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BB" w:rsidRDefault="0059057E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Пограничное управление ФСБ России по Республике Северная Осетия-Алания осуществляет набор переспективных кандидатов на военную службу по контракту для замещения воинск</w:t>
      </w:r>
      <w:r w:rsidR="002246F4">
        <w:rPr>
          <w:noProof/>
          <w:lang w:eastAsia="ru-RU"/>
        </w:rPr>
        <w:t>и</w:t>
      </w:r>
      <w:r>
        <w:rPr>
          <w:noProof/>
          <w:lang w:eastAsia="ru-RU"/>
        </w:rPr>
        <w:t>х должностей катег</w:t>
      </w:r>
      <w:r w:rsidR="006E64E1">
        <w:rPr>
          <w:noProof/>
          <w:lang w:eastAsia="ru-RU"/>
        </w:rPr>
        <w:t>о</w:t>
      </w:r>
      <w:r>
        <w:rPr>
          <w:noProof/>
          <w:lang w:eastAsia="ru-RU"/>
        </w:rPr>
        <w:t xml:space="preserve">рии прапорщик, способных по своим личным, деловым профессиональным и психологическим качествам, образованию </w:t>
      </w:r>
      <w:r w:rsidR="002246F4">
        <w:rPr>
          <w:noProof/>
          <w:lang w:eastAsia="ru-RU"/>
        </w:rPr>
        <w:t>и состоянию здоровья испол</w:t>
      </w:r>
      <w:r w:rsidR="006E64E1">
        <w:rPr>
          <w:noProof/>
          <w:lang w:eastAsia="ru-RU"/>
        </w:rPr>
        <w:t>нять возложенные обязанности.</w:t>
      </w:r>
    </w:p>
    <w:p w:rsidR="006E64E1" w:rsidRDefault="006E64E1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Подразделения Управленния расположены в населенных пунктах с достаточной социальной инфраструктурой. Вопрос размещения военнослужащих в каждом конкретном случае рассматривается индивидуально, в том числе исходя из семейного положения.</w:t>
      </w:r>
    </w:p>
    <w:p w:rsidR="006E64E1" w:rsidRDefault="006E64E1" w:rsidP="006E64E1">
      <w:pPr>
        <w:ind w:firstLine="708"/>
        <w:rPr>
          <w:noProof/>
          <w:lang w:eastAsia="ru-RU"/>
        </w:rPr>
      </w:pPr>
    </w:p>
    <w:p w:rsidR="006E64E1" w:rsidRDefault="006E64E1" w:rsidP="006E64E1">
      <w:pPr>
        <w:ind w:firstLine="708"/>
        <w:rPr>
          <w:noProof/>
          <w:lang w:eastAsia="ru-RU"/>
        </w:rPr>
      </w:pPr>
      <w:r w:rsidRPr="002246F4">
        <w:rPr>
          <w:b/>
          <w:noProof/>
          <w:lang w:eastAsia="ru-RU"/>
        </w:rPr>
        <w:t>Правовые и социальные гарантии предоставляемые военнослужащим</w:t>
      </w:r>
      <w:r>
        <w:rPr>
          <w:noProof/>
          <w:lang w:eastAsia="ru-RU"/>
        </w:rPr>
        <w:t>:</w:t>
      </w:r>
    </w:p>
    <w:p w:rsidR="006E64E1" w:rsidRDefault="006E64E1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минимальный размер денежного довольствия от 78 000 - 88 000 руб.      (в зависимости от занимаемой воинской должности, выслуги лет и размеров стимулирующих добавок);</w:t>
      </w:r>
    </w:p>
    <w:p w:rsidR="006E64E1" w:rsidRDefault="006E64E1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возможность карьерного роста;</w:t>
      </w:r>
    </w:p>
    <w:p w:rsidR="006E64E1" w:rsidRDefault="006E64E1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основной отпуск от 30 до 60 суток (в зависимости от имеющейся выслуги лет  и занимаемой воинской должности) с предоставлением времени на дорогу (до 15 суток)</w:t>
      </w:r>
      <w:r w:rsidR="002246F4">
        <w:rPr>
          <w:noProof/>
          <w:lang w:eastAsia="ru-RU"/>
        </w:rPr>
        <w:t xml:space="preserve"> </w:t>
      </w:r>
      <w:r>
        <w:rPr>
          <w:noProof/>
          <w:lang w:eastAsia="ru-RU"/>
        </w:rPr>
        <w:t>к месту проведения отпуска и обратно;</w:t>
      </w:r>
    </w:p>
    <w:p w:rsidR="006E64E1" w:rsidRDefault="006E64E1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 xml:space="preserve">- бесплатное медецинское обеспечение лекарственными препаратами, а также  обязательное страхование </w:t>
      </w:r>
      <w:r w:rsidR="00262887">
        <w:rPr>
          <w:noProof/>
          <w:lang w:eastAsia="ru-RU"/>
        </w:rPr>
        <w:t>жизни и здоровья сострудников;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обеспечение служебным помещением, при невозможности выплачивается денежная компенсация за наем (поднаем) жилья в установленных постановлением Правительства Российской Федерации размерах;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право на пенсию за выслугу лет через 13-14 лет военнной службы;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санаторно-курортное лечение и отдых в санатори</w:t>
      </w:r>
      <w:r w:rsidR="002246F4">
        <w:rPr>
          <w:noProof/>
          <w:lang w:eastAsia="ru-RU"/>
        </w:rPr>
        <w:t>я</w:t>
      </w:r>
      <w:r>
        <w:rPr>
          <w:noProof/>
          <w:lang w:eastAsia="ru-RU"/>
        </w:rPr>
        <w:t>х, домах отдыха (стоимость пребывания одного человека в сутки в санатории – 1000руб. в доме отдыха  - 900руб.);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реализации права на обеспечение беспла</w:t>
      </w:r>
      <w:r w:rsidR="002246F4">
        <w:rPr>
          <w:noProof/>
          <w:lang w:eastAsia="ru-RU"/>
        </w:rPr>
        <w:t>т</w:t>
      </w:r>
      <w:r>
        <w:rPr>
          <w:noProof/>
          <w:lang w:eastAsia="ru-RU"/>
        </w:rPr>
        <w:t>ным жильем в рамках программы накопительно-ипотечной системы жилищного об</w:t>
      </w:r>
      <w:r w:rsidR="002246F4">
        <w:rPr>
          <w:noProof/>
          <w:lang w:eastAsia="ru-RU"/>
        </w:rPr>
        <w:t>е</w:t>
      </w:r>
      <w:r>
        <w:rPr>
          <w:noProof/>
          <w:lang w:eastAsia="ru-RU"/>
        </w:rPr>
        <w:t>спечения военнослужащих: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сумма поступлений на индивидуальный счет в</w:t>
      </w:r>
      <w:r w:rsidR="002246F4">
        <w:rPr>
          <w:noProof/>
          <w:lang w:eastAsia="ru-RU"/>
        </w:rPr>
        <w:t xml:space="preserve"> </w:t>
      </w:r>
      <w:r>
        <w:rPr>
          <w:noProof/>
          <w:lang w:eastAsia="ru-RU"/>
        </w:rPr>
        <w:t>2025г. – 395</w:t>
      </w:r>
      <w:r w:rsidR="002246F4">
        <w:rPr>
          <w:noProof/>
          <w:lang w:eastAsia="ru-RU"/>
        </w:rPr>
        <w:t> </w:t>
      </w:r>
      <w:r>
        <w:rPr>
          <w:noProof/>
          <w:lang w:eastAsia="ru-RU"/>
        </w:rPr>
        <w:t>370</w:t>
      </w:r>
      <w:r w:rsidR="002246F4">
        <w:rPr>
          <w:noProof/>
          <w:lang w:eastAsia="ru-RU"/>
        </w:rPr>
        <w:t xml:space="preserve"> </w:t>
      </w:r>
      <w:r>
        <w:rPr>
          <w:noProof/>
          <w:lang w:eastAsia="ru-RU"/>
        </w:rPr>
        <w:t>руб.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примерная сумма накоплений: за 3 года – 1 400</w:t>
      </w:r>
      <w:r w:rsidR="002246F4">
        <w:rPr>
          <w:noProof/>
          <w:lang w:eastAsia="ru-RU"/>
        </w:rPr>
        <w:t> </w:t>
      </w:r>
      <w:r>
        <w:rPr>
          <w:noProof/>
          <w:lang w:eastAsia="ru-RU"/>
        </w:rPr>
        <w:t>000</w:t>
      </w:r>
      <w:r w:rsidR="002246F4">
        <w:rPr>
          <w:noProof/>
          <w:lang w:eastAsia="ru-RU"/>
        </w:rPr>
        <w:t xml:space="preserve"> </w:t>
      </w:r>
      <w:r>
        <w:rPr>
          <w:noProof/>
          <w:lang w:eastAsia="ru-RU"/>
        </w:rPr>
        <w:t>руб., за 14 лет (право на пенсию) - 7 300</w:t>
      </w:r>
      <w:r w:rsidR="002246F4">
        <w:rPr>
          <w:noProof/>
          <w:lang w:eastAsia="ru-RU"/>
        </w:rPr>
        <w:t> </w:t>
      </w:r>
      <w:r>
        <w:rPr>
          <w:noProof/>
          <w:lang w:eastAsia="ru-RU"/>
        </w:rPr>
        <w:t>000</w:t>
      </w:r>
      <w:r w:rsidR="002246F4">
        <w:rPr>
          <w:noProof/>
          <w:lang w:eastAsia="ru-RU"/>
        </w:rPr>
        <w:t xml:space="preserve"> </w:t>
      </w:r>
      <w:r>
        <w:rPr>
          <w:noProof/>
          <w:lang w:eastAsia="ru-RU"/>
        </w:rPr>
        <w:t>руб.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возможность реализации накопленных средств через 3 года военной службы.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обеспечение военной формой одежды по сезонам;</w:t>
      </w:r>
    </w:p>
    <w:p w:rsidR="00262887" w:rsidRDefault="00262887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предоставление учебного отпуска для сдачи сессии, при обучении за с</w:t>
      </w:r>
      <w:r w:rsidR="002246F4">
        <w:rPr>
          <w:noProof/>
          <w:lang w:eastAsia="ru-RU"/>
        </w:rPr>
        <w:t>ч</w:t>
      </w:r>
      <w:r>
        <w:rPr>
          <w:noProof/>
          <w:lang w:eastAsia="ru-RU"/>
        </w:rPr>
        <w:t>ет средств федерального бюджета по имеющим государ</w:t>
      </w:r>
      <w:r w:rsidR="001B0EA4">
        <w:rPr>
          <w:noProof/>
          <w:lang w:eastAsia="ru-RU"/>
        </w:rPr>
        <w:t>с</w:t>
      </w:r>
      <w:r>
        <w:rPr>
          <w:noProof/>
          <w:lang w:eastAsia="ru-RU"/>
        </w:rPr>
        <w:t>т</w:t>
      </w:r>
      <w:r w:rsidR="001B0EA4">
        <w:rPr>
          <w:noProof/>
          <w:lang w:eastAsia="ru-RU"/>
        </w:rPr>
        <w:t>в</w:t>
      </w:r>
      <w:r>
        <w:rPr>
          <w:noProof/>
          <w:lang w:eastAsia="ru-RU"/>
        </w:rPr>
        <w:t>енную аккредитацию</w:t>
      </w:r>
      <w:r w:rsidR="001B0EA4">
        <w:rPr>
          <w:noProof/>
          <w:lang w:eastAsia="ru-RU"/>
        </w:rPr>
        <w:t xml:space="preserve"> образовательным программам среднег</w:t>
      </w:r>
      <w:r w:rsidR="002246F4">
        <w:rPr>
          <w:noProof/>
          <w:lang w:eastAsia="ru-RU"/>
        </w:rPr>
        <w:t>о</w:t>
      </w:r>
      <w:r w:rsidR="001B0EA4">
        <w:rPr>
          <w:noProof/>
          <w:lang w:eastAsia="ru-RU"/>
        </w:rPr>
        <w:t xml:space="preserve"> профессионального образования и высшего образования по очно-заочной или заочной форме обучения, через 3 года военной службы.</w:t>
      </w:r>
    </w:p>
    <w:p w:rsidR="001B0EA4" w:rsidRDefault="001B0EA4" w:rsidP="006E64E1">
      <w:pPr>
        <w:ind w:firstLine="708"/>
        <w:rPr>
          <w:noProof/>
          <w:lang w:eastAsia="ru-RU"/>
        </w:rPr>
      </w:pPr>
    </w:p>
    <w:p w:rsidR="001B0EA4" w:rsidRDefault="001B0EA4" w:rsidP="006E64E1">
      <w:pPr>
        <w:ind w:firstLine="708"/>
        <w:rPr>
          <w:noProof/>
          <w:lang w:eastAsia="ru-RU"/>
        </w:rPr>
      </w:pPr>
    </w:p>
    <w:p w:rsidR="001B0EA4" w:rsidRPr="001B0EA4" w:rsidRDefault="001B0EA4" w:rsidP="006E64E1">
      <w:pPr>
        <w:ind w:firstLine="708"/>
        <w:rPr>
          <w:b/>
          <w:noProof/>
          <w:lang w:eastAsia="ru-RU"/>
        </w:rPr>
      </w:pPr>
      <w:r w:rsidRPr="001B0EA4">
        <w:rPr>
          <w:b/>
          <w:noProof/>
          <w:lang w:eastAsia="ru-RU"/>
        </w:rPr>
        <w:t>Требования к кандидатам для поступления на военную службу: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возраст от 18 лет;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образование не ниже среднего общего;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гражданство у кандидата и его близких родственников только Российской Федерации;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отсутствие близких родственников, постоянно проживающих в иностранных государствах;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отсутствие судимости, в том числе погашенной;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категория годности к службе А или Б.</w:t>
      </w:r>
    </w:p>
    <w:p w:rsidR="001B0EA4" w:rsidRDefault="001B0EA4" w:rsidP="006E64E1">
      <w:pPr>
        <w:ind w:firstLine="708"/>
        <w:rPr>
          <w:noProof/>
          <w:lang w:eastAsia="ru-RU"/>
        </w:rPr>
      </w:pPr>
    </w:p>
    <w:p w:rsidR="001B0EA4" w:rsidRDefault="001B0EA4" w:rsidP="006E64E1">
      <w:pPr>
        <w:ind w:firstLine="708"/>
        <w:rPr>
          <w:b/>
          <w:noProof/>
          <w:lang w:eastAsia="ru-RU"/>
        </w:rPr>
      </w:pPr>
      <w:r w:rsidRPr="001B0EA4">
        <w:rPr>
          <w:b/>
          <w:noProof/>
          <w:lang w:eastAsia="ru-RU"/>
        </w:rPr>
        <w:t>Для поступления на военную службу кандидат</w:t>
      </w:r>
      <w:r>
        <w:rPr>
          <w:b/>
          <w:noProof/>
          <w:lang w:eastAsia="ru-RU"/>
        </w:rPr>
        <w:t xml:space="preserve"> проходит: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профессиональный психологический отбор;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военно-врачебную комиссию;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процедуру допуска к государственной тайне;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- проверку физич</w:t>
      </w:r>
      <w:r w:rsidR="002246F4">
        <w:rPr>
          <w:noProof/>
          <w:lang w:eastAsia="ru-RU"/>
        </w:rPr>
        <w:t>ес</w:t>
      </w:r>
      <w:r>
        <w:rPr>
          <w:noProof/>
          <w:lang w:eastAsia="ru-RU"/>
        </w:rPr>
        <w:t>кой подготовки.</w:t>
      </w:r>
    </w:p>
    <w:p w:rsidR="001B0EA4" w:rsidRDefault="001B0EA4" w:rsidP="006E64E1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t>После зачисления на военную службу, для получения профессиональных знаний и навыков, необходимых для исполнения должностных обязанностей военнослужащий направляется на обучение в ведомственные образовательные организации.</w:t>
      </w:r>
    </w:p>
    <w:p w:rsidR="001B0EA4" w:rsidRPr="002246F4" w:rsidRDefault="001B0EA4" w:rsidP="006E64E1">
      <w:pPr>
        <w:ind w:firstLine="708"/>
        <w:rPr>
          <w:b/>
          <w:noProof/>
          <w:lang w:eastAsia="ru-RU"/>
        </w:rPr>
      </w:pPr>
    </w:p>
    <w:p w:rsidR="001B0EA4" w:rsidRPr="002246F4" w:rsidRDefault="001B0EA4" w:rsidP="006E64E1">
      <w:pPr>
        <w:ind w:firstLine="708"/>
        <w:rPr>
          <w:b/>
          <w:noProof/>
          <w:lang w:eastAsia="ru-RU"/>
        </w:rPr>
      </w:pPr>
      <w:r w:rsidRPr="002246F4">
        <w:rPr>
          <w:b/>
          <w:noProof/>
          <w:lang w:eastAsia="ru-RU"/>
        </w:rPr>
        <w:t xml:space="preserve">По всем интересующим  вопросам обращаться к начальнику учебной части </w:t>
      </w:r>
      <w:r w:rsidR="002246F4">
        <w:rPr>
          <w:b/>
          <w:noProof/>
          <w:lang w:eastAsia="ru-RU"/>
        </w:rPr>
        <w:t xml:space="preserve">военно-учебного центра </w:t>
      </w:r>
      <w:r w:rsidRPr="002246F4">
        <w:rPr>
          <w:b/>
          <w:noProof/>
          <w:lang w:eastAsia="ru-RU"/>
        </w:rPr>
        <w:t>Гурову А.А.</w:t>
      </w:r>
    </w:p>
    <w:p w:rsidR="001B0EA4" w:rsidRDefault="001B0EA4" w:rsidP="006E64E1">
      <w:pPr>
        <w:ind w:firstLine="708"/>
        <w:rPr>
          <w:noProof/>
          <w:lang w:eastAsia="ru-RU"/>
        </w:rPr>
      </w:pPr>
    </w:p>
    <w:p w:rsidR="001B0EA4" w:rsidRDefault="001B0EA4" w:rsidP="006E64E1">
      <w:pPr>
        <w:ind w:firstLine="708"/>
        <w:rPr>
          <w:noProof/>
          <w:lang w:eastAsia="ru-RU"/>
        </w:rPr>
      </w:pPr>
    </w:p>
    <w:p w:rsidR="001B0EA4" w:rsidRDefault="001B0EA4" w:rsidP="006E64E1">
      <w:pPr>
        <w:ind w:firstLine="708"/>
        <w:rPr>
          <w:noProof/>
          <w:lang w:eastAsia="ru-RU"/>
        </w:rPr>
      </w:pPr>
    </w:p>
    <w:p w:rsidR="00262887" w:rsidRDefault="00262887" w:rsidP="006E64E1">
      <w:pPr>
        <w:ind w:firstLine="708"/>
        <w:rPr>
          <w:noProof/>
          <w:lang w:eastAsia="ru-RU"/>
        </w:rPr>
      </w:pPr>
    </w:p>
    <w:p w:rsidR="00262887" w:rsidRDefault="00262887" w:rsidP="006E64E1">
      <w:pPr>
        <w:ind w:firstLine="708"/>
        <w:rPr>
          <w:noProof/>
          <w:lang w:eastAsia="ru-RU"/>
        </w:rPr>
      </w:pPr>
    </w:p>
    <w:p w:rsidR="006E64E1" w:rsidRDefault="006E64E1"/>
    <w:sectPr w:rsidR="006E64E1" w:rsidSect="00F5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57E"/>
    <w:rsid w:val="001B0EA4"/>
    <w:rsid w:val="00204C6D"/>
    <w:rsid w:val="002246F4"/>
    <w:rsid w:val="00262887"/>
    <w:rsid w:val="0059057E"/>
    <w:rsid w:val="006E64E1"/>
    <w:rsid w:val="00863D9C"/>
    <w:rsid w:val="00B5392B"/>
    <w:rsid w:val="00C62233"/>
    <w:rsid w:val="00CE3DB6"/>
    <w:rsid w:val="00F00A6B"/>
    <w:rsid w:val="00F14CE8"/>
    <w:rsid w:val="00F155A9"/>
    <w:rsid w:val="00F526BB"/>
    <w:rsid w:val="00F878FD"/>
    <w:rsid w:val="00FB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A9"/>
    <w:pPr>
      <w:spacing w:after="0" w:line="240" w:lineRule="auto"/>
      <w:jc w:val="both"/>
    </w:pPr>
    <w:rPr>
      <w:rFonts w:ascii="Times New Roman" w:hAnsi="Times New Roman" w:cs="Times New Roman"/>
      <w:bCs/>
      <w:sz w:val="28"/>
      <w:szCs w:val="32"/>
    </w:rPr>
  </w:style>
  <w:style w:type="paragraph" w:styleId="1">
    <w:name w:val="heading 1"/>
    <w:basedOn w:val="a"/>
    <w:next w:val="a"/>
    <w:link w:val="10"/>
    <w:autoRedefine/>
    <w:qFormat/>
    <w:rsid w:val="00F00A6B"/>
    <w:pPr>
      <w:keepNext/>
      <w:outlineLvl w:val="0"/>
    </w:pPr>
    <w:rPr>
      <w:rFonts w:asciiTheme="minorHAnsi" w:eastAsia="Times New Roman" w:hAnsiTheme="minorHAnsi" w:cstheme="minorBidi"/>
      <w:bCs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A6B"/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2025-11-17T05:18:00Z</dcterms:created>
  <dcterms:modified xsi:type="dcterms:W3CDTF">2025-11-17T06:27:00Z</dcterms:modified>
</cp:coreProperties>
</file>