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E9" w:rsidRPr="00585BE9" w:rsidRDefault="00585BE9" w:rsidP="00484706">
      <w:pPr>
        <w:ind w:firstLine="709"/>
        <w:jc w:val="center"/>
        <w:rPr>
          <w:b/>
          <w:sz w:val="32"/>
          <w:szCs w:val="28"/>
        </w:rPr>
      </w:pPr>
      <w:r w:rsidRPr="00585BE9">
        <w:rPr>
          <w:b/>
          <w:sz w:val="32"/>
          <w:szCs w:val="28"/>
        </w:rPr>
        <w:t xml:space="preserve">Порядок </w:t>
      </w:r>
    </w:p>
    <w:p w:rsidR="00585BE9" w:rsidRDefault="00585BE9" w:rsidP="00484706">
      <w:pPr>
        <w:ind w:firstLine="709"/>
        <w:jc w:val="center"/>
        <w:rPr>
          <w:b/>
          <w:sz w:val="32"/>
          <w:szCs w:val="28"/>
        </w:rPr>
      </w:pPr>
      <w:r w:rsidRPr="00585BE9">
        <w:rPr>
          <w:b/>
          <w:sz w:val="32"/>
          <w:szCs w:val="28"/>
        </w:rPr>
        <w:t xml:space="preserve">допуска к </w:t>
      </w:r>
      <w:proofErr w:type="gramStart"/>
      <w:r w:rsidRPr="00585BE9">
        <w:rPr>
          <w:b/>
          <w:sz w:val="32"/>
          <w:szCs w:val="28"/>
        </w:rPr>
        <w:t>обучению по программам</w:t>
      </w:r>
      <w:proofErr w:type="gramEnd"/>
      <w:r w:rsidRPr="00585BE9">
        <w:rPr>
          <w:b/>
          <w:sz w:val="32"/>
          <w:szCs w:val="28"/>
        </w:rPr>
        <w:t xml:space="preserve"> военной подготовки в ВУЦ </w:t>
      </w:r>
    </w:p>
    <w:p w:rsidR="00585BE9" w:rsidRPr="0019543D" w:rsidRDefault="00585BE9" w:rsidP="00484706">
      <w:pPr>
        <w:ind w:firstLine="709"/>
        <w:jc w:val="center"/>
        <w:rPr>
          <w:sz w:val="28"/>
          <w:szCs w:val="28"/>
        </w:rPr>
      </w:pPr>
      <w:r w:rsidRPr="0019543D">
        <w:rPr>
          <w:sz w:val="28"/>
          <w:szCs w:val="28"/>
        </w:rPr>
        <w:t>(при подаче заявления лично)</w:t>
      </w:r>
    </w:p>
    <w:p w:rsidR="003508BC" w:rsidRDefault="003508BC" w:rsidP="00484706">
      <w:pPr>
        <w:pStyle w:val="a3"/>
        <w:spacing w:before="10"/>
        <w:ind w:left="0" w:firstLine="709"/>
        <w:rPr>
          <w:b/>
          <w:sz w:val="26"/>
        </w:rPr>
      </w:pPr>
    </w:p>
    <w:p w:rsidR="003508BC" w:rsidRDefault="00D96E0E" w:rsidP="00484706">
      <w:pPr>
        <w:pStyle w:val="a3"/>
        <w:ind w:left="100" w:right="115" w:firstLine="709"/>
        <w:jc w:val="both"/>
      </w:pPr>
      <w:r>
        <w:t>Допуск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обучению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proofErr w:type="gramEnd"/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конкурсными комиссиями, председатели которых назначены Министерством обороны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3508BC" w:rsidRDefault="00D96E0E" w:rsidP="00484706">
      <w:pPr>
        <w:pStyle w:val="a3"/>
        <w:spacing w:before="6"/>
        <w:ind w:left="0" w:firstLine="709"/>
        <w:jc w:val="both"/>
      </w:pPr>
      <w:r>
        <w:t>Критериями</w:t>
      </w:r>
      <w:r>
        <w:rPr>
          <w:spacing w:val="-7"/>
        </w:rPr>
        <w:t xml:space="preserve"> </w:t>
      </w:r>
      <w:r>
        <w:t>конкурного</w:t>
      </w:r>
      <w:r>
        <w:rPr>
          <w:spacing w:val="-7"/>
        </w:rPr>
        <w:t xml:space="preserve"> </w:t>
      </w:r>
      <w:r>
        <w:t>отбора</w:t>
      </w:r>
      <w:r>
        <w:rPr>
          <w:spacing w:val="-8"/>
        </w:rPr>
        <w:t xml:space="preserve"> </w:t>
      </w:r>
      <w:r>
        <w:t>являются:</w:t>
      </w:r>
    </w:p>
    <w:p w:rsidR="003508BC" w:rsidRDefault="00D96E0E" w:rsidP="00484706">
      <w:pPr>
        <w:pStyle w:val="a4"/>
        <w:numPr>
          <w:ilvl w:val="0"/>
          <w:numId w:val="4"/>
        </w:numPr>
        <w:spacing w:before="2" w:line="322" w:lineRule="exact"/>
        <w:ind w:left="0" w:firstLine="709"/>
        <w:rPr>
          <w:sz w:val="28"/>
        </w:rPr>
      </w:pPr>
      <w:r>
        <w:rPr>
          <w:sz w:val="28"/>
        </w:rPr>
        <w:t>категория</w:t>
      </w:r>
      <w:r>
        <w:rPr>
          <w:spacing w:val="-8"/>
          <w:sz w:val="28"/>
        </w:rPr>
        <w:t xml:space="preserve"> </w:t>
      </w:r>
      <w:r>
        <w:rPr>
          <w:sz w:val="28"/>
        </w:rPr>
        <w:t>годности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здоровья;</w:t>
      </w:r>
    </w:p>
    <w:p w:rsidR="003508BC" w:rsidRDefault="00D96E0E" w:rsidP="00484706">
      <w:pPr>
        <w:pStyle w:val="a4"/>
        <w:numPr>
          <w:ilvl w:val="0"/>
          <w:numId w:val="4"/>
        </w:numPr>
        <w:spacing w:line="322" w:lineRule="exact"/>
        <w:ind w:left="0" w:firstLine="709"/>
        <w:rPr>
          <w:sz w:val="28"/>
        </w:rPr>
      </w:pPr>
      <w:r>
        <w:rPr>
          <w:sz w:val="28"/>
        </w:rPr>
        <w:t>категория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профпригодности</w:t>
      </w:r>
      <w:proofErr w:type="spellEnd"/>
      <w:r>
        <w:rPr>
          <w:sz w:val="28"/>
        </w:rPr>
        <w:t>;</w:t>
      </w:r>
    </w:p>
    <w:p w:rsidR="003508BC" w:rsidRDefault="00D96E0E" w:rsidP="00484706">
      <w:pPr>
        <w:pStyle w:val="a4"/>
        <w:numPr>
          <w:ilvl w:val="0"/>
          <w:numId w:val="4"/>
        </w:numPr>
        <w:spacing w:line="319" w:lineRule="exact"/>
        <w:ind w:left="0" w:firstLine="709"/>
        <w:rPr>
          <w:sz w:val="28"/>
        </w:rPr>
      </w:pPr>
      <w:r>
        <w:rPr>
          <w:sz w:val="28"/>
        </w:rPr>
        <w:t>уровень</w:t>
      </w:r>
      <w:r>
        <w:rPr>
          <w:spacing w:val="-9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подготовки;</w:t>
      </w:r>
    </w:p>
    <w:p w:rsidR="003508BC" w:rsidRDefault="00D96E0E" w:rsidP="00484706">
      <w:pPr>
        <w:pStyle w:val="a4"/>
        <w:numPr>
          <w:ilvl w:val="0"/>
          <w:numId w:val="4"/>
        </w:numPr>
        <w:spacing w:line="319" w:lineRule="exact"/>
        <w:ind w:left="0" w:firstLine="709"/>
        <w:rPr>
          <w:sz w:val="28"/>
        </w:rPr>
      </w:pPr>
      <w:r>
        <w:rPr>
          <w:sz w:val="28"/>
        </w:rPr>
        <w:t>обобщенный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рейтинг</w:t>
      </w:r>
      <w:r>
        <w:rPr>
          <w:spacing w:val="-3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ВУЗе;</w:t>
      </w:r>
    </w:p>
    <w:p w:rsidR="003508BC" w:rsidRDefault="00D96E0E" w:rsidP="00484706">
      <w:pPr>
        <w:pStyle w:val="a4"/>
        <w:numPr>
          <w:ilvl w:val="0"/>
          <w:numId w:val="4"/>
        </w:numPr>
        <w:spacing w:before="1"/>
        <w:ind w:left="0" w:firstLine="709"/>
        <w:rPr>
          <w:sz w:val="28"/>
        </w:rPr>
      </w:pPr>
      <w:r>
        <w:rPr>
          <w:sz w:val="28"/>
        </w:rPr>
        <w:t>другие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документы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преимущественное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0"/>
          <w:sz w:val="28"/>
        </w:rPr>
        <w:t xml:space="preserve"> </w:t>
      </w:r>
      <w:r>
        <w:rPr>
          <w:sz w:val="28"/>
        </w:rPr>
        <w:t>поступление.</w:t>
      </w:r>
    </w:p>
    <w:p w:rsidR="003508BC" w:rsidRDefault="003508BC" w:rsidP="00484706">
      <w:pPr>
        <w:pStyle w:val="a3"/>
        <w:spacing w:before="1"/>
        <w:ind w:left="0" w:firstLine="709"/>
      </w:pPr>
    </w:p>
    <w:p w:rsidR="003508BC" w:rsidRPr="00585BE9" w:rsidRDefault="00D96E0E" w:rsidP="00484706">
      <w:pPr>
        <w:pStyle w:val="a3"/>
        <w:ind w:left="100" w:right="119" w:firstLine="709"/>
        <w:jc w:val="both"/>
        <w:rPr>
          <w:b/>
          <w:color w:val="FF0000"/>
        </w:rPr>
      </w:pPr>
      <w:r>
        <w:t>Для участия в конкурсном отборе необходимо в приемную комиссию (кабинет</w:t>
      </w:r>
      <w:r>
        <w:rPr>
          <w:spacing w:val="1"/>
        </w:rPr>
        <w:t xml:space="preserve"> </w:t>
      </w:r>
      <w:r>
        <w:t>103а ВУЦ) подать заявление установленного образца на имя ректора университета</w:t>
      </w:r>
      <w:r>
        <w:rPr>
          <w:spacing w:val="1"/>
        </w:rPr>
        <w:t xml:space="preserve"> </w:t>
      </w:r>
      <w:r>
        <w:t xml:space="preserve">(далее заявление). </w:t>
      </w:r>
    </w:p>
    <w:p w:rsidR="003508BC" w:rsidRDefault="00D96E0E" w:rsidP="00484706">
      <w:pPr>
        <w:pStyle w:val="a3"/>
        <w:spacing w:before="6"/>
        <w:ind w:left="0" w:firstLine="709"/>
        <w:jc w:val="both"/>
      </w:pPr>
      <w:r>
        <w:t>При</w:t>
      </w:r>
      <w:r>
        <w:rPr>
          <w:spacing w:val="-7"/>
        </w:rPr>
        <w:t xml:space="preserve"> </w:t>
      </w:r>
      <w:r>
        <w:t>подаче</w:t>
      </w:r>
      <w:r>
        <w:rPr>
          <w:spacing w:val="-4"/>
        </w:rPr>
        <w:t xml:space="preserve"> </w:t>
      </w:r>
      <w:r>
        <w:t>заявление</w:t>
      </w:r>
      <w:r>
        <w:rPr>
          <w:spacing w:val="-4"/>
        </w:rPr>
        <w:t xml:space="preserve"> </w:t>
      </w:r>
      <w:r>
        <w:t>студент</w:t>
      </w:r>
      <w:r>
        <w:rPr>
          <w:spacing w:val="-8"/>
        </w:rPr>
        <w:t xml:space="preserve"> </w:t>
      </w:r>
      <w:r>
        <w:t>предъявляет</w:t>
      </w:r>
      <w:r>
        <w:rPr>
          <w:spacing w:val="-4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документы:</w:t>
      </w:r>
    </w:p>
    <w:p w:rsidR="003508BC" w:rsidRPr="00471DC7" w:rsidRDefault="00D96E0E" w:rsidP="00484706">
      <w:pPr>
        <w:pStyle w:val="a4"/>
        <w:numPr>
          <w:ilvl w:val="0"/>
          <w:numId w:val="3"/>
        </w:numPr>
        <w:spacing w:before="42"/>
        <w:ind w:left="0" w:firstLine="709"/>
        <w:rPr>
          <w:sz w:val="28"/>
        </w:rPr>
      </w:pPr>
      <w:r w:rsidRPr="00471DC7">
        <w:rPr>
          <w:sz w:val="28"/>
        </w:rPr>
        <w:t>паспорт гражданина РФ;</w:t>
      </w:r>
    </w:p>
    <w:p w:rsidR="003508BC" w:rsidRPr="00471DC7" w:rsidRDefault="00471DC7" w:rsidP="00484706">
      <w:pPr>
        <w:pStyle w:val="a4"/>
        <w:numPr>
          <w:ilvl w:val="0"/>
          <w:numId w:val="3"/>
        </w:numPr>
        <w:spacing w:before="42"/>
        <w:ind w:left="0" w:firstLine="709"/>
        <w:rPr>
          <w:sz w:val="28"/>
        </w:rPr>
      </w:pPr>
      <w:r w:rsidRPr="00471DC7">
        <w:rPr>
          <w:sz w:val="28"/>
        </w:rPr>
        <w:t>приписное свидетельство</w:t>
      </w:r>
      <w:r w:rsidR="00D96E0E" w:rsidRPr="00471DC7">
        <w:rPr>
          <w:sz w:val="28"/>
        </w:rPr>
        <w:t xml:space="preserve"> или военный билет;</w:t>
      </w:r>
    </w:p>
    <w:p w:rsidR="003508BC" w:rsidRPr="00471DC7" w:rsidRDefault="00D96E0E" w:rsidP="00484706">
      <w:pPr>
        <w:pStyle w:val="a4"/>
        <w:numPr>
          <w:ilvl w:val="0"/>
          <w:numId w:val="3"/>
        </w:numPr>
        <w:spacing w:before="42"/>
        <w:ind w:left="0" w:firstLine="709"/>
        <w:rPr>
          <w:sz w:val="28"/>
        </w:rPr>
      </w:pPr>
      <w:r w:rsidRPr="00471DC7">
        <w:rPr>
          <w:sz w:val="28"/>
        </w:rPr>
        <w:t>студенческий билет;</w:t>
      </w:r>
    </w:p>
    <w:p w:rsidR="003508BC" w:rsidRPr="00471DC7" w:rsidRDefault="00D96E0E" w:rsidP="00484706">
      <w:pPr>
        <w:pStyle w:val="a4"/>
        <w:numPr>
          <w:ilvl w:val="0"/>
          <w:numId w:val="3"/>
        </w:numPr>
        <w:spacing w:before="42"/>
        <w:ind w:left="0" w:firstLine="709"/>
        <w:rPr>
          <w:sz w:val="28"/>
        </w:rPr>
      </w:pPr>
      <w:r w:rsidRPr="00471DC7">
        <w:rPr>
          <w:sz w:val="28"/>
        </w:rPr>
        <w:t>характеристика с места учѐбы в 2-х экземплярах;</w:t>
      </w:r>
    </w:p>
    <w:p w:rsidR="003508BC" w:rsidRPr="00471DC7" w:rsidRDefault="00D96E0E" w:rsidP="00484706">
      <w:pPr>
        <w:pStyle w:val="a4"/>
        <w:numPr>
          <w:ilvl w:val="0"/>
          <w:numId w:val="3"/>
        </w:numPr>
        <w:spacing w:before="42"/>
        <w:ind w:left="0" w:firstLine="709"/>
        <w:rPr>
          <w:sz w:val="28"/>
        </w:rPr>
      </w:pPr>
      <w:r w:rsidRPr="00471DC7">
        <w:rPr>
          <w:sz w:val="28"/>
        </w:rPr>
        <w:t>справку</w:t>
      </w:r>
      <w:r w:rsidR="00484706" w:rsidRPr="00471DC7">
        <w:rPr>
          <w:sz w:val="28"/>
        </w:rPr>
        <w:t xml:space="preserve"> </w:t>
      </w:r>
      <w:r w:rsidR="00471DC7" w:rsidRPr="00471DC7">
        <w:rPr>
          <w:sz w:val="28"/>
        </w:rPr>
        <w:t xml:space="preserve">об обучении </w:t>
      </w:r>
      <w:r w:rsidRPr="00471DC7">
        <w:rPr>
          <w:sz w:val="28"/>
        </w:rPr>
        <w:t xml:space="preserve"> (из</w:t>
      </w:r>
      <w:r w:rsidR="00471DC7" w:rsidRPr="00471DC7">
        <w:rPr>
          <w:sz w:val="28"/>
        </w:rPr>
        <w:t xml:space="preserve"> цифрового</w:t>
      </w:r>
      <w:r w:rsidRPr="00471DC7">
        <w:rPr>
          <w:spacing w:val="-1"/>
          <w:sz w:val="28"/>
        </w:rPr>
        <w:t xml:space="preserve"> </w:t>
      </w:r>
      <w:r w:rsidRPr="00471DC7">
        <w:rPr>
          <w:sz w:val="28"/>
        </w:rPr>
        <w:t>деканата).</w:t>
      </w:r>
    </w:p>
    <w:p w:rsidR="003508BC" w:rsidRDefault="00D96E0E" w:rsidP="00484706">
      <w:pPr>
        <w:pStyle w:val="a3"/>
        <w:spacing w:line="276" w:lineRule="auto"/>
        <w:ind w:left="100" w:right="115" w:firstLine="709"/>
        <w:jc w:val="both"/>
      </w:pPr>
      <w:r>
        <w:t>По итогам рассмотрения заявления студенту выдается направление в военный</w:t>
      </w:r>
      <w:r>
        <w:rPr>
          <w:spacing w:val="1"/>
        </w:rPr>
        <w:t xml:space="preserve"> </w:t>
      </w:r>
      <w:r>
        <w:t>комиссариат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воинского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освидетельствования,</w:t>
      </w:r>
      <w:r>
        <w:rPr>
          <w:spacing w:val="-1"/>
        </w:rPr>
        <w:t xml:space="preserve"> </w:t>
      </w:r>
      <w:r>
        <w:t>профессионально-психологического</w:t>
      </w:r>
      <w:r>
        <w:rPr>
          <w:spacing w:val="-6"/>
        </w:rPr>
        <w:t xml:space="preserve"> </w:t>
      </w:r>
      <w:r>
        <w:t>отбора).</w:t>
      </w:r>
    </w:p>
    <w:p w:rsidR="003508BC" w:rsidRDefault="003508BC" w:rsidP="00484706">
      <w:pPr>
        <w:pStyle w:val="a3"/>
        <w:spacing w:before="9"/>
        <w:ind w:left="0" w:firstLine="709"/>
        <w:rPr>
          <w:sz w:val="27"/>
        </w:rPr>
      </w:pPr>
    </w:p>
    <w:p w:rsidR="003508BC" w:rsidRDefault="00D96E0E" w:rsidP="00484706">
      <w:pPr>
        <w:pStyle w:val="a3"/>
        <w:spacing w:before="1"/>
        <w:ind w:left="100" w:right="113" w:firstLine="709"/>
        <w:jc w:val="both"/>
      </w:pPr>
      <w:r>
        <w:t>Прежде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военный</w:t>
      </w:r>
      <w:r>
        <w:rPr>
          <w:spacing w:val="1"/>
        </w:rPr>
        <w:t xml:space="preserve"> </w:t>
      </w:r>
      <w:r>
        <w:t>комиссариат</w:t>
      </w:r>
      <w:r>
        <w:rPr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прохождения</w:t>
      </w:r>
      <w:r>
        <w:rPr>
          <w:b/>
          <w:spacing w:val="1"/>
        </w:rPr>
        <w:t xml:space="preserve"> </w:t>
      </w:r>
      <w:r>
        <w:rPr>
          <w:b/>
        </w:rPr>
        <w:t>медицинского</w:t>
      </w:r>
      <w:r>
        <w:rPr>
          <w:b/>
          <w:spacing w:val="1"/>
        </w:rPr>
        <w:t xml:space="preserve"> </w:t>
      </w:r>
      <w:r>
        <w:rPr>
          <w:b/>
        </w:rPr>
        <w:t>освидетельствования</w:t>
      </w:r>
      <w:r>
        <w:rPr>
          <w:b/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здравоохранения</w:t>
      </w:r>
      <w:r>
        <w:rPr>
          <w:spacing w:val="6"/>
        </w:rPr>
        <w:t xml:space="preserve"> </w:t>
      </w:r>
      <w:r>
        <w:t>(поликлиника):</w:t>
      </w:r>
    </w:p>
    <w:p w:rsidR="003508BC" w:rsidRDefault="00D96E0E" w:rsidP="00484706">
      <w:pPr>
        <w:pStyle w:val="a4"/>
        <w:numPr>
          <w:ilvl w:val="0"/>
          <w:numId w:val="4"/>
        </w:numPr>
        <w:tabs>
          <w:tab w:val="left" w:pos="975"/>
        </w:tabs>
        <w:ind w:right="118" w:firstLine="709"/>
        <w:jc w:val="both"/>
        <w:rPr>
          <w:sz w:val="26"/>
        </w:rPr>
      </w:pPr>
      <w:r>
        <w:rPr>
          <w:sz w:val="26"/>
        </w:rPr>
        <w:t>флюорография (рентгенография) легких в 2 проекциях (если она не проводилась или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документах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отсутствуют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последних</w:t>
      </w:r>
      <w:r>
        <w:rPr>
          <w:spacing w:val="1"/>
          <w:sz w:val="26"/>
        </w:rPr>
        <w:t xml:space="preserve"> </w:t>
      </w:r>
      <w:r>
        <w:rPr>
          <w:sz w:val="26"/>
        </w:rPr>
        <w:t>6</w:t>
      </w:r>
      <w:r>
        <w:rPr>
          <w:spacing w:val="1"/>
          <w:sz w:val="26"/>
        </w:rPr>
        <w:t xml:space="preserve"> </w:t>
      </w:r>
      <w:r>
        <w:rPr>
          <w:sz w:val="26"/>
        </w:rPr>
        <w:t>месяцев)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освидетельствовании</w:t>
      </w:r>
      <w:r>
        <w:rPr>
          <w:spacing w:val="5"/>
          <w:sz w:val="26"/>
        </w:rPr>
        <w:t xml:space="preserve"> </w:t>
      </w:r>
      <w:proofErr w:type="spellStart"/>
      <w:r>
        <w:rPr>
          <w:sz w:val="26"/>
        </w:rPr>
        <w:t>флюорограм</w:t>
      </w:r>
      <w:proofErr w:type="gramStart"/>
      <w:r>
        <w:rPr>
          <w:sz w:val="26"/>
        </w:rPr>
        <w:t>м</w:t>
      </w:r>
      <w:proofErr w:type="spellEnd"/>
      <w:r>
        <w:rPr>
          <w:sz w:val="26"/>
        </w:rPr>
        <w:t>(</w:t>
      </w:r>
      <w:proofErr w:type="gramEnd"/>
      <w:r>
        <w:rPr>
          <w:sz w:val="26"/>
        </w:rPr>
        <w:t>рентгенограмм);</w:t>
      </w:r>
    </w:p>
    <w:p w:rsidR="003508BC" w:rsidRDefault="00D96E0E" w:rsidP="00484706">
      <w:pPr>
        <w:pStyle w:val="a4"/>
        <w:numPr>
          <w:ilvl w:val="0"/>
          <w:numId w:val="4"/>
        </w:numPr>
        <w:tabs>
          <w:tab w:val="left" w:pos="960"/>
        </w:tabs>
        <w:spacing w:before="4" w:line="298" w:lineRule="exact"/>
        <w:ind w:left="959" w:firstLine="709"/>
        <w:rPr>
          <w:sz w:val="26"/>
        </w:rPr>
      </w:pPr>
      <w:r>
        <w:rPr>
          <w:sz w:val="26"/>
        </w:rPr>
        <w:t>рентгенография</w:t>
      </w:r>
      <w:r>
        <w:rPr>
          <w:spacing w:val="-9"/>
          <w:sz w:val="26"/>
        </w:rPr>
        <w:t xml:space="preserve"> </w:t>
      </w:r>
      <w:r>
        <w:rPr>
          <w:sz w:val="26"/>
        </w:rPr>
        <w:t>придаточных</w:t>
      </w:r>
      <w:r>
        <w:rPr>
          <w:spacing w:val="-8"/>
          <w:sz w:val="26"/>
        </w:rPr>
        <w:t xml:space="preserve"> </w:t>
      </w:r>
      <w:r>
        <w:rPr>
          <w:sz w:val="26"/>
        </w:rPr>
        <w:t>пазух</w:t>
      </w:r>
      <w:r>
        <w:rPr>
          <w:spacing w:val="-10"/>
          <w:sz w:val="26"/>
        </w:rPr>
        <w:t xml:space="preserve"> </w:t>
      </w:r>
      <w:r>
        <w:rPr>
          <w:sz w:val="26"/>
        </w:rPr>
        <w:t>носа;</w:t>
      </w:r>
    </w:p>
    <w:p w:rsidR="003508BC" w:rsidRDefault="00D96E0E" w:rsidP="00484706">
      <w:pPr>
        <w:pStyle w:val="a4"/>
        <w:numPr>
          <w:ilvl w:val="0"/>
          <w:numId w:val="4"/>
        </w:numPr>
        <w:tabs>
          <w:tab w:val="left" w:pos="960"/>
        </w:tabs>
        <w:spacing w:line="298" w:lineRule="exact"/>
        <w:ind w:left="959" w:firstLine="709"/>
        <w:rPr>
          <w:sz w:val="26"/>
        </w:rPr>
      </w:pPr>
      <w:r>
        <w:rPr>
          <w:sz w:val="26"/>
        </w:rPr>
        <w:t>общий</w:t>
      </w:r>
      <w:r>
        <w:rPr>
          <w:spacing w:val="-9"/>
          <w:sz w:val="26"/>
        </w:rPr>
        <w:t xml:space="preserve"> </w:t>
      </w:r>
      <w:r>
        <w:rPr>
          <w:sz w:val="26"/>
        </w:rPr>
        <w:t>(клинический)</w:t>
      </w:r>
      <w:r>
        <w:rPr>
          <w:spacing w:val="-5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-6"/>
          <w:sz w:val="26"/>
        </w:rPr>
        <w:t xml:space="preserve"> </w:t>
      </w:r>
      <w:r>
        <w:rPr>
          <w:sz w:val="26"/>
        </w:rPr>
        <w:t>крови;</w:t>
      </w:r>
    </w:p>
    <w:p w:rsidR="003508BC" w:rsidRDefault="00D96E0E" w:rsidP="00484706">
      <w:pPr>
        <w:pStyle w:val="a4"/>
        <w:numPr>
          <w:ilvl w:val="0"/>
          <w:numId w:val="4"/>
        </w:numPr>
        <w:tabs>
          <w:tab w:val="left" w:pos="960"/>
        </w:tabs>
        <w:spacing w:line="298" w:lineRule="exact"/>
        <w:ind w:left="959" w:firstLine="709"/>
        <w:rPr>
          <w:sz w:val="26"/>
        </w:rPr>
      </w:pPr>
      <w:r>
        <w:rPr>
          <w:sz w:val="26"/>
        </w:rPr>
        <w:t>общий</w:t>
      </w:r>
      <w:r>
        <w:rPr>
          <w:spacing w:val="-8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-5"/>
          <w:sz w:val="26"/>
        </w:rPr>
        <w:t xml:space="preserve"> </w:t>
      </w:r>
      <w:r>
        <w:rPr>
          <w:sz w:val="26"/>
        </w:rPr>
        <w:t>мочи;</w:t>
      </w:r>
    </w:p>
    <w:p w:rsidR="003508BC" w:rsidRDefault="00D96E0E" w:rsidP="00484706">
      <w:pPr>
        <w:pStyle w:val="a4"/>
        <w:numPr>
          <w:ilvl w:val="0"/>
          <w:numId w:val="4"/>
        </w:numPr>
        <w:tabs>
          <w:tab w:val="left" w:pos="960"/>
        </w:tabs>
        <w:spacing w:before="1" w:line="298" w:lineRule="exact"/>
        <w:ind w:left="959" w:firstLine="709"/>
        <w:rPr>
          <w:sz w:val="26"/>
        </w:rPr>
      </w:pPr>
      <w:r>
        <w:rPr>
          <w:sz w:val="26"/>
        </w:rPr>
        <w:t>электрокардиография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покое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физическими</w:t>
      </w:r>
      <w:r>
        <w:rPr>
          <w:spacing w:val="-2"/>
          <w:sz w:val="26"/>
        </w:rPr>
        <w:t xml:space="preserve"> </w:t>
      </w:r>
      <w:r>
        <w:rPr>
          <w:sz w:val="26"/>
        </w:rPr>
        <w:t>упражнениями;</w:t>
      </w:r>
    </w:p>
    <w:p w:rsidR="003508BC" w:rsidRDefault="00D96E0E" w:rsidP="00484706">
      <w:pPr>
        <w:pStyle w:val="a4"/>
        <w:numPr>
          <w:ilvl w:val="0"/>
          <w:numId w:val="4"/>
        </w:numPr>
        <w:tabs>
          <w:tab w:val="left" w:pos="960"/>
        </w:tabs>
        <w:spacing w:line="295" w:lineRule="exact"/>
        <w:ind w:left="959" w:firstLine="709"/>
        <w:rPr>
          <w:sz w:val="26"/>
        </w:rPr>
      </w:pPr>
      <w:r>
        <w:rPr>
          <w:sz w:val="26"/>
        </w:rPr>
        <w:t>исследование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наркотические</w:t>
      </w:r>
      <w:r>
        <w:rPr>
          <w:spacing w:val="-6"/>
          <w:sz w:val="26"/>
        </w:rPr>
        <w:t xml:space="preserve"> </w:t>
      </w:r>
      <w:r>
        <w:rPr>
          <w:sz w:val="26"/>
        </w:rPr>
        <w:t>средства;</w:t>
      </w:r>
    </w:p>
    <w:p w:rsidR="003508BC" w:rsidRDefault="00D96E0E" w:rsidP="00484706">
      <w:pPr>
        <w:pStyle w:val="a4"/>
        <w:numPr>
          <w:ilvl w:val="0"/>
          <w:numId w:val="4"/>
        </w:numPr>
        <w:tabs>
          <w:tab w:val="left" w:pos="1056"/>
        </w:tabs>
        <w:ind w:right="664" w:firstLine="709"/>
        <w:rPr>
          <w:sz w:val="26"/>
        </w:rPr>
      </w:pPr>
      <w:r>
        <w:rPr>
          <w:sz w:val="26"/>
        </w:rPr>
        <w:t>исследование</w:t>
      </w:r>
      <w:r>
        <w:rPr>
          <w:spacing w:val="28"/>
          <w:sz w:val="26"/>
        </w:rPr>
        <w:t xml:space="preserve"> </w:t>
      </w:r>
      <w:r>
        <w:rPr>
          <w:sz w:val="26"/>
        </w:rPr>
        <w:t>крови</w:t>
      </w:r>
      <w:r>
        <w:rPr>
          <w:spacing w:val="26"/>
          <w:sz w:val="26"/>
        </w:rPr>
        <w:t xml:space="preserve"> </w:t>
      </w:r>
      <w:r>
        <w:rPr>
          <w:sz w:val="26"/>
        </w:rPr>
        <w:t>на</w:t>
      </w:r>
      <w:r>
        <w:rPr>
          <w:spacing w:val="25"/>
          <w:sz w:val="26"/>
        </w:rPr>
        <w:t xml:space="preserve"> </w:t>
      </w:r>
      <w:r>
        <w:rPr>
          <w:sz w:val="26"/>
        </w:rPr>
        <w:t>антитела</w:t>
      </w:r>
      <w:r>
        <w:rPr>
          <w:spacing w:val="27"/>
          <w:sz w:val="26"/>
        </w:rPr>
        <w:t xml:space="preserve"> </w:t>
      </w:r>
      <w:r>
        <w:rPr>
          <w:sz w:val="26"/>
        </w:rPr>
        <w:t>к</w:t>
      </w:r>
      <w:r>
        <w:rPr>
          <w:spacing w:val="22"/>
          <w:sz w:val="26"/>
        </w:rPr>
        <w:t xml:space="preserve"> </w:t>
      </w:r>
      <w:r>
        <w:rPr>
          <w:sz w:val="26"/>
        </w:rPr>
        <w:t>вирусу</w:t>
      </w:r>
      <w:r>
        <w:rPr>
          <w:spacing w:val="21"/>
          <w:sz w:val="26"/>
        </w:rPr>
        <w:t xml:space="preserve"> </w:t>
      </w:r>
      <w:r>
        <w:rPr>
          <w:sz w:val="26"/>
        </w:rPr>
        <w:t>иммунодефицита</w:t>
      </w:r>
      <w:r>
        <w:rPr>
          <w:spacing w:val="26"/>
          <w:sz w:val="26"/>
        </w:rPr>
        <w:t xml:space="preserve"> </w:t>
      </w:r>
      <w:r>
        <w:rPr>
          <w:sz w:val="26"/>
        </w:rPr>
        <w:t>человека,</w:t>
      </w:r>
      <w:r>
        <w:rPr>
          <w:spacing w:val="27"/>
          <w:sz w:val="26"/>
        </w:rPr>
        <w:t xml:space="preserve"> </w:t>
      </w:r>
      <w:r>
        <w:rPr>
          <w:sz w:val="26"/>
        </w:rPr>
        <w:t>маркеры</w:t>
      </w:r>
      <w:r>
        <w:rPr>
          <w:spacing w:val="-62"/>
          <w:sz w:val="26"/>
        </w:rPr>
        <w:t xml:space="preserve"> </w:t>
      </w:r>
      <w:r>
        <w:rPr>
          <w:sz w:val="26"/>
        </w:rPr>
        <w:t>гепатита "B"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"C",</w:t>
      </w:r>
      <w:r>
        <w:rPr>
          <w:spacing w:val="-3"/>
          <w:sz w:val="26"/>
        </w:rPr>
        <w:t xml:space="preserve"> </w:t>
      </w:r>
      <w:r>
        <w:rPr>
          <w:sz w:val="26"/>
        </w:rPr>
        <w:t>серологические</w:t>
      </w:r>
      <w:r>
        <w:rPr>
          <w:spacing w:val="3"/>
          <w:sz w:val="26"/>
        </w:rPr>
        <w:t xml:space="preserve"> </w:t>
      </w:r>
      <w:r>
        <w:rPr>
          <w:sz w:val="26"/>
        </w:rPr>
        <w:t>реакции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сифилис.</w:t>
      </w:r>
    </w:p>
    <w:p w:rsidR="003508BC" w:rsidRDefault="003508BC" w:rsidP="00484706">
      <w:pPr>
        <w:ind w:firstLine="709"/>
        <w:rPr>
          <w:sz w:val="26"/>
        </w:rPr>
        <w:sectPr w:rsidR="003508BC" w:rsidSect="00484706">
          <w:type w:val="continuous"/>
          <w:pgSz w:w="11920" w:h="16850"/>
          <w:pgMar w:top="480" w:right="600" w:bottom="280" w:left="1276" w:header="720" w:footer="720" w:gutter="0"/>
          <w:cols w:space="720"/>
        </w:sectPr>
      </w:pPr>
    </w:p>
    <w:p w:rsidR="003508BC" w:rsidRDefault="00D96E0E" w:rsidP="00484706">
      <w:pPr>
        <w:spacing w:before="74"/>
        <w:ind w:left="100" w:right="113" w:firstLine="709"/>
        <w:jc w:val="both"/>
        <w:rPr>
          <w:sz w:val="28"/>
        </w:rPr>
      </w:pPr>
      <w:r>
        <w:rPr>
          <w:sz w:val="28"/>
        </w:rPr>
        <w:lastRenderedPageBreak/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вышеуказанных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комиссариат</w:t>
      </w:r>
      <w:r>
        <w:rPr>
          <w:spacing w:val="7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перечни дополнительных обязательных диагностических 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уточнять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военном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комиссариате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месту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нахождения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воинском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учете</w:t>
      </w:r>
      <w:r>
        <w:rPr>
          <w:sz w:val="28"/>
        </w:rPr>
        <w:t>).</w:t>
      </w:r>
    </w:p>
    <w:p w:rsidR="00B76562" w:rsidRPr="00A56394" w:rsidRDefault="00B76562" w:rsidP="00484706">
      <w:pPr>
        <w:ind w:firstLine="709"/>
        <w:jc w:val="both"/>
        <w:rPr>
          <w:sz w:val="4"/>
          <w:szCs w:val="28"/>
          <w:u w:val="single"/>
        </w:rPr>
      </w:pPr>
    </w:p>
    <w:p w:rsidR="00B76562" w:rsidRDefault="00B76562" w:rsidP="00484706">
      <w:pPr>
        <w:spacing w:before="74"/>
        <w:ind w:left="100" w:right="113" w:firstLine="709"/>
        <w:jc w:val="both"/>
        <w:rPr>
          <w:sz w:val="28"/>
        </w:rPr>
      </w:pPr>
    </w:p>
    <w:p w:rsidR="003508BC" w:rsidRDefault="00D96E0E" w:rsidP="00484706">
      <w:pPr>
        <w:spacing w:line="242" w:lineRule="auto"/>
        <w:ind w:left="100" w:right="108" w:firstLine="709"/>
        <w:jc w:val="both"/>
        <w:rPr>
          <w:sz w:val="28"/>
        </w:rPr>
      </w:pPr>
      <w:r>
        <w:rPr>
          <w:b/>
          <w:sz w:val="28"/>
        </w:rPr>
        <w:t>Профессионально-психологический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отбор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военном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комиссариате</w:t>
      </w:r>
      <w:r>
        <w:rPr>
          <w:spacing w:val="-3"/>
          <w:sz w:val="28"/>
        </w:rPr>
        <w:t xml:space="preserve"> </w:t>
      </w:r>
      <w:r>
        <w:rPr>
          <w:sz w:val="28"/>
        </w:rPr>
        <w:t>по месту</w:t>
      </w:r>
      <w:r>
        <w:rPr>
          <w:spacing w:val="-7"/>
          <w:sz w:val="28"/>
        </w:rPr>
        <w:t xml:space="preserve"> </w:t>
      </w:r>
      <w:r>
        <w:rPr>
          <w:sz w:val="28"/>
        </w:rPr>
        <w:t>воинского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учета</w:t>
      </w:r>
      <w:r>
        <w:rPr>
          <w:spacing w:val="-6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 тестирования).</w:t>
      </w:r>
    </w:p>
    <w:p w:rsidR="00581ECC" w:rsidRDefault="00581ECC" w:rsidP="00484706">
      <w:pPr>
        <w:spacing w:line="242" w:lineRule="auto"/>
        <w:ind w:left="100" w:right="109" w:firstLine="709"/>
        <w:jc w:val="both"/>
        <w:rPr>
          <w:sz w:val="28"/>
        </w:rPr>
      </w:pPr>
      <w:r w:rsidRPr="00581ECC">
        <w:rPr>
          <w:b/>
          <w:sz w:val="28"/>
        </w:rPr>
        <w:t>Результаты медицинского освидетельствования и профессионального психологического отбора граждан</w:t>
      </w:r>
      <w:r w:rsidRPr="00433AC3">
        <w:rPr>
          <w:sz w:val="28"/>
        </w:rPr>
        <w:t>, прошедших предварительный отбор, в течение пяти рабочих дней после вынесения соответствующего заключения направляются военным комиссариатом в военный учебный центр либо в законвертованном виде выдаются на руки гражданину для представления в военный учебный центр в тот же срок.</w:t>
      </w:r>
    </w:p>
    <w:p w:rsidR="00581ECC" w:rsidRPr="00433AC3" w:rsidRDefault="00581ECC" w:rsidP="00484706">
      <w:pPr>
        <w:spacing w:line="242" w:lineRule="auto"/>
        <w:ind w:left="100" w:right="109" w:firstLine="709"/>
        <w:jc w:val="both"/>
        <w:rPr>
          <w:sz w:val="28"/>
        </w:rPr>
      </w:pPr>
      <w:r w:rsidRPr="00433AC3">
        <w:rPr>
          <w:sz w:val="28"/>
        </w:rPr>
        <w:t>С гражданами, прошедшими предварительный отбор, проводятся мероприятия конкурсного отбора, включающие оценку уровня их физической подготовленности и текущей успеваемости.</w:t>
      </w:r>
    </w:p>
    <w:p w:rsidR="00433AC3" w:rsidRDefault="00B76562" w:rsidP="00484706">
      <w:pPr>
        <w:spacing w:line="242" w:lineRule="auto"/>
        <w:ind w:left="100" w:right="1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Сдача нормативов по физической подготовке, для студентов прошедших предварительный конкурсный отбор будет проходить в спортивном манеже АлтГТУ</w:t>
      </w:r>
      <w:r>
        <w:rPr>
          <w:b/>
          <w:sz w:val="28"/>
          <w:szCs w:val="28"/>
        </w:rPr>
        <w:t xml:space="preserve"> </w:t>
      </w:r>
      <w:r w:rsidR="00D96E0E">
        <w:rPr>
          <w:sz w:val="28"/>
        </w:rPr>
        <w:t xml:space="preserve"> по</w:t>
      </w:r>
      <w:r w:rsidR="00D96E0E">
        <w:rPr>
          <w:spacing w:val="1"/>
          <w:sz w:val="28"/>
        </w:rPr>
        <w:t xml:space="preserve"> </w:t>
      </w:r>
      <w:r w:rsidR="00D96E0E">
        <w:rPr>
          <w:sz w:val="28"/>
        </w:rPr>
        <w:t>трем</w:t>
      </w:r>
      <w:r w:rsidR="00D96E0E">
        <w:rPr>
          <w:spacing w:val="-1"/>
          <w:sz w:val="28"/>
        </w:rPr>
        <w:t xml:space="preserve"> </w:t>
      </w:r>
      <w:r w:rsidR="00433AC3">
        <w:rPr>
          <w:sz w:val="28"/>
        </w:rPr>
        <w:t>упражнениям согласно Наставлению по физической подготовке от 20 апреля 2023 г. № 230</w:t>
      </w:r>
      <w:r w:rsidR="00581ECC">
        <w:rPr>
          <w:sz w:val="28"/>
        </w:rPr>
        <w:t>.</w:t>
      </w:r>
      <w:r w:rsidRPr="00B76562">
        <w:rPr>
          <w:sz w:val="28"/>
          <w:szCs w:val="28"/>
        </w:rPr>
        <w:t xml:space="preserve"> </w:t>
      </w:r>
      <w:r w:rsidRPr="008C56D0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>сдачи нормативов по физической подготовке будет доведен дополнительно.</w:t>
      </w:r>
    </w:p>
    <w:p w:rsidR="00680457" w:rsidRPr="00471DC7" w:rsidRDefault="00680457" w:rsidP="00680457">
      <w:pPr>
        <w:ind w:firstLine="567"/>
        <w:jc w:val="both"/>
        <w:rPr>
          <w:sz w:val="28"/>
          <w:szCs w:val="28"/>
          <w:u w:val="single"/>
        </w:rPr>
      </w:pPr>
      <w:r w:rsidRPr="00471DC7">
        <w:rPr>
          <w:sz w:val="28"/>
          <w:szCs w:val="28"/>
          <w:u w:val="single"/>
        </w:rPr>
        <w:t>Документы необходимые для участия в конкурсном отборе:</w:t>
      </w:r>
    </w:p>
    <w:p w:rsidR="00680457" w:rsidRPr="00471DC7" w:rsidRDefault="00680457" w:rsidP="00680457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eastAsia="Calibri"/>
          <w:sz w:val="28"/>
          <w:szCs w:val="28"/>
        </w:rPr>
      </w:pPr>
      <w:r w:rsidRPr="00471DC7">
        <w:rPr>
          <w:rFonts w:eastAsia="Calibri"/>
          <w:sz w:val="28"/>
          <w:szCs w:val="28"/>
        </w:rPr>
        <w:t>Копия паспорта гражданина РФ (с пропиской)</w:t>
      </w:r>
      <w:r w:rsidRPr="00471DC7">
        <w:rPr>
          <w:sz w:val="28"/>
          <w:szCs w:val="28"/>
        </w:rPr>
        <w:t>;</w:t>
      </w:r>
    </w:p>
    <w:p w:rsidR="00680457" w:rsidRPr="00471DC7" w:rsidRDefault="00680457" w:rsidP="00680457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eastAsia="Calibri"/>
          <w:sz w:val="28"/>
          <w:szCs w:val="28"/>
        </w:rPr>
      </w:pPr>
      <w:r w:rsidRPr="00471DC7">
        <w:rPr>
          <w:rFonts w:eastAsia="Calibri"/>
          <w:sz w:val="28"/>
          <w:szCs w:val="28"/>
        </w:rPr>
        <w:t>Заявление о поступлении в ВУЦ;</w:t>
      </w:r>
    </w:p>
    <w:p w:rsidR="00680457" w:rsidRPr="00471DC7" w:rsidRDefault="00680457" w:rsidP="00680457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471DC7">
        <w:rPr>
          <w:rFonts w:eastAsia="Calibri"/>
          <w:sz w:val="28"/>
          <w:szCs w:val="28"/>
        </w:rPr>
        <w:t>Согласие на обработку данных;</w:t>
      </w:r>
    </w:p>
    <w:p w:rsidR="00680457" w:rsidRPr="00471DC7" w:rsidRDefault="00680457" w:rsidP="00680457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eastAsia="Calibri"/>
          <w:sz w:val="28"/>
          <w:szCs w:val="28"/>
        </w:rPr>
      </w:pPr>
      <w:r w:rsidRPr="00471DC7">
        <w:rPr>
          <w:rFonts w:eastAsia="Calibri"/>
          <w:sz w:val="28"/>
          <w:szCs w:val="28"/>
        </w:rPr>
        <w:t>Автобиография (строго по образцу сайта ВУЦ).</w:t>
      </w:r>
    </w:p>
    <w:p w:rsidR="00680457" w:rsidRPr="00471DC7" w:rsidRDefault="00680457" w:rsidP="00680457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eastAsia="Calibri"/>
          <w:sz w:val="28"/>
          <w:szCs w:val="28"/>
        </w:rPr>
      </w:pPr>
      <w:r w:rsidRPr="00471DC7">
        <w:rPr>
          <w:rFonts w:eastAsia="Calibri"/>
          <w:sz w:val="28"/>
          <w:szCs w:val="28"/>
        </w:rPr>
        <w:t>Копия приписного свидетельства о постановки на учёт в военкомате;</w:t>
      </w:r>
    </w:p>
    <w:p w:rsidR="00680457" w:rsidRPr="00471DC7" w:rsidRDefault="00680457" w:rsidP="00680457">
      <w:pPr>
        <w:ind w:firstLine="426"/>
        <w:jc w:val="both"/>
        <w:rPr>
          <w:sz w:val="28"/>
          <w:szCs w:val="28"/>
        </w:rPr>
      </w:pPr>
      <w:r w:rsidRPr="00471DC7">
        <w:rPr>
          <w:sz w:val="28"/>
          <w:szCs w:val="28"/>
        </w:rPr>
        <w:t>6. Справка образовательной организации, подтверждающая обучение с обобщенным рейтингом успеваемости (представляется при подаче заявления);</w:t>
      </w:r>
    </w:p>
    <w:p w:rsidR="00680457" w:rsidRPr="00471DC7" w:rsidRDefault="00680457" w:rsidP="00680457">
      <w:pPr>
        <w:ind w:firstLine="426"/>
        <w:jc w:val="both"/>
        <w:rPr>
          <w:sz w:val="28"/>
          <w:szCs w:val="28"/>
        </w:rPr>
      </w:pPr>
      <w:r w:rsidRPr="00471DC7">
        <w:rPr>
          <w:sz w:val="28"/>
          <w:szCs w:val="28"/>
        </w:rPr>
        <w:t>7. Копия ИНН;</w:t>
      </w:r>
    </w:p>
    <w:p w:rsidR="00680457" w:rsidRPr="00471DC7" w:rsidRDefault="00680457" w:rsidP="00680457">
      <w:pPr>
        <w:ind w:firstLine="426"/>
        <w:jc w:val="both"/>
        <w:rPr>
          <w:sz w:val="28"/>
          <w:szCs w:val="28"/>
        </w:rPr>
      </w:pPr>
      <w:r w:rsidRPr="00471DC7">
        <w:rPr>
          <w:sz w:val="28"/>
          <w:szCs w:val="28"/>
        </w:rPr>
        <w:t>8. Копия СНИЛС;</w:t>
      </w:r>
    </w:p>
    <w:p w:rsidR="00680457" w:rsidRPr="00471DC7" w:rsidRDefault="00680457" w:rsidP="00680457">
      <w:pPr>
        <w:ind w:firstLine="426"/>
        <w:jc w:val="both"/>
        <w:rPr>
          <w:sz w:val="28"/>
          <w:szCs w:val="28"/>
        </w:rPr>
      </w:pPr>
      <w:r w:rsidRPr="00471DC7">
        <w:rPr>
          <w:sz w:val="28"/>
          <w:szCs w:val="28"/>
        </w:rPr>
        <w:t xml:space="preserve">9. Справка о наличии (отсутствии) судимости. Можно заказать на сайте </w:t>
      </w:r>
      <w:proofErr w:type="spellStart"/>
      <w:r w:rsidRPr="00471DC7">
        <w:rPr>
          <w:sz w:val="28"/>
          <w:szCs w:val="28"/>
        </w:rPr>
        <w:t>Госуслуги</w:t>
      </w:r>
      <w:proofErr w:type="spellEnd"/>
      <w:r w:rsidRPr="00471DC7">
        <w:rPr>
          <w:sz w:val="28"/>
          <w:szCs w:val="28"/>
        </w:rPr>
        <w:t xml:space="preserve"> и забрать в информационном центре по выдаче справок о наличии (отсутствии) судимости, ГУ МВД России по Алтайскому краю по адресу: ул. Ленина,74 (срок оформления справки 10-14 дней), либо заказать и забрать в самом информационном центре (срок оформления справки – 30 дней);</w:t>
      </w:r>
    </w:p>
    <w:p w:rsidR="00680457" w:rsidRPr="00471DC7" w:rsidRDefault="00680457" w:rsidP="00680457">
      <w:pPr>
        <w:ind w:firstLine="426"/>
        <w:jc w:val="both"/>
        <w:rPr>
          <w:sz w:val="28"/>
          <w:szCs w:val="28"/>
        </w:rPr>
      </w:pPr>
      <w:r w:rsidRPr="00471DC7">
        <w:rPr>
          <w:sz w:val="28"/>
          <w:szCs w:val="28"/>
        </w:rPr>
        <w:t>10. Карта медицинского освидетельствования. Из военного комиссариата по месту постанови на воинский учет;</w:t>
      </w:r>
    </w:p>
    <w:p w:rsidR="00680457" w:rsidRPr="00471DC7" w:rsidRDefault="00680457" w:rsidP="00680457">
      <w:pPr>
        <w:ind w:firstLine="426"/>
        <w:jc w:val="both"/>
        <w:rPr>
          <w:sz w:val="28"/>
          <w:szCs w:val="28"/>
        </w:rPr>
      </w:pPr>
      <w:r w:rsidRPr="00471DC7">
        <w:rPr>
          <w:sz w:val="28"/>
          <w:szCs w:val="28"/>
        </w:rPr>
        <w:t>11. Карта профессионально-психологического отбора. Из военного комиссариата по месту постановки на воинский учет.</w:t>
      </w:r>
    </w:p>
    <w:p w:rsidR="00680457" w:rsidRDefault="00680457" w:rsidP="00680457">
      <w:pPr>
        <w:spacing w:line="242" w:lineRule="auto"/>
        <w:ind w:left="100" w:right="109" w:firstLine="709"/>
        <w:jc w:val="both"/>
        <w:rPr>
          <w:sz w:val="28"/>
          <w:szCs w:val="28"/>
        </w:rPr>
      </w:pPr>
      <w:r w:rsidRPr="00471DC7">
        <w:rPr>
          <w:sz w:val="28"/>
          <w:szCs w:val="28"/>
        </w:rPr>
        <w:t>12. </w:t>
      </w:r>
      <w:proofErr w:type="gramStart"/>
      <w:r w:rsidRPr="00471DC7">
        <w:rPr>
          <w:sz w:val="28"/>
          <w:szCs w:val="28"/>
        </w:rPr>
        <w:t>Характеристика с места учѐбы в 2-х экземплярах (представляется при подаче</w:t>
      </w:r>
      <w:r w:rsidR="00EB7840">
        <w:rPr>
          <w:sz w:val="28"/>
          <w:szCs w:val="28"/>
        </w:rPr>
        <w:t>.</w:t>
      </w:r>
      <w:proofErr w:type="gramEnd"/>
    </w:p>
    <w:p w:rsidR="00EB7840" w:rsidRPr="00EB7840" w:rsidRDefault="00EB7840" w:rsidP="00680457">
      <w:pPr>
        <w:spacing w:line="242" w:lineRule="auto"/>
        <w:ind w:left="100" w:right="109" w:firstLine="709"/>
        <w:jc w:val="both"/>
        <w:rPr>
          <w:b/>
          <w:color w:val="FF0000"/>
          <w:sz w:val="28"/>
        </w:rPr>
      </w:pPr>
      <w:r w:rsidRPr="00EB7840">
        <w:rPr>
          <w:b/>
          <w:color w:val="FF0000"/>
          <w:sz w:val="28"/>
        </w:rPr>
        <w:t>Подача заявлений осуществляется со 2 по 13 октября 2023 года.</w:t>
      </w:r>
    </w:p>
    <w:p w:rsidR="003508BC" w:rsidRDefault="00D96E0E" w:rsidP="00484706">
      <w:pPr>
        <w:pStyle w:val="a3"/>
        <w:ind w:left="100" w:right="108" w:firstLine="709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конкурсный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обучению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proofErr w:type="gramEnd"/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67"/>
        </w:rPr>
        <w:t xml:space="preserve"> </w:t>
      </w:r>
      <w:r>
        <w:t>Министерством</w:t>
      </w:r>
      <w:r>
        <w:rPr>
          <w:spacing w:val="-3"/>
        </w:rPr>
        <w:t xml:space="preserve"> </w:t>
      </w:r>
      <w:r>
        <w:t>обороны</w:t>
      </w:r>
      <w:r>
        <w:rPr>
          <w:spacing w:val="-7"/>
        </w:rPr>
        <w:t xml:space="preserve"> </w:t>
      </w:r>
      <w:r>
        <w:t>по каждой</w:t>
      </w:r>
      <w:r>
        <w:rPr>
          <w:spacing w:val="-3"/>
        </w:rPr>
        <w:t xml:space="preserve"> </w:t>
      </w:r>
      <w:r>
        <w:t>военно-учетной</w:t>
      </w:r>
      <w:r>
        <w:rPr>
          <w:spacing w:val="1"/>
        </w:rPr>
        <w:t xml:space="preserve"> </w:t>
      </w:r>
      <w:r>
        <w:t>специальности.</w:t>
      </w:r>
    </w:p>
    <w:p w:rsidR="00581ECC" w:rsidRDefault="00581ECC" w:rsidP="00484706">
      <w:pPr>
        <w:pStyle w:val="a3"/>
        <w:ind w:left="100" w:right="110" w:firstLine="709"/>
        <w:jc w:val="both"/>
      </w:pPr>
      <w:r w:rsidRPr="00581ECC">
        <w:t>Результаты эт</w:t>
      </w:r>
      <w:r>
        <w:t xml:space="preserve">апов конкурсного отбора в срок </w:t>
      </w:r>
      <w:r w:rsidRPr="00581ECC">
        <w:t xml:space="preserve">доводятся до сведения </w:t>
      </w:r>
      <w:r w:rsidRPr="00581ECC">
        <w:lastRenderedPageBreak/>
        <w:t xml:space="preserve">граждан, принимавших участие в конкурсном отборе, и </w:t>
      </w:r>
      <w:r w:rsidRPr="00581ECC">
        <w:rPr>
          <w:b/>
        </w:rPr>
        <w:t>могут быть обжалованы гражданином в день их объявления.</w:t>
      </w:r>
      <w:r w:rsidRPr="00581ECC">
        <w:t xml:space="preserve"> Жалоба рассматривается конкурсной комиссией в день ее поступления.</w:t>
      </w:r>
    </w:p>
    <w:p w:rsidR="00581ECC" w:rsidRDefault="00581ECC" w:rsidP="00484706">
      <w:pPr>
        <w:pStyle w:val="a3"/>
        <w:ind w:left="100" w:right="110" w:firstLine="709"/>
        <w:jc w:val="both"/>
        <w:rPr>
          <w:b/>
        </w:rPr>
      </w:pPr>
      <w:r w:rsidRPr="00581ECC">
        <w:t xml:space="preserve">По результатам конкурсного отбора конкурсной комиссией принимается решение рекомендовать граждан, прошедших конкурсный отбор для допуска к </w:t>
      </w:r>
      <w:proofErr w:type="gramStart"/>
      <w:r w:rsidRPr="00581ECC">
        <w:t>обучению по программам</w:t>
      </w:r>
      <w:proofErr w:type="gramEnd"/>
      <w:r w:rsidRPr="00581ECC">
        <w:t xml:space="preserve"> подготовки запаса, в количестве, установленном Министерством обороны по каждой военно-учетной специальности. </w:t>
      </w:r>
      <w:r w:rsidRPr="00581ECC">
        <w:rPr>
          <w:b/>
        </w:rPr>
        <w:t>Решение конкурсной комиссии обжалованию не подлежит.</w:t>
      </w:r>
    </w:p>
    <w:p w:rsidR="00680457" w:rsidRDefault="00680457" w:rsidP="00484706">
      <w:pPr>
        <w:pStyle w:val="a3"/>
        <w:ind w:left="100" w:right="110" w:firstLine="709"/>
        <w:jc w:val="both"/>
        <w:rPr>
          <w:b/>
        </w:rPr>
      </w:pPr>
    </w:p>
    <w:p w:rsidR="00471DC7" w:rsidRPr="007D2356" w:rsidRDefault="00471DC7" w:rsidP="00471DC7">
      <w:pPr>
        <w:jc w:val="both"/>
        <w:rPr>
          <w:b/>
          <w:sz w:val="28"/>
          <w:szCs w:val="28"/>
        </w:rPr>
      </w:pPr>
      <w:r w:rsidRPr="007D2356">
        <w:rPr>
          <w:b/>
          <w:sz w:val="28"/>
          <w:szCs w:val="28"/>
        </w:rPr>
        <w:t>Предоставление документов оригиналов в 1 день военной подготовки</w:t>
      </w:r>
    </w:p>
    <w:p w:rsidR="00471DC7" w:rsidRPr="00135C29" w:rsidRDefault="00471DC7" w:rsidP="00471DC7">
      <w:pPr>
        <w:ind w:firstLine="567"/>
        <w:jc w:val="both"/>
        <w:rPr>
          <w:sz w:val="28"/>
          <w:szCs w:val="28"/>
        </w:rPr>
      </w:pPr>
    </w:p>
    <w:p w:rsidR="00471DC7" w:rsidRPr="00624622" w:rsidRDefault="00471DC7" w:rsidP="00471DC7">
      <w:pPr>
        <w:pStyle w:val="ConsPlusNormal"/>
        <w:jc w:val="both"/>
      </w:pPr>
      <w:proofErr w:type="gramStart"/>
      <w:r w:rsidRPr="00624622">
        <w:rPr>
          <w:b/>
        </w:rPr>
        <w:t>Контактные</w:t>
      </w:r>
      <w:proofErr w:type="gramEnd"/>
      <w:r w:rsidRPr="00624622">
        <w:rPr>
          <w:b/>
        </w:rPr>
        <w:t xml:space="preserve"> тел: </w:t>
      </w:r>
      <w:r w:rsidRPr="00624622">
        <w:t xml:space="preserve"> 24-55-16 - кабинет № 103а (приемная комиссия ВУЦ); </w:t>
      </w:r>
    </w:p>
    <w:p w:rsidR="00471DC7" w:rsidRPr="00624622" w:rsidRDefault="00471DC7" w:rsidP="00471DC7">
      <w:pPr>
        <w:pStyle w:val="ConsPlusNormal"/>
        <w:jc w:val="both"/>
      </w:pPr>
      <w:r>
        <w:tab/>
      </w:r>
      <w:r>
        <w:tab/>
      </w:r>
      <w:r>
        <w:tab/>
        <w:t xml:space="preserve">   </w:t>
      </w:r>
      <w:r w:rsidRPr="00624622">
        <w:t>24-57-72 - кабинет № 104 (учебная часть ВУЦ).</w:t>
      </w:r>
    </w:p>
    <w:p w:rsidR="00471DC7" w:rsidRDefault="00471DC7" w:rsidP="00471DC7">
      <w:pPr>
        <w:jc w:val="both"/>
        <w:rPr>
          <w:color w:val="002060"/>
          <w:sz w:val="28"/>
          <w:szCs w:val="28"/>
        </w:rPr>
      </w:pPr>
      <w:r w:rsidRPr="00624622">
        <w:rPr>
          <w:b/>
          <w:sz w:val="28"/>
          <w:szCs w:val="28"/>
        </w:rPr>
        <w:t>Сайт ВУЦ:</w:t>
      </w:r>
      <w:r>
        <w:rPr>
          <w:b/>
          <w:sz w:val="28"/>
          <w:szCs w:val="28"/>
        </w:rPr>
        <w:t xml:space="preserve"> </w:t>
      </w:r>
      <w:hyperlink r:id="rId6" w:history="1">
        <w:r w:rsidRPr="00F02523">
          <w:rPr>
            <w:rStyle w:val="a5"/>
            <w:b/>
            <w:sz w:val="28"/>
            <w:szCs w:val="28"/>
          </w:rPr>
          <w:t>http://fvo.secna.ru</w:t>
        </w:r>
      </w:hyperlink>
      <w:r w:rsidRPr="00F02523">
        <w:rPr>
          <w:b/>
          <w:color w:val="002060"/>
          <w:sz w:val="28"/>
          <w:szCs w:val="28"/>
        </w:rPr>
        <w:t xml:space="preserve"> </w:t>
      </w:r>
    </w:p>
    <w:p w:rsidR="00471DC7" w:rsidRDefault="00471DC7" w:rsidP="00471DC7">
      <w:pPr>
        <w:jc w:val="both"/>
      </w:pPr>
      <w:r w:rsidRPr="00780743">
        <w:rPr>
          <w:b/>
          <w:sz w:val="28"/>
          <w:szCs w:val="28"/>
        </w:rPr>
        <w:t xml:space="preserve">Почта приемной комиссии ВУЦ: </w:t>
      </w:r>
      <w:hyperlink r:id="rId7" w:history="1">
        <w:r w:rsidRPr="005C22B9">
          <w:rPr>
            <w:rStyle w:val="a5"/>
            <w:b/>
            <w:bCs/>
            <w:sz w:val="28"/>
            <w:szCs w:val="28"/>
          </w:rPr>
          <w:t>vuc103a@altgtu.ru</w:t>
        </w:r>
      </w:hyperlink>
    </w:p>
    <w:p w:rsidR="003508BC" w:rsidRDefault="003508BC" w:rsidP="00471DC7">
      <w:pPr>
        <w:pStyle w:val="a3"/>
        <w:ind w:left="100" w:right="110" w:firstLine="709"/>
        <w:jc w:val="both"/>
      </w:pPr>
    </w:p>
    <w:sectPr w:rsidR="003508BC" w:rsidSect="00484706">
      <w:pgSz w:w="11920" w:h="16850"/>
      <w:pgMar w:top="460" w:right="600" w:bottom="28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7C74"/>
    <w:multiLevelType w:val="hybridMultilevel"/>
    <w:tmpl w:val="A74CB260"/>
    <w:lvl w:ilvl="0" w:tplc="DD9080D4">
      <w:numFmt w:val="bullet"/>
      <w:suff w:val="space"/>
      <w:lvlText w:val="-"/>
      <w:lvlJc w:val="left"/>
      <w:pPr>
        <w:ind w:left="808" w:hanging="166"/>
      </w:pPr>
      <w:rPr>
        <w:rFonts w:hint="default"/>
        <w:w w:val="100"/>
        <w:lang w:val="ru-RU" w:eastAsia="en-US" w:bidi="ar-SA"/>
      </w:rPr>
    </w:lvl>
    <w:lvl w:ilvl="1" w:tplc="26E0E5FC">
      <w:numFmt w:val="bullet"/>
      <w:lvlText w:val="•"/>
      <w:lvlJc w:val="left"/>
      <w:pPr>
        <w:ind w:left="1789" w:hanging="166"/>
      </w:pPr>
      <w:rPr>
        <w:rFonts w:hint="default"/>
        <w:lang w:val="ru-RU" w:eastAsia="en-US" w:bidi="ar-SA"/>
      </w:rPr>
    </w:lvl>
    <w:lvl w:ilvl="2" w:tplc="8406478E">
      <w:numFmt w:val="bullet"/>
      <w:lvlText w:val="•"/>
      <w:lvlJc w:val="left"/>
      <w:pPr>
        <w:ind w:left="2778" w:hanging="166"/>
      </w:pPr>
      <w:rPr>
        <w:rFonts w:hint="default"/>
        <w:lang w:val="ru-RU" w:eastAsia="en-US" w:bidi="ar-SA"/>
      </w:rPr>
    </w:lvl>
    <w:lvl w:ilvl="3" w:tplc="9DBA8118">
      <w:numFmt w:val="bullet"/>
      <w:lvlText w:val="•"/>
      <w:lvlJc w:val="left"/>
      <w:pPr>
        <w:ind w:left="3767" w:hanging="166"/>
      </w:pPr>
      <w:rPr>
        <w:rFonts w:hint="default"/>
        <w:lang w:val="ru-RU" w:eastAsia="en-US" w:bidi="ar-SA"/>
      </w:rPr>
    </w:lvl>
    <w:lvl w:ilvl="4" w:tplc="D72419DC">
      <w:numFmt w:val="bullet"/>
      <w:lvlText w:val="•"/>
      <w:lvlJc w:val="left"/>
      <w:pPr>
        <w:ind w:left="4756" w:hanging="166"/>
      </w:pPr>
      <w:rPr>
        <w:rFonts w:hint="default"/>
        <w:lang w:val="ru-RU" w:eastAsia="en-US" w:bidi="ar-SA"/>
      </w:rPr>
    </w:lvl>
    <w:lvl w:ilvl="5" w:tplc="4ACE40E0">
      <w:numFmt w:val="bullet"/>
      <w:lvlText w:val="•"/>
      <w:lvlJc w:val="left"/>
      <w:pPr>
        <w:ind w:left="5745" w:hanging="166"/>
      </w:pPr>
      <w:rPr>
        <w:rFonts w:hint="default"/>
        <w:lang w:val="ru-RU" w:eastAsia="en-US" w:bidi="ar-SA"/>
      </w:rPr>
    </w:lvl>
    <w:lvl w:ilvl="6" w:tplc="4950000E">
      <w:numFmt w:val="bullet"/>
      <w:lvlText w:val="•"/>
      <w:lvlJc w:val="left"/>
      <w:pPr>
        <w:ind w:left="6734" w:hanging="166"/>
      </w:pPr>
      <w:rPr>
        <w:rFonts w:hint="default"/>
        <w:lang w:val="ru-RU" w:eastAsia="en-US" w:bidi="ar-SA"/>
      </w:rPr>
    </w:lvl>
    <w:lvl w:ilvl="7" w:tplc="8B42E7E8">
      <w:numFmt w:val="bullet"/>
      <w:lvlText w:val="•"/>
      <w:lvlJc w:val="left"/>
      <w:pPr>
        <w:ind w:left="7723" w:hanging="166"/>
      </w:pPr>
      <w:rPr>
        <w:rFonts w:hint="default"/>
        <w:lang w:val="ru-RU" w:eastAsia="en-US" w:bidi="ar-SA"/>
      </w:rPr>
    </w:lvl>
    <w:lvl w:ilvl="8" w:tplc="3E7EC3C0">
      <w:numFmt w:val="bullet"/>
      <w:lvlText w:val="•"/>
      <w:lvlJc w:val="left"/>
      <w:pPr>
        <w:ind w:left="8712" w:hanging="166"/>
      </w:pPr>
      <w:rPr>
        <w:rFonts w:hint="default"/>
        <w:lang w:val="ru-RU" w:eastAsia="en-US" w:bidi="ar-SA"/>
      </w:rPr>
    </w:lvl>
  </w:abstractNum>
  <w:abstractNum w:abstractNumId="1">
    <w:nsid w:val="47026AE6"/>
    <w:multiLevelType w:val="hybridMultilevel"/>
    <w:tmpl w:val="B63494B6"/>
    <w:lvl w:ilvl="0" w:tplc="D0EA3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D869FA"/>
    <w:multiLevelType w:val="hybridMultilevel"/>
    <w:tmpl w:val="D38C5E7C"/>
    <w:lvl w:ilvl="0" w:tplc="2BF608E2">
      <w:start w:val="1"/>
      <w:numFmt w:val="decimal"/>
      <w:lvlText w:val="%1."/>
      <w:lvlJc w:val="left"/>
      <w:pPr>
        <w:ind w:left="1168" w:hanging="3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D468CA">
      <w:numFmt w:val="bullet"/>
      <w:lvlText w:val="•"/>
      <w:lvlJc w:val="left"/>
      <w:pPr>
        <w:ind w:left="2113" w:hanging="363"/>
      </w:pPr>
      <w:rPr>
        <w:rFonts w:hint="default"/>
        <w:lang w:val="ru-RU" w:eastAsia="en-US" w:bidi="ar-SA"/>
      </w:rPr>
    </w:lvl>
    <w:lvl w:ilvl="2" w:tplc="8032949C">
      <w:numFmt w:val="bullet"/>
      <w:lvlText w:val="•"/>
      <w:lvlJc w:val="left"/>
      <w:pPr>
        <w:ind w:left="3066" w:hanging="363"/>
      </w:pPr>
      <w:rPr>
        <w:rFonts w:hint="default"/>
        <w:lang w:val="ru-RU" w:eastAsia="en-US" w:bidi="ar-SA"/>
      </w:rPr>
    </w:lvl>
    <w:lvl w:ilvl="3" w:tplc="89A4BB80">
      <w:numFmt w:val="bullet"/>
      <w:lvlText w:val="•"/>
      <w:lvlJc w:val="left"/>
      <w:pPr>
        <w:ind w:left="4019" w:hanging="363"/>
      </w:pPr>
      <w:rPr>
        <w:rFonts w:hint="default"/>
        <w:lang w:val="ru-RU" w:eastAsia="en-US" w:bidi="ar-SA"/>
      </w:rPr>
    </w:lvl>
    <w:lvl w:ilvl="4" w:tplc="9F108F40">
      <w:numFmt w:val="bullet"/>
      <w:lvlText w:val="•"/>
      <w:lvlJc w:val="left"/>
      <w:pPr>
        <w:ind w:left="4972" w:hanging="363"/>
      </w:pPr>
      <w:rPr>
        <w:rFonts w:hint="default"/>
        <w:lang w:val="ru-RU" w:eastAsia="en-US" w:bidi="ar-SA"/>
      </w:rPr>
    </w:lvl>
    <w:lvl w:ilvl="5" w:tplc="34529F0A">
      <w:numFmt w:val="bullet"/>
      <w:lvlText w:val="•"/>
      <w:lvlJc w:val="left"/>
      <w:pPr>
        <w:ind w:left="5925" w:hanging="363"/>
      </w:pPr>
      <w:rPr>
        <w:rFonts w:hint="default"/>
        <w:lang w:val="ru-RU" w:eastAsia="en-US" w:bidi="ar-SA"/>
      </w:rPr>
    </w:lvl>
    <w:lvl w:ilvl="6" w:tplc="B0F2BD76">
      <w:numFmt w:val="bullet"/>
      <w:lvlText w:val="•"/>
      <w:lvlJc w:val="left"/>
      <w:pPr>
        <w:ind w:left="6878" w:hanging="363"/>
      </w:pPr>
      <w:rPr>
        <w:rFonts w:hint="default"/>
        <w:lang w:val="ru-RU" w:eastAsia="en-US" w:bidi="ar-SA"/>
      </w:rPr>
    </w:lvl>
    <w:lvl w:ilvl="7" w:tplc="E062B152">
      <w:numFmt w:val="bullet"/>
      <w:lvlText w:val="•"/>
      <w:lvlJc w:val="left"/>
      <w:pPr>
        <w:ind w:left="7831" w:hanging="363"/>
      </w:pPr>
      <w:rPr>
        <w:rFonts w:hint="default"/>
        <w:lang w:val="ru-RU" w:eastAsia="en-US" w:bidi="ar-SA"/>
      </w:rPr>
    </w:lvl>
    <w:lvl w:ilvl="8" w:tplc="30080302">
      <w:numFmt w:val="bullet"/>
      <w:lvlText w:val="•"/>
      <w:lvlJc w:val="left"/>
      <w:pPr>
        <w:ind w:left="8784" w:hanging="363"/>
      </w:pPr>
      <w:rPr>
        <w:rFonts w:hint="default"/>
        <w:lang w:val="ru-RU" w:eastAsia="en-US" w:bidi="ar-SA"/>
      </w:rPr>
    </w:lvl>
  </w:abstractNum>
  <w:abstractNum w:abstractNumId="3">
    <w:nsid w:val="4E597FDC"/>
    <w:multiLevelType w:val="hybridMultilevel"/>
    <w:tmpl w:val="E91C5C08"/>
    <w:lvl w:ilvl="0" w:tplc="386879AC">
      <w:start w:val="1"/>
      <w:numFmt w:val="decimal"/>
      <w:lvlText w:val="%1."/>
      <w:lvlJc w:val="left"/>
      <w:pPr>
        <w:ind w:left="1168" w:hanging="3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60F2FA">
      <w:numFmt w:val="bullet"/>
      <w:lvlText w:val="•"/>
      <w:lvlJc w:val="left"/>
      <w:pPr>
        <w:ind w:left="2113" w:hanging="363"/>
      </w:pPr>
      <w:rPr>
        <w:rFonts w:hint="default"/>
        <w:lang w:val="ru-RU" w:eastAsia="en-US" w:bidi="ar-SA"/>
      </w:rPr>
    </w:lvl>
    <w:lvl w:ilvl="2" w:tplc="11F67688">
      <w:numFmt w:val="bullet"/>
      <w:lvlText w:val="•"/>
      <w:lvlJc w:val="left"/>
      <w:pPr>
        <w:ind w:left="3066" w:hanging="363"/>
      </w:pPr>
      <w:rPr>
        <w:rFonts w:hint="default"/>
        <w:lang w:val="ru-RU" w:eastAsia="en-US" w:bidi="ar-SA"/>
      </w:rPr>
    </w:lvl>
    <w:lvl w:ilvl="3" w:tplc="D14E52CC">
      <w:numFmt w:val="bullet"/>
      <w:lvlText w:val="•"/>
      <w:lvlJc w:val="left"/>
      <w:pPr>
        <w:ind w:left="4019" w:hanging="363"/>
      </w:pPr>
      <w:rPr>
        <w:rFonts w:hint="default"/>
        <w:lang w:val="ru-RU" w:eastAsia="en-US" w:bidi="ar-SA"/>
      </w:rPr>
    </w:lvl>
    <w:lvl w:ilvl="4" w:tplc="D9623462">
      <w:numFmt w:val="bullet"/>
      <w:lvlText w:val="•"/>
      <w:lvlJc w:val="left"/>
      <w:pPr>
        <w:ind w:left="4972" w:hanging="363"/>
      </w:pPr>
      <w:rPr>
        <w:rFonts w:hint="default"/>
        <w:lang w:val="ru-RU" w:eastAsia="en-US" w:bidi="ar-SA"/>
      </w:rPr>
    </w:lvl>
    <w:lvl w:ilvl="5" w:tplc="EAF07B1E">
      <w:numFmt w:val="bullet"/>
      <w:lvlText w:val="•"/>
      <w:lvlJc w:val="left"/>
      <w:pPr>
        <w:ind w:left="5925" w:hanging="363"/>
      </w:pPr>
      <w:rPr>
        <w:rFonts w:hint="default"/>
        <w:lang w:val="ru-RU" w:eastAsia="en-US" w:bidi="ar-SA"/>
      </w:rPr>
    </w:lvl>
    <w:lvl w:ilvl="6" w:tplc="8C1ED050">
      <w:numFmt w:val="bullet"/>
      <w:lvlText w:val="•"/>
      <w:lvlJc w:val="left"/>
      <w:pPr>
        <w:ind w:left="6878" w:hanging="363"/>
      </w:pPr>
      <w:rPr>
        <w:rFonts w:hint="default"/>
        <w:lang w:val="ru-RU" w:eastAsia="en-US" w:bidi="ar-SA"/>
      </w:rPr>
    </w:lvl>
    <w:lvl w:ilvl="7" w:tplc="45C85958">
      <w:numFmt w:val="bullet"/>
      <w:lvlText w:val="•"/>
      <w:lvlJc w:val="left"/>
      <w:pPr>
        <w:ind w:left="7831" w:hanging="363"/>
      </w:pPr>
      <w:rPr>
        <w:rFonts w:hint="default"/>
        <w:lang w:val="ru-RU" w:eastAsia="en-US" w:bidi="ar-SA"/>
      </w:rPr>
    </w:lvl>
    <w:lvl w:ilvl="8" w:tplc="D7928F1E">
      <w:numFmt w:val="bullet"/>
      <w:lvlText w:val="•"/>
      <w:lvlJc w:val="left"/>
      <w:pPr>
        <w:ind w:left="8784" w:hanging="363"/>
      </w:pPr>
      <w:rPr>
        <w:rFonts w:hint="default"/>
        <w:lang w:val="ru-RU" w:eastAsia="en-US" w:bidi="ar-SA"/>
      </w:rPr>
    </w:lvl>
  </w:abstractNum>
  <w:abstractNum w:abstractNumId="4">
    <w:nsid w:val="7DD22DB1"/>
    <w:multiLevelType w:val="hybridMultilevel"/>
    <w:tmpl w:val="C1EE6DE8"/>
    <w:lvl w:ilvl="0" w:tplc="202E027C">
      <w:start w:val="1"/>
      <w:numFmt w:val="decimal"/>
      <w:suff w:val="space"/>
      <w:lvlText w:val="%1."/>
      <w:lvlJc w:val="left"/>
      <w:pPr>
        <w:ind w:left="108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5C2B43A">
      <w:numFmt w:val="bullet"/>
      <w:lvlText w:val="•"/>
      <w:lvlJc w:val="left"/>
      <w:pPr>
        <w:ind w:left="2041" w:hanging="281"/>
      </w:pPr>
      <w:rPr>
        <w:rFonts w:hint="default"/>
        <w:lang w:val="ru-RU" w:eastAsia="en-US" w:bidi="ar-SA"/>
      </w:rPr>
    </w:lvl>
    <w:lvl w:ilvl="2" w:tplc="C4D23802">
      <w:numFmt w:val="bullet"/>
      <w:lvlText w:val="•"/>
      <w:lvlJc w:val="left"/>
      <w:pPr>
        <w:ind w:left="3002" w:hanging="281"/>
      </w:pPr>
      <w:rPr>
        <w:rFonts w:hint="default"/>
        <w:lang w:val="ru-RU" w:eastAsia="en-US" w:bidi="ar-SA"/>
      </w:rPr>
    </w:lvl>
    <w:lvl w:ilvl="3" w:tplc="FE66389C">
      <w:numFmt w:val="bullet"/>
      <w:lvlText w:val="•"/>
      <w:lvlJc w:val="left"/>
      <w:pPr>
        <w:ind w:left="3963" w:hanging="281"/>
      </w:pPr>
      <w:rPr>
        <w:rFonts w:hint="default"/>
        <w:lang w:val="ru-RU" w:eastAsia="en-US" w:bidi="ar-SA"/>
      </w:rPr>
    </w:lvl>
    <w:lvl w:ilvl="4" w:tplc="19A89FA2">
      <w:numFmt w:val="bullet"/>
      <w:lvlText w:val="•"/>
      <w:lvlJc w:val="left"/>
      <w:pPr>
        <w:ind w:left="4924" w:hanging="281"/>
      </w:pPr>
      <w:rPr>
        <w:rFonts w:hint="default"/>
        <w:lang w:val="ru-RU" w:eastAsia="en-US" w:bidi="ar-SA"/>
      </w:rPr>
    </w:lvl>
    <w:lvl w:ilvl="5" w:tplc="9EC445EC">
      <w:numFmt w:val="bullet"/>
      <w:lvlText w:val="•"/>
      <w:lvlJc w:val="left"/>
      <w:pPr>
        <w:ind w:left="5885" w:hanging="281"/>
      </w:pPr>
      <w:rPr>
        <w:rFonts w:hint="default"/>
        <w:lang w:val="ru-RU" w:eastAsia="en-US" w:bidi="ar-SA"/>
      </w:rPr>
    </w:lvl>
    <w:lvl w:ilvl="6" w:tplc="CB94A04A">
      <w:numFmt w:val="bullet"/>
      <w:lvlText w:val="•"/>
      <w:lvlJc w:val="left"/>
      <w:pPr>
        <w:ind w:left="6846" w:hanging="281"/>
      </w:pPr>
      <w:rPr>
        <w:rFonts w:hint="default"/>
        <w:lang w:val="ru-RU" w:eastAsia="en-US" w:bidi="ar-SA"/>
      </w:rPr>
    </w:lvl>
    <w:lvl w:ilvl="7" w:tplc="E63C2BE0">
      <w:numFmt w:val="bullet"/>
      <w:lvlText w:val="•"/>
      <w:lvlJc w:val="left"/>
      <w:pPr>
        <w:ind w:left="7807" w:hanging="281"/>
      </w:pPr>
      <w:rPr>
        <w:rFonts w:hint="default"/>
        <w:lang w:val="ru-RU" w:eastAsia="en-US" w:bidi="ar-SA"/>
      </w:rPr>
    </w:lvl>
    <w:lvl w:ilvl="8" w:tplc="8F4008C8">
      <w:numFmt w:val="bullet"/>
      <w:lvlText w:val="•"/>
      <w:lvlJc w:val="left"/>
      <w:pPr>
        <w:ind w:left="8768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508BC"/>
    <w:rsid w:val="0019543D"/>
    <w:rsid w:val="001B4A59"/>
    <w:rsid w:val="00245326"/>
    <w:rsid w:val="003038D0"/>
    <w:rsid w:val="0032675F"/>
    <w:rsid w:val="003508BC"/>
    <w:rsid w:val="003B3106"/>
    <w:rsid w:val="00433AC3"/>
    <w:rsid w:val="00471DC7"/>
    <w:rsid w:val="004776B7"/>
    <w:rsid w:val="00484706"/>
    <w:rsid w:val="00581ECC"/>
    <w:rsid w:val="00585BE9"/>
    <w:rsid w:val="00667CD6"/>
    <w:rsid w:val="00680457"/>
    <w:rsid w:val="006E57CA"/>
    <w:rsid w:val="006F68DF"/>
    <w:rsid w:val="00974B2A"/>
    <w:rsid w:val="00B76562"/>
    <w:rsid w:val="00BD685C"/>
    <w:rsid w:val="00C53560"/>
    <w:rsid w:val="00D96E0E"/>
    <w:rsid w:val="00EB7840"/>
    <w:rsid w:val="00FB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08B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08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08BC"/>
    <w:pPr>
      <w:ind w:left="1168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508BC"/>
    <w:pPr>
      <w:ind w:left="698"/>
      <w:jc w:val="center"/>
      <w:outlineLvl w:val="1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3508BC"/>
    <w:pPr>
      <w:ind w:left="1168" w:hanging="363"/>
    </w:pPr>
  </w:style>
  <w:style w:type="paragraph" w:customStyle="1" w:styleId="TableParagraph">
    <w:name w:val="Table Paragraph"/>
    <w:basedOn w:val="a"/>
    <w:uiPriority w:val="1"/>
    <w:qFormat/>
    <w:rsid w:val="003508BC"/>
  </w:style>
  <w:style w:type="character" w:styleId="a5">
    <w:name w:val="Hyperlink"/>
    <w:basedOn w:val="a0"/>
    <w:uiPriority w:val="99"/>
    <w:unhideWhenUsed/>
    <w:rsid w:val="00B76562"/>
    <w:rPr>
      <w:color w:val="0000FF" w:themeColor="hyperlink"/>
      <w:u w:val="single"/>
    </w:rPr>
  </w:style>
  <w:style w:type="paragraph" w:customStyle="1" w:styleId="ConsPlusNormal">
    <w:name w:val="ConsPlusNormal"/>
    <w:rsid w:val="00471DC7"/>
    <w:pPr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D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DC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uc103a@altgt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vo.sec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4DBC1-93E0-4B80-B7B3-5677C621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НУЧ</dc:creator>
  <cp:lastModifiedBy>User</cp:lastModifiedBy>
  <cp:revision>14</cp:revision>
  <dcterms:created xsi:type="dcterms:W3CDTF">2023-09-25T04:20:00Z</dcterms:created>
  <dcterms:modified xsi:type="dcterms:W3CDTF">2023-09-29T04:40:00Z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2023-09-25T00:00:00Z</vt:filetime>
  </property>
</Properties>
</file>