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428" w:rsidRDefault="00CA1428">
      <w:pPr>
        <w:pStyle w:val="a5"/>
        <w:spacing w:line="240" w:lineRule="atLeast"/>
        <w:rPr>
          <w:b/>
          <w:u w:val="none"/>
          <w:lang w:val="en-US"/>
        </w:rPr>
      </w:pPr>
    </w:p>
    <w:p w:rsidR="00CA1428" w:rsidRDefault="00CA1428">
      <w:pPr>
        <w:pStyle w:val="a5"/>
        <w:spacing w:line="240" w:lineRule="atLeast"/>
        <w:rPr>
          <w:b/>
          <w:u w:val="none"/>
          <w:lang w:val="en-US"/>
        </w:rPr>
      </w:pPr>
    </w:p>
    <w:p w:rsidR="00CA1428" w:rsidRDefault="00CA1428">
      <w:pPr>
        <w:pStyle w:val="a5"/>
        <w:spacing w:line="240" w:lineRule="atLeast"/>
        <w:rPr>
          <w:b/>
          <w:u w:val="none"/>
          <w:lang w:val="en-US"/>
        </w:rPr>
      </w:pPr>
    </w:p>
    <w:p w:rsidR="00CA1428" w:rsidRDefault="00CA1428">
      <w:pPr>
        <w:pStyle w:val="a5"/>
        <w:spacing w:line="240" w:lineRule="atLeast"/>
        <w:rPr>
          <w:b/>
          <w:u w:val="none"/>
        </w:rPr>
      </w:pPr>
    </w:p>
    <w:p w:rsidR="00CA1428" w:rsidRPr="00CB1EC1" w:rsidRDefault="00CA1428">
      <w:pPr>
        <w:pStyle w:val="a5"/>
        <w:spacing w:line="240" w:lineRule="atLeast"/>
        <w:rPr>
          <w:b/>
          <w:u w:val="none"/>
        </w:rPr>
      </w:pPr>
      <w:r w:rsidRPr="00CB1EC1">
        <w:rPr>
          <w:b/>
          <w:u w:val="none"/>
        </w:rPr>
        <w:t>МИНИСТЕРСТВО ОБОРОНЫ РОССИЙСКОЙ ФЕДЕРАЦИИ</w:t>
      </w:r>
    </w:p>
    <w:p w:rsidR="00CA1428" w:rsidRPr="00CB1EC1" w:rsidRDefault="00CA1428">
      <w:pPr>
        <w:pStyle w:val="a5"/>
        <w:spacing w:line="240" w:lineRule="atLeast"/>
        <w:rPr>
          <w:b/>
          <w:u w:val="none"/>
        </w:rPr>
      </w:pPr>
      <w:r w:rsidRPr="00CB1EC1">
        <w:rPr>
          <w:b/>
          <w:u w:val="none"/>
        </w:rPr>
        <w:t>ВОЕНН</w:t>
      </w:r>
      <w:r w:rsidR="00FD4822">
        <w:rPr>
          <w:b/>
          <w:u w:val="none"/>
        </w:rPr>
        <w:t>АЯ  КАФЕДРА</w:t>
      </w:r>
    </w:p>
    <w:p w:rsidR="00CB1EC1" w:rsidRPr="00CB1EC1" w:rsidRDefault="00FD4822">
      <w:pPr>
        <w:pStyle w:val="a5"/>
        <w:spacing w:line="240" w:lineRule="atLeast"/>
        <w:rPr>
          <w:b/>
          <w:u w:val="none"/>
        </w:rPr>
      </w:pPr>
      <w:r>
        <w:rPr>
          <w:b/>
          <w:u w:val="none"/>
        </w:rPr>
        <w:t>При АЛТАЙСКОМ ГОСУДАРСТВЕННОМ ТЕХНИЧЕСКОМ УНИВЕРСИТЕТЕ им.</w:t>
      </w:r>
      <w:r w:rsidR="009F6FA7">
        <w:rPr>
          <w:b/>
          <w:u w:val="none"/>
        </w:rPr>
        <w:t xml:space="preserve"> </w:t>
      </w:r>
      <w:r>
        <w:rPr>
          <w:b/>
          <w:u w:val="none"/>
        </w:rPr>
        <w:t>И.И.</w:t>
      </w:r>
      <w:r w:rsidR="009F6FA7">
        <w:rPr>
          <w:b/>
          <w:u w:val="none"/>
        </w:rPr>
        <w:t xml:space="preserve"> </w:t>
      </w:r>
      <w:r>
        <w:rPr>
          <w:b/>
          <w:u w:val="none"/>
        </w:rPr>
        <w:t>ПОЛЗУНОВА</w:t>
      </w:r>
      <w:r w:rsidR="00CB1EC1" w:rsidRPr="00CB1EC1">
        <w:rPr>
          <w:b/>
          <w:u w:val="none"/>
        </w:rPr>
        <w:t xml:space="preserve"> </w:t>
      </w:r>
    </w:p>
    <w:p w:rsidR="00CA1428" w:rsidRDefault="00D5267A">
      <w:pPr>
        <w:pStyle w:val="a5"/>
        <w:spacing w:line="360" w:lineRule="auto"/>
        <w:jc w:val="both"/>
        <w:rPr>
          <w:b/>
          <w:sz w:val="24"/>
          <w:u w:val="none"/>
        </w:rPr>
      </w:pPr>
      <w:r w:rsidRPr="00D5267A">
        <w:rPr>
          <w:u w:val="none"/>
        </w:rPr>
        <w:pict>
          <v:line id="_x0000_s1072" style="position:absolute;left:0;text-align:left;z-index:251652096" from="0,4.3pt" to="486pt,4.3pt" strokeweight="2.25pt"/>
        </w:pict>
      </w:r>
      <w:r w:rsidR="00CA1428">
        <w:rPr>
          <w:color w:val="000000"/>
          <w:u w:val="none"/>
        </w:rPr>
        <w:t xml:space="preserve">                                                          </w:t>
      </w:r>
      <w:r w:rsidR="00CA1428">
        <w:rPr>
          <w:b/>
          <w:sz w:val="24"/>
          <w:u w:val="none"/>
        </w:rPr>
        <w:t xml:space="preserve">  </w:t>
      </w:r>
    </w:p>
    <w:p w:rsidR="00CA1428" w:rsidRDefault="00CA1428">
      <w:pPr>
        <w:pStyle w:val="a5"/>
        <w:tabs>
          <w:tab w:val="left" w:pos="8100"/>
        </w:tabs>
        <w:spacing w:line="360" w:lineRule="auto"/>
        <w:jc w:val="both"/>
        <w:rPr>
          <w:b/>
          <w:sz w:val="24"/>
          <w:u w:val="none"/>
        </w:rPr>
      </w:pPr>
      <w:r>
        <w:rPr>
          <w:b/>
          <w:sz w:val="24"/>
          <w:u w:val="none"/>
        </w:rPr>
        <w:t xml:space="preserve">                                                                        </w:t>
      </w:r>
    </w:p>
    <w:p w:rsidR="00CA1428" w:rsidRDefault="00CA1428">
      <w:pPr>
        <w:pStyle w:val="a5"/>
        <w:spacing w:line="360" w:lineRule="auto"/>
      </w:pPr>
    </w:p>
    <w:p w:rsidR="00CB1EC1" w:rsidRDefault="00CB1EC1">
      <w:pPr>
        <w:pStyle w:val="a5"/>
        <w:spacing w:line="360" w:lineRule="auto"/>
      </w:pPr>
    </w:p>
    <w:p w:rsidR="00CB1EC1" w:rsidRDefault="00CB1EC1">
      <w:pPr>
        <w:pStyle w:val="a5"/>
        <w:spacing w:line="360" w:lineRule="auto"/>
      </w:pPr>
    </w:p>
    <w:p w:rsidR="00CA1428" w:rsidRDefault="00CA1428">
      <w:pPr>
        <w:pStyle w:val="a5"/>
        <w:spacing w:line="360" w:lineRule="auto"/>
      </w:pPr>
    </w:p>
    <w:p w:rsidR="00CA1428" w:rsidRDefault="00CA1428">
      <w:pPr>
        <w:pStyle w:val="a5"/>
        <w:spacing w:line="360" w:lineRule="auto"/>
      </w:pPr>
    </w:p>
    <w:p w:rsidR="00CA1428" w:rsidRDefault="00FD4822" w:rsidP="00CB1EC1">
      <w:pPr>
        <w:pStyle w:val="a4"/>
        <w:spacing w:after="0"/>
        <w:ind w:firstLine="0"/>
        <w:jc w:val="center"/>
        <w:rPr>
          <w:b/>
          <w:smallCaps/>
          <w:shadow/>
          <w:sz w:val="36"/>
        </w:rPr>
      </w:pPr>
      <w:r>
        <w:rPr>
          <w:b/>
          <w:sz w:val="48"/>
        </w:rPr>
        <w:t xml:space="preserve">УЧЕБНО-МЕТОДИЧЕСКИЕ МАТЕРИАЛЫ ПО ПРЕДМЕТУ ТАКТИЧЕСКАЯ ПОДГОТОВКА </w:t>
      </w:r>
      <w:r w:rsidR="00CB1EC1">
        <w:rPr>
          <w:b/>
          <w:smallCaps/>
          <w:sz w:val="48"/>
        </w:rPr>
        <w:t xml:space="preserve"> </w:t>
      </w:r>
    </w:p>
    <w:p w:rsidR="00CA1428" w:rsidRDefault="00CA1428">
      <w:pPr>
        <w:pStyle w:val="a5"/>
        <w:spacing w:line="360" w:lineRule="auto"/>
      </w:pPr>
    </w:p>
    <w:p w:rsidR="00CA1428" w:rsidRDefault="00CA1428">
      <w:pPr>
        <w:pStyle w:val="a5"/>
        <w:spacing w:line="360" w:lineRule="auto"/>
        <w:jc w:val="left"/>
        <w:rPr>
          <w:u w:val="none"/>
        </w:rPr>
      </w:pPr>
    </w:p>
    <w:p w:rsidR="00CA1428" w:rsidRDefault="00CA1428">
      <w:pPr>
        <w:pStyle w:val="a5"/>
        <w:spacing w:line="360" w:lineRule="auto"/>
        <w:rPr>
          <w:b/>
          <w:u w:val="none"/>
        </w:rPr>
      </w:pPr>
      <w:r>
        <w:rPr>
          <w:b/>
          <w:u w:val="none"/>
        </w:rPr>
        <w:t>Учебно</w:t>
      </w:r>
      <w:r w:rsidR="00FD4822">
        <w:rPr>
          <w:b/>
          <w:u w:val="none"/>
        </w:rPr>
        <w:t>-методическое</w:t>
      </w:r>
      <w:r>
        <w:rPr>
          <w:b/>
          <w:u w:val="none"/>
        </w:rPr>
        <w:t xml:space="preserve"> пособие</w:t>
      </w:r>
    </w:p>
    <w:p w:rsidR="00CA1428" w:rsidRDefault="00CA1428">
      <w:pPr>
        <w:pStyle w:val="a5"/>
        <w:spacing w:line="360" w:lineRule="auto"/>
        <w:ind w:left="5103"/>
        <w:jc w:val="right"/>
        <w:rPr>
          <w:u w:val="none"/>
        </w:rPr>
      </w:pPr>
      <w:r>
        <w:rPr>
          <w:b/>
          <w:u w:val="none"/>
        </w:rPr>
        <w:t xml:space="preserve">                         </w:t>
      </w:r>
    </w:p>
    <w:p w:rsidR="00CA1428" w:rsidRDefault="00CA1428">
      <w:pPr>
        <w:pStyle w:val="a4"/>
        <w:spacing w:line="360" w:lineRule="auto"/>
        <w:rPr>
          <w:b/>
        </w:rPr>
      </w:pPr>
    </w:p>
    <w:p w:rsidR="00CA1428" w:rsidRDefault="00CA1428">
      <w:pPr>
        <w:pStyle w:val="a4"/>
        <w:spacing w:line="360" w:lineRule="auto"/>
        <w:ind w:firstLine="0"/>
        <w:rPr>
          <w:b/>
        </w:rPr>
      </w:pPr>
    </w:p>
    <w:p w:rsidR="00CA1428" w:rsidRDefault="00CA1428">
      <w:pPr>
        <w:pStyle w:val="a4"/>
        <w:spacing w:line="360" w:lineRule="auto"/>
        <w:ind w:firstLine="0"/>
        <w:rPr>
          <w:b/>
        </w:rPr>
      </w:pPr>
    </w:p>
    <w:p w:rsidR="00CA1428" w:rsidRDefault="00CA1428">
      <w:pPr>
        <w:pStyle w:val="a4"/>
        <w:spacing w:line="360" w:lineRule="auto"/>
        <w:ind w:firstLine="0"/>
        <w:rPr>
          <w:b/>
        </w:rPr>
      </w:pPr>
    </w:p>
    <w:p w:rsidR="00CA1428" w:rsidRDefault="00CA1428">
      <w:pPr>
        <w:pStyle w:val="a4"/>
        <w:spacing w:line="360" w:lineRule="auto"/>
        <w:ind w:firstLine="0"/>
        <w:rPr>
          <w:b/>
        </w:rPr>
      </w:pPr>
    </w:p>
    <w:p w:rsidR="00CA1428" w:rsidRDefault="00CA1428">
      <w:pPr>
        <w:pStyle w:val="a4"/>
        <w:spacing w:line="360" w:lineRule="auto"/>
        <w:ind w:firstLine="0"/>
        <w:rPr>
          <w:b/>
        </w:rPr>
      </w:pPr>
    </w:p>
    <w:p w:rsidR="00CA1428" w:rsidRDefault="00CA1428">
      <w:pPr>
        <w:pStyle w:val="a4"/>
        <w:spacing w:line="360" w:lineRule="auto"/>
        <w:ind w:firstLine="0"/>
        <w:rPr>
          <w:b/>
        </w:rPr>
      </w:pPr>
    </w:p>
    <w:p w:rsidR="00CA1428" w:rsidRDefault="0029434B" w:rsidP="0029434B">
      <w:pPr>
        <w:pStyle w:val="a4"/>
        <w:spacing w:line="360" w:lineRule="auto"/>
        <w:ind w:firstLine="0"/>
        <w:jc w:val="center"/>
        <w:rPr>
          <w:b/>
        </w:rPr>
      </w:pPr>
      <w:r>
        <w:rPr>
          <w:b/>
        </w:rPr>
        <w:t>Барнаул</w:t>
      </w:r>
    </w:p>
    <w:p w:rsidR="0029434B" w:rsidRDefault="0029434B" w:rsidP="0029434B">
      <w:pPr>
        <w:pStyle w:val="a4"/>
        <w:spacing w:line="360" w:lineRule="auto"/>
        <w:ind w:firstLine="0"/>
        <w:jc w:val="center"/>
        <w:rPr>
          <w:b/>
        </w:rPr>
      </w:pPr>
      <w:r>
        <w:rPr>
          <w:b/>
        </w:rPr>
        <w:t>АлтГТУ</w:t>
      </w:r>
    </w:p>
    <w:p w:rsidR="00CA1428" w:rsidRDefault="00CB1EC1" w:rsidP="0029434B">
      <w:pPr>
        <w:pStyle w:val="a4"/>
        <w:spacing w:line="360" w:lineRule="auto"/>
        <w:ind w:firstLine="0"/>
        <w:jc w:val="center"/>
        <w:rPr>
          <w:b/>
        </w:rPr>
        <w:sectPr w:rsidR="00CA1428" w:rsidSect="006B5F58">
          <w:headerReference w:type="even" r:id="rId7"/>
          <w:headerReference w:type="default" r:id="rId8"/>
          <w:pgSz w:w="11906" w:h="16838"/>
          <w:pgMar w:top="180" w:right="1106" w:bottom="360" w:left="1080" w:header="720" w:footer="720" w:gutter="0"/>
          <w:cols w:space="708"/>
          <w:titlePg/>
          <w:docGrid w:linePitch="360"/>
        </w:sectPr>
      </w:pPr>
      <w:r>
        <w:rPr>
          <w:b/>
        </w:rPr>
        <w:t xml:space="preserve"> </w:t>
      </w:r>
      <w:r w:rsidR="00CA1428">
        <w:rPr>
          <w:b/>
        </w:rPr>
        <w:t>20</w:t>
      </w:r>
      <w:r w:rsidR="00FD4822">
        <w:rPr>
          <w:b/>
        </w:rPr>
        <w:t>17</w:t>
      </w:r>
      <w:r>
        <w:rPr>
          <w:b/>
        </w:rPr>
        <w:t xml:space="preserve"> г.</w:t>
      </w:r>
    </w:p>
    <w:p w:rsidR="00CA1428" w:rsidRPr="00693343" w:rsidRDefault="00CA1428">
      <w:pPr>
        <w:pStyle w:val="a5"/>
        <w:spacing w:line="240" w:lineRule="atLeast"/>
        <w:jc w:val="left"/>
        <w:rPr>
          <w:b/>
          <w:u w:val="none"/>
        </w:rPr>
      </w:pPr>
    </w:p>
    <w:p w:rsidR="00CA1428" w:rsidRPr="00693343" w:rsidRDefault="00CA1428">
      <w:pPr>
        <w:pStyle w:val="a5"/>
        <w:spacing w:line="240" w:lineRule="atLeast"/>
        <w:jc w:val="left"/>
        <w:rPr>
          <w:b/>
          <w:u w:val="none"/>
        </w:rPr>
      </w:pPr>
    </w:p>
    <w:p w:rsidR="00CA1428" w:rsidRDefault="00CA1428">
      <w:pPr>
        <w:pStyle w:val="a4"/>
        <w:spacing w:after="0"/>
        <w:rPr>
          <w:b/>
          <w:sz w:val="40"/>
        </w:rPr>
      </w:pPr>
      <w:r>
        <w:rPr>
          <w:b/>
          <w:sz w:val="40"/>
        </w:rPr>
        <w:t xml:space="preserve">   </w:t>
      </w:r>
    </w:p>
    <w:p w:rsidR="00CA1428" w:rsidRPr="00693343" w:rsidRDefault="00CA1428">
      <w:pPr>
        <w:pStyle w:val="a4"/>
        <w:spacing w:after="0" w:line="360" w:lineRule="auto"/>
        <w:ind w:firstLine="0"/>
      </w:pPr>
    </w:p>
    <w:p w:rsidR="00CA1428" w:rsidRPr="00693343" w:rsidRDefault="00FE6F45" w:rsidP="00FE6F45">
      <w:pPr>
        <w:pStyle w:val="a4"/>
        <w:spacing w:after="0" w:line="360" w:lineRule="auto"/>
        <w:ind w:firstLine="0"/>
        <w:jc w:val="center"/>
      </w:pPr>
      <w:r>
        <w:t>Аннотация</w:t>
      </w:r>
    </w:p>
    <w:p w:rsidR="00CA1428" w:rsidRPr="00693343" w:rsidRDefault="00CA1428">
      <w:pPr>
        <w:pStyle w:val="a4"/>
        <w:spacing w:after="0" w:line="360" w:lineRule="auto"/>
        <w:ind w:firstLine="0"/>
      </w:pPr>
      <w:r w:rsidRPr="00693343">
        <w:t xml:space="preserve">        </w:t>
      </w:r>
    </w:p>
    <w:p w:rsidR="00CA1428" w:rsidRDefault="00CA1428" w:rsidP="007B40AF">
      <w:pPr>
        <w:pStyle w:val="a4"/>
        <w:spacing w:after="0" w:line="360" w:lineRule="auto"/>
        <w:ind w:firstLine="902"/>
      </w:pPr>
      <w:r>
        <w:t xml:space="preserve">Учебное пособие предназначено для оказания помощи </w:t>
      </w:r>
      <w:r w:rsidR="00FD4822">
        <w:t>студентам военной кафедры университета</w:t>
      </w:r>
      <w:r w:rsidR="00CB1EC1">
        <w:t xml:space="preserve"> </w:t>
      </w:r>
      <w:r>
        <w:t xml:space="preserve"> в подготовке к практическим занятиям (групповым занятиям) по дисциплине  </w:t>
      </w:r>
      <w:r w:rsidR="00CB1EC1">
        <w:t>«</w:t>
      </w:r>
      <w:r w:rsidR="00FD4822">
        <w:t>Тактическая подготовка</w:t>
      </w:r>
      <w:r w:rsidR="00CB1EC1">
        <w:t>»</w:t>
      </w:r>
      <w:r w:rsidR="006925A8">
        <w:t>, обучающихся по программам подготовки офицеров запаса.</w:t>
      </w:r>
    </w:p>
    <w:p w:rsidR="007B40AF" w:rsidRDefault="00CA1428" w:rsidP="007B40AF">
      <w:pPr>
        <w:pStyle w:val="a4"/>
        <w:spacing w:after="0" w:line="360" w:lineRule="auto"/>
        <w:ind w:firstLine="902"/>
      </w:pPr>
      <w:r>
        <w:t xml:space="preserve">            </w:t>
      </w:r>
      <w:r w:rsidR="00795A9D">
        <w:t>В п</w:t>
      </w:r>
      <w:r>
        <w:t>особи</w:t>
      </w:r>
      <w:r w:rsidR="00795A9D">
        <w:t>и использованы материалы</w:t>
      </w:r>
      <w:r w:rsidR="00CB1EC1">
        <w:t xml:space="preserve"> </w:t>
      </w:r>
      <w:r w:rsidR="007B40AF">
        <w:t xml:space="preserve">учебного пособия по общей тактике </w:t>
      </w:r>
      <w:r w:rsidR="00517BB9">
        <w:t>Военно-инженерной академии</w:t>
      </w:r>
      <w:r w:rsidR="00E82203">
        <w:t xml:space="preserve"> МО РФ</w:t>
      </w:r>
      <w:r w:rsidR="00517BB9">
        <w:t xml:space="preserve"> и Дальневосточн</w:t>
      </w:r>
      <w:r w:rsidR="0043426E">
        <w:t>ого</w:t>
      </w:r>
      <w:r w:rsidR="00517BB9">
        <w:t xml:space="preserve"> высш</w:t>
      </w:r>
      <w:r w:rsidR="0043426E">
        <w:t>его</w:t>
      </w:r>
      <w:r w:rsidR="00517BB9">
        <w:t xml:space="preserve"> военн</w:t>
      </w:r>
      <w:r w:rsidR="0043426E">
        <w:t>ого</w:t>
      </w:r>
      <w:r w:rsidR="00517BB9">
        <w:t xml:space="preserve"> командно</w:t>
      </w:r>
      <w:r w:rsidR="0043426E">
        <w:t>го</w:t>
      </w:r>
      <w:r w:rsidR="00517BB9">
        <w:t xml:space="preserve"> училищ</w:t>
      </w:r>
      <w:r w:rsidR="00795A9D">
        <w:t>а</w:t>
      </w:r>
      <w:r w:rsidR="007B40AF">
        <w:t xml:space="preserve"> под общей редакцией начальника кафедры оперативно-тактической подготовки Военно-инженерной академии, доктора военных наук, профессора, лауреата премии им. А.А.Свечина,  действительного члена Академии военных наук и Академии обороны, безопасности и правопорядка, полковника С.А. Батюшкина.</w:t>
      </w:r>
    </w:p>
    <w:p w:rsidR="00CA1428" w:rsidRDefault="00517BB9" w:rsidP="007B40AF">
      <w:pPr>
        <w:pStyle w:val="a4"/>
        <w:spacing w:after="0" w:line="360" w:lineRule="auto"/>
        <w:ind w:firstLine="902"/>
      </w:pPr>
      <w:r>
        <w:t xml:space="preserve">Пособие разработано </w:t>
      </w:r>
      <w:r w:rsidR="00CA1428">
        <w:t xml:space="preserve">под общей редакцией начальника </w:t>
      </w:r>
      <w:r w:rsidR="00795A9D">
        <w:t xml:space="preserve">цикла тактической и общевоенной подготовки военной </w:t>
      </w:r>
      <w:r w:rsidR="00CA1428">
        <w:t>кафедры</w:t>
      </w:r>
      <w:r w:rsidR="00795A9D">
        <w:t xml:space="preserve"> при АлтГТУ имени И.И. Ползунова кандидата педагогических наук, доцента Г.В. Четырешникова.</w:t>
      </w: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2"/>
        </w:rPr>
      </w:pPr>
    </w:p>
    <w:p w:rsidR="00E82203" w:rsidRDefault="00E82203">
      <w:pPr>
        <w:tabs>
          <w:tab w:val="left" w:pos="993"/>
        </w:tabs>
        <w:ind w:firstLine="0"/>
        <w:jc w:val="center"/>
        <w:rPr>
          <w:b/>
          <w:caps/>
          <w:sz w:val="32"/>
        </w:rPr>
      </w:pPr>
    </w:p>
    <w:p w:rsidR="00E82203" w:rsidRDefault="00E82203">
      <w:pPr>
        <w:tabs>
          <w:tab w:val="left" w:pos="993"/>
        </w:tabs>
        <w:ind w:firstLine="0"/>
        <w:jc w:val="center"/>
        <w:rPr>
          <w:b/>
          <w:caps/>
          <w:sz w:val="32"/>
        </w:rPr>
      </w:pPr>
    </w:p>
    <w:p w:rsidR="00E82203" w:rsidRDefault="00E82203">
      <w:pPr>
        <w:tabs>
          <w:tab w:val="left" w:pos="993"/>
        </w:tabs>
        <w:ind w:firstLine="0"/>
        <w:jc w:val="center"/>
        <w:rPr>
          <w:b/>
          <w:caps/>
          <w:sz w:val="32"/>
        </w:rPr>
      </w:pPr>
    </w:p>
    <w:p w:rsidR="00E82203" w:rsidRDefault="00E82203">
      <w:pPr>
        <w:tabs>
          <w:tab w:val="left" w:pos="993"/>
        </w:tabs>
        <w:ind w:firstLine="0"/>
        <w:jc w:val="center"/>
        <w:rPr>
          <w:b/>
          <w:caps/>
          <w:sz w:val="32"/>
        </w:rPr>
      </w:pPr>
    </w:p>
    <w:tbl>
      <w:tblPr>
        <w:tblW w:w="0" w:type="auto"/>
        <w:jc w:val="center"/>
        <w:tblLayout w:type="fixed"/>
        <w:tblLook w:val="0000"/>
      </w:tblPr>
      <w:tblGrid>
        <w:gridCol w:w="8897"/>
        <w:gridCol w:w="919"/>
      </w:tblGrid>
      <w:tr w:rsidR="00FE6F45">
        <w:trPr>
          <w:jc w:val="center"/>
        </w:trPr>
        <w:tc>
          <w:tcPr>
            <w:tcW w:w="8897" w:type="dxa"/>
          </w:tcPr>
          <w:p w:rsidR="00FE6F45" w:rsidRDefault="00FE6F45" w:rsidP="0029434B">
            <w:pPr>
              <w:jc w:val="center"/>
            </w:pPr>
            <w:r>
              <w:t>О</w:t>
            </w:r>
            <w:r w:rsidR="00DB0F29">
              <w:t>главление</w:t>
            </w:r>
          </w:p>
        </w:tc>
        <w:tc>
          <w:tcPr>
            <w:tcW w:w="919" w:type="dxa"/>
          </w:tcPr>
          <w:p w:rsidR="00FE6F45" w:rsidRDefault="00FE6F45" w:rsidP="00FE6F45">
            <w:pPr>
              <w:ind w:left="-797" w:right="-120"/>
              <w:jc w:val="center"/>
            </w:pPr>
            <w:r>
              <w:t>Стр.</w:t>
            </w: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A71236" w:rsidP="006A6E35">
            <w:r>
              <w:t xml:space="preserve">Глава </w:t>
            </w:r>
            <w:r w:rsidR="009F6FA7">
              <w:t>перва</w:t>
            </w:r>
            <w:r>
              <w:t xml:space="preserve">я. </w:t>
            </w:r>
            <w:r w:rsidR="006A6E35">
              <w:t xml:space="preserve">   </w:t>
            </w:r>
            <w:r>
              <w:t>Вооруженные силы Российской Федерации</w:t>
            </w:r>
          </w:p>
        </w:tc>
        <w:tc>
          <w:tcPr>
            <w:tcW w:w="919" w:type="dxa"/>
          </w:tcPr>
          <w:p w:rsidR="00FE6F45" w:rsidRDefault="006A6E35" w:rsidP="00FE6F45">
            <w:pPr>
              <w:ind w:left="-797"/>
              <w:jc w:val="center"/>
              <w:rPr>
                <w:rFonts w:ascii="Courier New" w:hAnsi="Courier New"/>
              </w:rPr>
            </w:pPr>
            <w:r>
              <w:rPr>
                <w:rFonts w:ascii="Courier New" w:hAnsi="Courier New"/>
              </w:rPr>
              <w:t>3</w:t>
            </w:r>
          </w:p>
        </w:tc>
      </w:tr>
      <w:tr w:rsidR="00FE6F45">
        <w:trPr>
          <w:jc w:val="center"/>
        </w:trPr>
        <w:tc>
          <w:tcPr>
            <w:tcW w:w="8897" w:type="dxa"/>
          </w:tcPr>
          <w:p w:rsidR="00FE6F45" w:rsidRDefault="00A71236" w:rsidP="006A6E35">
            <w:r>
              <w:t xml:space="preserve">Глава </w:t>
            </w:r>
            <w:r w:rsidR="009F6FA7">
              <w:t>вторая</w:t>
            </w:r>
            <w:r>
              <w:t xml:space="preserve">. </w:t>
            </w:r>
            <w:r w:rsidR="006A6E35">
              <w:t xml:space="preserve">   </w:t>
            </w:r>
            <w:r>
              <w:t>Основы тактики</w:t>
            </w:r>
          </w:p>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A71236" w:rsidP="006A6E35">
            <w:pPr>
              <w:ind w:left="3014" w:hanging="2294"/>
            </w:pPr>
            <w:r>
              <w:t xml:space="preserve">Глава </w:t>
            </w:r>
            <w:r w:rsidR="006A6E35">
              <w:t>третья</w:t>
            </w:r>
            <w:r>
              <w:t>. Тактика подразделений и частей иностранных  армий</w:t>
            </w:r>
          </w:p>
        </w:tc>
        <w:tc>
          <w:tcPr>
            <w:tcW w:w="919" w:type="dxa"/>
          </w:tcPr>
          <w:p w:rsidR="00FE6F45" w:rsidRDefault="00FE6F45" w:rsidP="00FE6F45">
            <w:pPr>
              <w:ind w:left="-797"/>
              <w:jc w:val="center"/>
              <w:rPr>
                <w:rFonts w:ascii="Courier New" w:hAnsi="Courier New"/>
              </w:rPr>
            </w:pPr>
          </w:p>
          <w:p w:rsidR="00A71236" w:rsidRDefault="00A50348" w:rsidP="00FE6F45">
            <w:pPr>
              <w:ind w:left="-797"/>
              <w:jc w:val="center"/>
              <w:rPr>
                <w:rFonts w:ascii="Courier New" w:hAnsi="Courier New"/>
              </w:rPr>
            </w:pPr>
            <w:r>
              <w:rPr>
                <w:rFonts w:ascii="Courier New" w:hAnsi="Courier New"/>
              </w:rPr>
              <w:t>27</w:t>
            </w:r>
          </w:p>
        </w:tc>
      </w:tr>
      <w:tr w:rsidR="00FE6F45">
        <w:trPr>
          <w:jc w:val="center"/>
        </w:trPr>
        <w:tc>
          <w:tcPr>
            <w:tcW w:w="8897" w:type="dxa"/>
          </w:tcPr>
          <w:p w:rsidR="00FE6F45" w:rsidRDefault="00A71236" w:rsidP="006A6E35">
            <w:r>
              <w:t xml:space="preserve">Глава </w:t>
            </w:r>
            <w:r w:rsidR="006A6E35">
              <w:t>четвертая</w:t>
            </w:r>
            <w:r>
              <w:t xml:space="preserve">. </w:t>
            </w:r>
            <w:r w:rsidR="006A6E35">
              <w:t xml:space="preserve">      </w:t>
            </w:r>
            <w:r>
              <w:t>Управление подразделениями</w:t>
            </w:r>
          </w:p>
        </w:tc>
        <w:tc>
          <w:tcPr>
            <w:tcW w:w="919" w:type="dxa"/>
          </w:tcPr>
          <w:p w:rsidR="00FE6F45" w:rsidRDefault="00A50348" w:rsidP="00FE6F45">
            <w:pPr>
              <w:ind w:left="-797"/>
              <w:jc w:val="center"/>
              <w:rPr>
                <w:rFonts w:ascii="Courier New" w:hAnsi="Courier New"/>
              </w:rPr>
            </w:pPr>
            <w:r>
              <w:rPr>
                <w:rFonts w:ascii="Courier New" w:hAnsi="Courier New"/>
              </w:rPr>
              <w:t>3</w:t>
            </w:r>
            <w:r w:rsidR="00A71236">
              <w:rPr>
                <w:rFonts w:ascii="Courier New" w:hAnsi="Courier New"/>
              </w:rPr>
              <w:t>9</w:t>
            </w:r>
          </w:p>
        </w:tc>
      </w:tr>
      <w:tr w:rsidR="00FE6F45">
        <w:trPr>
          <w:jc w:val="center"/>
        </w:trPr>
        <w:tc>
          <w:tcPr>
            <w:tcW w:w="8897" w:type="dxa"/>
          </w:tcPr>
          <w:p w:rsidR="00FE6F45" w:rsidRDefault="00A71236" w:rsidP="006A6E35">
            <w:pPr>
              <w:ind w:left="2654" w:hanging="1934"/>
            </w:pPr>
            <w:r>
              <w:t xml:space="preserve">Глава </w:t>
            </w:r>
            <w:r w:rsidR="006A6E35">
              <w:t>пятая</w:t>
            </w:r>
            <w:r>
              <w:t xml:space="preserve">. Мотострелковые (танковые) подразделения в </w:t>
            </w:r>
            <w:r w:rsidR="006A6E35">
              <w:t xml:space="preserve">  </w:t>
            </w:r>
            <w:r>
              <w:t>обороне</w:t>
            </w:r>
          </w:p>
        </w:tc>
        <w:tc>
          <w:tcPr>
            <w:tcW w:w="919" w:type="dxa"/>
          </w:tcPr>
          <w:p w:rsidR="00FE6F45" w:rsidRDefault="00FE6F45" w:rsidP="00FE6F45">
            <w:pPr>
              <w:ind w:left="-797"/>
              <w:jc w:val="center"/>
              <w:rPr>
                <w:rFonts w:ascii="Courier New" w:hAnsi="Courier New"/>
              </w:rPr>
            </w:pPr>
          </w:p>
          <w:p w:rsidR="00A71236" w:rsidRDefault="00A50348" w:rsidP="00FE6F45">
            <w:pPr>
              <w:ind w:left="-797"/>
              <w:jc w:val="center"/>
              <w:rPr>
                <w:rFonts w:ascii="Courier New" w:hAnsi="Courier New"/>
              </w:rPr>
            </w:pPr>
            <w:r>
              <w:rPr>
                <w:rFonts w:ascii="Courier New" w:hAnsi="Courier New"/>
              </w:rPr>
              <w:t>4</w:t>
            </w:r>
            <w:r w:rsidR="00A71236">
              <w:rPr>
                <w:rFonts w:ascii="Courier New" w:hAnsi="Courier New"/>
              </w:rPr>
              <w:t>9</w:t>
            </w:r>
          </w:p>
        </w:tc>
      </w:tr>
      <w:tr w:rsidR="00FE6F45">
        <w:trPr>
          <w:jc w:val="center"/>
        </w:trPr>
        <w:tc>
          <w:tcPr>
            <w:tcW w:w="8897" w:type="dxa"/>
          </w:tcPr>
          <w:p w:rsidR="00FE6F45" w:rsidRDefault="00A71236" w:rsidP="006A6E35">
            <w:pPr>
              <w:ind w:left="2654" w:hanging="1934"/>
            </w:pPr>
            <w:r>
              <w:t xml:space="preserve">Глава </w:t>
            </w:r>
            <w:r w:rsidR="006A6E35">
              <w:t>шестая</w:t>
            </w:r>
            <w:r>
              <w:t>. Мотострелковые (танковые) подразделения в наступлении</w:t>
            </w:r>
          </w:p>
        </w:tc>
        <w:tc>
          <w:tcPr>
            <w:tcW w:w="919" w:type="dxa"/>
          </w:tcPr>
          <w:p w:rsidR="00FE6F45" w:rsidRDefault="00FE6F45" w:rsidP="00FE6F45">
            <w:pPr>
              <w:ind w:left="-797"/>
              <w:jc w:val="center"/>
              <w:rPr>
                <w:rFonts w:ascii="Courier New" w:hAnsi="Courier New"/>
              </w:rPr>
            </w:pPr>
          </w:p>
          <w:p w:rsidR="00A71236" w:rsidRDefault="00A50348" w:rsidP="00FE6F45">
            <w:pPr>
              <w:ind w:left="-797"/>
              <w:jc w:val="center"/>
              <w:rPr>
                <w:rFonts w:ascii="Courier New" w:hAnsi="Courier New"/>
              </w:rPr>
            </w:pPr>
            <w:r>
              <w:rPr>
                <w:rFonts w:ascii="Courier New" w:hAnsi="Courier New"/>
              </w:rPr>
              <w:t>7</w:t>
            </w:r>
            <w:r w:rsidR="00A71236">
              <w:rPr>
                <w:rFonts w:ascii="Courier New" w:hAnsi="Courier New"/>
              </w:rPr>
              <w:t>0</w:t>
            </w:r>
          </w:p>
        </w:tc>
      </w:tr>
      <w:tr w:rsidR="00FE6F45">
        <w:trPr>
          <w:jc w:val="center"/>
        </w:trPr>
        <w:tc>
          <w:tcPr>
            <w:tcW w:w="8897" w:type="dxa"/>
          </w:tcPr>
          <w:p w:rsidR="00FE6F45" w:rsidRDefault="00A71236" w:rsidP="006A6E35">
            <w:pPr>
              <w:ind w:left="2654" w:hanging="1934"/>
            </w:pPr>
            <w:r>
              <w:t xml:space="preserve">Глава </w:t>
            </w:r>
            <w:r w:rsidR="006A6E35">
              <w:t>седьмая</w:t>
            </w:r>
            <w:r>
              <w:t>. Передвижение  мотострелковых (танковых) подразделений</w:t>
            </w:r>
          </w:p>
        </w:tc>
        <w:tc>
          <w:tcPr>
            <w:tcW w:w="919" w:type="dxa"/>
          </w:tcPr>
          <w:p w:rsidR="00FE6F45" w:rsidRDefault="00FE6F45" w:rsidP="00FE6F45">
            <w:pPr>
              <w:ind w:left="-797"/>
              <w:jc w:val="center"/>
              <w:rPr>
                <w:rFonts w:ascii="Courier New" w:hAnsi="Courier New"/>
              </w:rPr>
            </w:pPr>
          </w:p>
          <w:p w:rsidR="00A71236" w:rsidRDefault="00A71236" w:rsidP="00FE6F45">
            <w:pPr>
              <w:ind w:left="-797"/>
              <w:jc w:val="center"/>
              <w:rPr>
                <w:rFonts w:ascii="Courier New" w:hAnsi="Courier New"/>
              </w:rPr>
            </w:pPr>
            <w:r>
              <w:rPr>
                <w:rFonts w:ascii="Courier New" w:hAnsi="Courier New"/>
              </w:rPr>
              <w:t>101</w:t>
            </w:r>
          </w:p>
        </w:tc>
      </w:tr>
      <w:tr w:rsidR="00FE6F45">
        <w:trPr>
          <w:jc w:val="center"/>
        </w:trPr>
        <w:tc>
          <w:tcPr>
            <w:tcW w:w="8897" w:type="dxa"/>
          </w:tcPr>
          <w:p w:rsidR="00FE6F45" w:rsidRDefault="00A71236" w:rsidP="006A6E35">
            <w:pPr>
              <w:ind w:left="2654" w:hanging="1934"/>
            </w:pPr>
            <w:r>
              <w:t xml:space="preserve">Глава </w:t>
            </w:r>
            <w:r w:rsidR="006A6E35">
              <w:t>восьма</w:t>
            </w:r>
            <w:r>
              <w:t>я. Особенности боевых действий в ходе вооруженного конфликта</w:t>
            </w:r>
          </w:p>
        </w:tc>
        <w:tc>
          <w:tcPr>
            <w:tcW w:w="919" w:type="dxa"/>
          </w:tcPr>
          <w:p w:rsidR="00FE6F45" w:rsidRDefault="00FE6F45" w:rsidP="00FE6F45">
            <w:pPr>
              <w:ind w:left="-797"/>
              <w:jc w:val="center"/>
              <w:rPr>
                <w:rFonts w:ascii="Courier New" w:hAnsi="Courier New"/>
              </w:rPr>
            </w:pPr>
          </w:p>
          <w:p w:rsidR="00A71236" w:rsidRDefault="00A71236" w:rsidP="00FE6F45">
            <w:pPr>
              <w:ind w:left="-797"/>
              <w:jc w:val="center"/>
              <w:rPr>
                <w:rFonts w:ascii="Courier New" w:hAnsi="Courier New"/>
              </w:rPr>
            </w:pPr>
            <w:r>
              <w:rPr>
                <w:rFonts w:ascii="Courier New" w:hAnsi="Courier New"/>
              </w:rPr>
              <w:t>117</w:t>
            </w:r>
          </w:p>
        </w:tc>
      </w:tr>
      <w:tr w:rsidR="00FE6F45">
        <w:trPr>
          <w:jc w:val="center"/>
        </w:trPr>
        <w:tc>
          <w:tcPr>
            <w:tcW w:w="8897" w:type="dxa"/>
          </w:tcPr>
          <w:p w:rsidR="00FE6F45" w:rsidRDefault="00A71236" w:rsidP="00547AF3">
            <w:r>
              <w:t>Заключение</w:t>
            </w:r>
          </w:p>
        </w:tc>
        <w:tc>
          <w:tcPr>
            <w:tcW w:w="919" w:type="dxa"/>
          </w:tcPr>
          <w:p w:rsidR="00FE6F45" w:rsidRDefault="00A71236" w:rsidP="00FE6F45">
            <w:pPr>
              <w:ind w:left="-797"/>
              <w:jc w:val="center"/>
              <w:rPr>
                <w:rFonts w:ascii="Courier New" w:hAnsi="Courier New"/>
              </w:rPr>
            </w:pPr>
            <w:r>
              <w:rPr>
                <w:rFonts w:ascii="Courier New" w:hAnsi="Courier New"/>
              </w:rPr>
              <w:t>131</w:t>
            </w:r>
          </w:p>
        </w:tc>
      </w:tr>
      <w:tr w:rsidR="00FE6F45">
        <w:trPr>
          <w:jc w:val="center"/>
        </w:trPr>
        <w:tc>
          <w:tcPr>
            <w:tcW w:w="8897" w:type="dxa"/>
          </w:tcPr>
          <w:p w:rsidR="00FE6F45" w:rsidRDefault="00A71236" w:rsidP="00547AF3">
            <w:r>
              <w:t>Приложения</w:t>
            </w:r>
          </w:p>
        </w:tc>
        <w:tc>
          <w:tcPr>
            <w:tcW w:w="919" w:type="dxa"/>
          </w:tcPr>
          <w:p w:rsidR="00FE6F45" w:rsidRDefault="00A71236" w:rsidP="00FE6F45">
            <w:pPr>
              <w:ind w:left="-797"/>
              <w:jc w:val="center"/>
              <w:rPr>
                <w:rFonts w:ascii="Courier New" w:hAnsi="Courier New"/>
              </w:rPr>
            </w:pPr>
            <w:r>
              <w:rPr>
                <w:rFonts w:ascii="Courier New" w:hAnsi="Courier New"/>
              </w:rPr>
              <w:t>133</w:t>
            </w: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r w:rsidR="00FE6F45">
        <w:trPr>
          <w:jc w:val="center"/>
        </w:trPr>
        <w:tc>
          <w:tcPr>
            <w:tcW w:w="8897" w:type="dxa"/>
          </w:tcPr>
          <w:p w:rsidR="00FE6F45" w:rsidRDefault="00FE6F45" w:rsidP="00547AF3"/>
        </w:tc>
        <w:tc>
          <w:tcPr>
            <w:tcW w:w="919" w:type="dxa"/>
          </w:tcPr>
          <w:p w:rsidR="00FE6F45" w:rsidRDefault="00FE6F45" w:rsidP="00FE6F45">
            <w:pPr>
              <w:ind w:left="-797"/>
              <w:jc w:val="center"/>
              <w:rPr>
                <w:rFonts w:ascii="Courier New" w:hAnsi="Courier New"/>
              </w:rPr>
            </w:pPr>
          </w:p>
        </w:tc>
      </w:tr>
    </w:tbl>
    <w:p w:rsidR="00FE6F45" w:rsidRDefault="00FE6F45" w:rsidP="00FE6F45"/>
    <w:p w:rsidR="00CA1428" w:rsidRDefault="00CA1428">
      <w:pPr>
        <w:tabs>
          <w:tab w:val="left" w:pos="993"/>
        </w:tabs>
        <w:ind w:firstLine="0"/>
        <w:jc w:val="center"/>
        <w:rPr>
          <w:b/>
          <w:caps/>
          <w:sz w:val="32"/>
        </w:rPr>
      </w:pPr>
    </w:p>
    <w:p w:rsidR="00CA1428" w:rsidRDefault="00CA1428">
      <w:pPr>
        <w:tabs>
          <w:tab w:val="left" w:pos="993"/>
        </w:tabs>
        <w:ind w:firstLine="0"/>
        <w:jc w:val="center"/>
        <w:rPr>
          <w:b/>
          <w:caps/>
          <w:sz w:val="36"/>
        </w:rPr>
      </w:pPr>
    </w:p>
    <w:p w:rsidR="00547AF3" w:rsidRPr="001022FB" w:rsidRDefault="00547AF3" w:rsidP="00656511">
      <w:pPr>
        <w:pStyle w:val="a5"/>
        <w:rPr>
          <w:szCs w:val="28"/>
          <w:u w:val="none"/>
        </w:rPr>
      </w:pPr>
      <w:r w:rsidRPr="001022FB">
        <w:rPr>
          <w:szCs w:val="28"/>
          <w:u w:val="none"/>
        </w:rPr>
        <w:t xml:space="preserve">Глава </w:t>
      </w:r>
      <w:r w:rsidR="004666C9">
        <w:rPr>
          <w:szCs w:val="28"/>
          <w:u w:val="none"/>
        </w:rPr>
        <w:t>первая</w:t>
      </w:r>
    </w:p>
    <w:p w:rsidR="00547AF3" w:rsidRPr="001022FB" w:rsidRDefault="00547AF3" w:rsidP="00656511">
      <w:pPr>
        <w:pStyle w:val="ae"/>
        <w:spacing w:before="0"/>
        <w:rPr>
          <w:b w:val="0"/>
          <w:szCs w:val="28"/>
        </w:rPr>
      </w:pPr>
    </w:p>
    <w:p w:rsidR="00547AF3" w:rsidRPr="001022FB" w:rsidRDefault="00547AF3" w:rsidP="00656511">
      <w:pPr>
        <w:pStyle w:val="ae"/>
        <w:spacing w:before="0"/>
        <w:rPr>
          <w:b w:val="0"/>
          <w:szCs w:val="28"/>
        </w:rPr>
      </w:pPr>
      <w:r w:rsidRPr="001022FB">
        <w:rPr>
          <w:b w:val="0"/>
          <w:szCs w:val="28"/>
        </w:rPr>
        <w:t>ВООРУЖЕННЫЕ СИЛЫ РОССИЙСКОЙ ФЕДЕРАЦИИ</w:t>
      </w:r>
    </w:p>
    <w:p w:rsidR="00547AF3" w:rsidRPr="001022FB" w:rsidRDefault="00547AF3" w:rsidP="00656511">
      <w:pPr>
        <w:jc w:val="center"/>
        <w:rPr>
          <w:snapToGrid w:val="0"/>
          <w:szCs w:val="28"/>
        </w:rPr>
      </w:pPr>
    </w:p>
    <w:p w:rsidR="00547AF3" w:rsidRPr="001022FB" w:rsidRDefault="00547AF3" w:rsidP="00656511">
      <w:pPr>
        <w:jc w:val="center"/>
        <w:rPr>
          <w:snapToGrid w:val="0"/>
          <w:szCs w:val="28"/>
        </w:rPr>
      </w:pPr>
      <w:r w:rsidRPr="001022FB">
        <w:rPr>
          <w:snapToGrid w:val="0"/>
          <w:szCs w:val="28"/>
        </w:rPr>
        <w:t>1. Предназначение, состав и задачи Вооруженных Сил РФ</w:t>
      </w:r>
    </w:p>
    <w:p w:rsidR="00547AF3" w:rsidRPr="001022FB" w:rsidRDefault="00547AF3" w:rsidP="001022FB">
      <w:pPr>
        <w:rPr>
          <w:snapToGrid w:val="0"/>
          <w:szCs w:val="28"/>
        </w:rPr>
      </w:pPr>
    </w:p>
    <w:p w:rsidR="00547AF3" w:rsidRPr="001022FB" w:rsidRDefault="00547AF3" w:rsidP="001022FB">
      <w:pPr>
        <w:ind w:firstLine="709"/>
        <w:rPr>
          <w:snapToGrid w:val="0"/>
          <w:szCs w:val="28"/>
        </w:rPr>
      </w:pPr>
      <w:r w:rsidRPr="001022FB">
        <w:rPr>
          <w:snapToGrid w:val="0"/>
          <w:spacing w:val="40"/>
          <w:szCs w:val="28"/>
        </w:rPr>
        <w:t xml:space="preserve">Вооруженные Силы </w:t>
      </w:r>
      <w:r w:rsidRPr="001022FB">
        <w:rPr>
          <w:snapToGrid w:val="0"/>
          <w:szCs w:val="28"/>
        </w:rPr>
        <w:t>РФ - это государственная во</w:t>
      </w:r>
      <w:r w:rsidRPr="001022FB">
        <w:rPr>
          <w:snapToGrid w:val="0"/>
          <w:szCs w:val="28"/>
        </w:rPr>
        <w:softHyphen/>
        <w:t>енная орга</w:t>
      </w:r>
      <w:r w:rsidRPr="001022FB">
        <w:rPr>
          <w:snapToGrid w:val="0"/>
          <w:szCs w:val="28"/>
        </w:rPr>
        <w:softHyphen/>
        <w:t>низа</w:t>
      </w:r>
      <w:r w:rsidRPr="001022FB">
        <w:rPr>
          <w:snapToGrid w:val="0"/>
          <w:szCs w:val="28"/>
        </w:rPr>
        <w:softHyphen/>
        <w:t xml:space="preserve">ция, составляющая основу ее обороны. </w:t>
      </w:r>
      <w:r w:rsidRPr="001022FB">
        <w:rPr>
          <w:szCs w:val="28"/>
        </w:rPr>
        <w:t>Вооруженные Силы РФ со</w:t>
      </w:r>
      <w:r w:rsidRPr="001022FB">
        <w:rPr>
          <w:szCs w:val="28"/>
        </w:rPr>
        <w:softHyphen/>
        <w:t>стоят из</w:t>
      </w:r>
      <w:r w:rsidRPr="001022FB">
        <w:rPr>
          <w:spacing w:val="40"/>
          <w:szCs w:val="28"/>
        </w:rPr>
        <w:t xml:space="preserve"> </w:t>
      </w:r>
      <w:r w:rsidRPr="001022FB">
        <w:rPr>
          <w:szCs w:val="28"/>
        </w:rPr>
        <w:t>видов и родов войск</w:t>
      </w:r>
      <w:r w:rsidRPr="001022FB">
        <w:rPr>
          <w:snapToGrid w:val="0"/>
          <w:szCs w:val="28"/>
        </w:rPr>
        <w:t xml:space="preserve"> и предназначены для предотвращения и отражения агрессии, нанесения агрессору поражения, а также для вы</w:t>
      </w:r>
      <w:r w:rsidRPr="001022FB">
        <w:rPr>
          <w:snapToGrid w:val="0"/>
          <w:szCs w:val="28"/>
        </w:rPr>
        <w:softHyphen/>
        <w:t>полнения задач в со</w:t>
      </w:r>
      <w:r w:rsidRPr="001022FB">
        <w:rPr>
          <w:snapToGrid w:val="0"/>
          <w:szCs w:val="28"/>
        </w:rPr>
        <w:softHyphen/>
        <w:t>ответствии с Конституцией РФ и международ</w:t>
      </w:r>
      <w:r w:rsidRPr="001022FB">
        <w:rPr>
          <w:snapToGrid w:val="0"/>
          <w:szCs w:val="28"/>
        </w:rPr>
        <w:softHyphen/>
        <w:t>ными обязательства</w:t>
      </w:r>
      <w:r w:rsidRPr="001022FB">
        <w:rPr>
          <w:snapToGrid w:val="0"/>
          <w:szCs w:val="28"/>
        </w:rPr>
        <w:softHyphen/>
        <w:t>ми России.</w:t>
      </w:r>
    </w:p>
    <w:p w:rsidR="00547AF3" w:rsidRPr="001022FB" w:rsidRDefault="00547AF3" w:rsidP="001022FB">
      <w:pPr>
        <w:pStyle w:val="30"/>
        <w:ind w:left="0"/>
        <w:jc w:val="both"/>
        <w:rPr>
          <w:b w:val="0"/>
          <w:sz w:val="28"/>
          <w:szCs w:val="28"/>
        </w:rPr>
      </w:pPr>
      <w:r w:rsidRPr="001022FB">
        <w:rPr>
          <w:b w:val="0"/>
          <w:sz w:val="28"/>
          <w:szCs w:val="28"/>
        </w:rPr>
        <w:t>Вооруженные Силы РФ боевым составом мирного вре</w:t>
      </w:r>
      <w:r w:rsidRPr="001022FB">
        <w:rPr>
          <w:b w:val="0"/>
          <w:sz w:val="28"/>
          <w:szCs w:val="28"/>
        </w:rPr>
        <w:softHyphen/>
        <w:t>мени должны обеспечить: надежную защиту страны от воз</w:t>
      </w:r>
      <w:r w:rsidRPr="001022FB">
        <w:rPr>
          <w:b w:val="0"/>
          <w:sz w:val="28"/>
          <w:szCs w:val="28"/>
        </w:rPr>
        <w:softHyphen/>
        <w:t>душно-косми</w:t>
      </w:r>
      <w:r w:rsidRPr="001022FB">
        <w:rPr>
          <w:b w:val="0"/>
          <w:sz w:val="28"/>
          <w:szCs w:val="28"/>
        </w:rPr>
        <w:softHyphen/>
        <w:t>че</w:t>
      </w:r>
      <w:r w:rsidRPr="001022FB">
        <w:rPr>
          <w:b w:val="0"/>
          <w:sz w:val="28"/>
          <w:szCs w:val="28"/>
        </w:rPr>
        <w:softHyphen/>
        <w:t>ского нападения; отражение любой агрессии в локаль</w:t>
      </w:r>
      <w:r w:rsidRPr="001022FB">
        <w:rPr>
          <w:b w:val="0"/>
          <w:sz w:val="28"/>
          <w:szCs w:val="28"/>
        </w:rPr>
        <w:softHyphen/>
        <w:t>ной войне; раз</w:t>
      </w:r>
      <w:r w:rsidRPr="001022FB">
        <w:rPr>
          <w:b w:val="0"/>
          <w:sz w:val="28"/>
          <w:szCs w:val="28"/>
        </w:rPr>
        <w:softHyphen/>
        <w:t>вер</w:t>
      </w:r>
      <w:r w:rsidRPr="001022FB">
        <w:rPr>
          <w:b w:val="0"/>
          <w:sz w:val="28"/>
          <w:szCs w:val="28"/>
        </w:rPr>
        <w:softHyphen/>
        <w:t>тывание группировок войск (сил) для решения задач в регио</w:t>
      </w:r>
      <w:r w:rsidRPr="001022FB">
        <w:rPr>
          <w:b w:val="0"/>
          <w:sz w:val="28"/>
          <w:szCs w:val="28"/>
        </w:rPr>
        <w:softHyphen/>
        <w:t>нальной войне; осуществление миротворчес</w:t>
      </w:r>
      <w:r w:rsidRPr="001022FB">
        <w:rPr>
          <w:b w:val="0"/>
          <w:sz w:val="28"/>
          <w:szCs w:val="28"/>
        </w:rPr>
        <w:softHyphen/>
        <w:t>кой деятельности РФ.</w:t>
      </w:r>
    </w:p>
    <w:p w:rsidR="00547AF3" w:rsidRPr="001022FB" w:rsidRDefault="00547AF3" w:rsidP="001022FB">
      <w:pPr>
        <w:ind w:firstLine="709"/>
        <w:rPr>
          <w:snapToGrid w:val="0"/>
          <w:szCs w:val="28"/>
        </w:rPr>
      </w:pPr>
      <w:r w:rsidRPr="001022FB">
        <w:rPr>
          <w:snapToGrid w:val="0"/>
          <w:szCs w:val="28"/>
        </w:rPr>
        <w:t xml:space="preserve"> Главная задача Вооруженных Сил РФ - обеспечение ядер</w:t>
      </w:r>
      <w:r w:rsidRPr="001022FB">
        <w:rPr>
          <w:snapToGrid w:val="0"/>
          <w:szCs w:val="28"/>
        </w:rPr>
        <w:softHyphen/>
        <w:t>ного сдерживания в интересах предотвращения как ядерной, так и обычной крупномас</w:t>
      </w:r>
      <w:r w:rsidRPr="001022FB">
        <w:rPr>
          <w:snapToGrid w:val="0"/>
          <w:szCs w:val="28"/>
        </w:rPr>
        <w:softHyphen/>
        <w:t>штабной или региональной войны.</w:t>
      </w:r>
    </w:p>
    <w:p w:rsidR="00547AF3" w:rsidRPr="001022FB" w:rsidRDefault="00547AF3" w:rsidP="001022FB">
      <w:pPr>
        <w:ind w:firstLine="709"/>
        <w:rPr>
          <w:snapToGrid w:val="0"/>
          <w:szCs w:val="28"/>
        </w:rPr>
      </w:pPr>
      <w:r w:rsidRPr="001022FB">
        <w:rPr>
          <w:snapToGrid w:val="0"/>
          <w:spacing w:val="40"/>
          <w:szCs w:val="28"/>
        </w:rPr>
        <w:t>В мирное время</w:t>
      </w:r>
      <w:r w:rsidRPr="001022FB">
        <w:rPr>
          <w:snapToGrid w:val="0"/>
          <w:szCs w:val="28"/>
        </w:rPr>
        <w:t xml:space="preserve"> задачами</w:t>
      </w:r>
      <w:r w:rsidRPr="001022FB">
        <w:rPr>
          <w:snapToGrid w:val="0"/>
          <w:spacing w:val="40"/>
          <w:szCs w:val="28"/>
        </w:rPr>
        <w:t xml:space="preserve"> </w:t>
      </w:r>
      <w:r w:rsidRPr="001022FB">
        <w:rPr>
          <w:snapToGrid w:val="0"/>
          <w:szCs w:val="28"/>
        </w:rPr>
        <w:t>Вооруженных Сил РФ являются:</w:t>
      </w:r>
    </w:p>
    <w:p w:rsidR="00547AF3" w:rsidRPr="001022FB" w:rsidRDefault="00547AF3" w:rsidP="001022FB">
      <w:pPr>
        <w:pStyle w:val="30"/>
        <w:ind w:left="0"/>
        <w:jc w:val="both"/>
        <w:rPr>
          <w:b w:val="0"/>
          <w:sz w:val="28"/>
          <w:szCs w:val="28"/>
        </w:rPr>
      </w:pPr>
      <w:r w:rsidRPr="001022FB">
        <w:rPr>
          <w:b w:val="0"/>
          <w:sz w:val="28"/>
          <w:szCs w:val="28"/>
        </w:rPr>
        <w:t>своевременное вскрытие готовящегося вооруженного нападения, предупреждение о нем руководства страны и Вооруженных Сил;</w:t>
      </w:r>
    </w:p>
    <w:p w:rsidR="00547AF3" w:rsidRPr="001022FB" w:rsidRDefault="00547AF3" w:rsidP="001022FB">
      <w:pPr>
        <w:pStyle w:val="30"/>
        <w:ind w:left="0"/>
        <w:jc w:val="both"/>
        <w:rPr>
          <w:b w:val="0"/>
          <w:sz w:val="28"/>
          <w:szCs w:val="28"/>
        </w:rPr>
      </w:pPr>
      <w:r w:rsidRPr="001022FB">
        <w:rPr>
          <w:b w:val="0"/>
          <w:sz w:val="28"/>
          <w:szCs w:val="28"/>
        </w:rPr>
        <w:t>поддержание стратегических ядерных сил на уровне, обеспечи</w:t>
      </w:r>
      <w:r w:rsidRPr="001022FB">
        <w:rPr>
          <w:b w:val="0"/>
          <w:sz w:val="28"/>
          <w:szCs w:val="28"/>
        </w:rPr>
        <w:softHyphen/>
        <w:t>вающем гарантированное нанесение заданного ущерба агрессору;</w:t>
      </w:r>
    </w:p>
    <w:p w:rsidR="00547AF3" w:rsidRPr="001022FB" w:rsidRDefault="00547AF3" w:rsidP="001022FB">
      <w:pPr>
        <w:ind w:firstLine="709"/>
        <w:rPr>
          <w:snapToGrid w:val="0"/>
          <w:szCs w:val="28"/>
        </w:rPr>
      </w:pPr>
      <w:r w:rsidRPr="001022FB">
        <w:rPr>
          <w:snapToGrid w:val="0"/>
          <w:szCs w:val="28"/>
        </w:rPr>
        <w:t>содержание вооружения и военной (специальной) техники, запа</w:t>
      </w:r>
      <w:r w:rsidRPr="001022FB">
        <w:rPr>
          <w:snapToGrid w:val="0"/>
          <w:szCs w:val="28"/>
        </w:rPr>
        <w:softHyphen/>
        <w:t>сов материальных средств в готовности к боевому применению;</w:t>
      </w:r>
    </w:p>
    <w:p w:rsidR="00547AF3" w:rsidRPr="001022FB" w:rsidRDefault="00547AF3" w:rsidP="001022FB">
      <w:pPr>
        <w:pStyle w:val="30"/>
        <w:ind w:left="0"/>
        <w:jc w:val="both"/>
        <w:rPr>
          <w:b w:val="0"/>
          <w:sz w:val="28"/>
          <w:szCs w:val="28"/>
        </w:rPr>
      </w:pPr>
      <w:r w:rsidRPr="001022FB">
        <w:rPr>
          <w:b w:val="0"/>
          <w:sz w:val="28"/>
          <w:szCs w:val="28"/>
        </w:rPr>
        <w:t>поддержание боевого потенциала группировок войск (сил) обще</w:t>
      </w:r>
      <w:r w:rsidRPr="001022FB">
        <w:rPr>
          <w:b w:val="0"/>
          <w:sz w:val="28"/>
          <w:szCs w:val="28"/>
        </w:rPr>
        <w:softHyphen/>
        <w:t>го назначения на уровне, обеспечивающем отражение агрессии ло</w:t>
      </w:r>
      <w:r w:rsidRPr="001022FB">
        <w:rPr>
          <w:b w:val="0"/>
          <w:sz w:val="28"/>
          <w:szCs w:val="28"/>
        </w:rPr>
        <w:softHyphen/>
        <w:t>каль</w:t>
      </w:r>
      <w:r w:rsidRPr="001022FB">
        <w:rPr>
          <w:b w:val="0"/>
          <w:sz w:val="28"/>
          <w:szCs w:val="28"/>
        </w:rPr>
        <w:softHyphen/>
        <w:t>ного (регионального) масштаба;</w:t>
      </w:r>
    </w:p>
    <w:p w:rsidR="00547AF3" w:rsidRPr="001022FB" w:rsidRDefault="00547AF3" w:rsidP="001022FB">
      <w:pPr>
        <w:ind w:firstLine="709"/>
        <w:rPr>
          <w:snapToGrid w:val="0"/>
          <w:szCs w:val="28"/>
        </w:rPr>
      </w:pPr>
      <w:r w:rsidRPr="001022FB">
        <w:rPr>
          <w:snapToGrid w:val="0"/>
          <w:szCs w:val="28"/>
        </w:rPr>
        <w:t xml:space="preserve">обеспечение своевременного стратегического развертывания; </w:t>
      </w:r>
    </w:p>
    <w:p w:rsidR="00547AF3" w:rsidRPr="001022FB" w:rsidRDefault="00547AF3" w:rsidP="001022FB">
      <w:pPr>
        <w:ind w:firstLine="709"/>
        <w:rPr>
          <w:snapToGrid w:val="0"/>
          <w:szCs w:val="28"/>
        </w:rPr>
      </w:pPr>
      <w:r w:rsidRPr="001022FB">
        <w:rPr>
          <w:snapToGrid w:val="0"/>
          <w:szCs w:val="28"/>
        </w:rPr>
        <w:t>предотвращение и пресечение диверсий, террористических ак</w:t>
      </w:r>
      <w:r w:rsidRPr="001022FB">
        <w:rPr>
          <w:snapToGrid w:val="0"/>
          <w:szCs w:val="28"/>
        </w:rPr>
        <w:softHyphen/>
        <w:t>тов;</w:t>
      </w:r>
    </w:p>
    <w:p w:rsidR="00547AF3" w:rsidRPr="001022FB" w:rsidRDefault="00547AF3" w:rsidP="001022FB">
      <w:pPr>
        <w:pStyle w:val="30"/>
        <w:ind w:left="0"/>
        <w:jc w:val="both"/>
        <w:rPr>
          <w:b w:val="0"/>
          <w:sz w:val="28"/>
          <w:szCs w:val="28"/>
        </w:rPr>
      </w:pPr>
      <w:r w:rsidRPr="001022FB">
        <w:rPr>
          <w:b w:val="0"/>
          <w:sz w:val="28"/>
          <w:szCs w:val="28"/>
        </w:rPr>
        <w:t>охрана важных государственных объектов и защита государст</w:t>
      </w:r>
      <w:r w:rsidRPr="001022FB">
        <w:rPr>
          <w:b w:val="0"/>
          <w:sz w:val="28"/>
          <w:szCs w:val="28"/>
        </w:rPr>
        <w:softHyphen/>
        <w:t>вен</w:t>
      </w:r>
      <w:r w:rsidRPr="001022FB">
        <w:rPr>
          <w:b w:val="0"/>
          <w:sz w:val="28"/>
          <w:szCs w:val="28"/>
        </w:rPr>
        <w:softHyphen/>
        <w:t>ной границы РФ.</w:t>
      </w:r>
    </w:p>
    <w:p w:rsidR="00547AF3" w:rsidRPr="001022FB" w:rsidRDefault="00547AF3" w:rsidP="001022FB">
      <w:pPr>
        <w:ind w:firstLine="709"/>
        <w:rPr>
          <w:snapToGrid w:val="0"/>
          <w:szCs w:val="28"/>
        </w:rPr>
      </w:pPr>
      <w:r w:rsidRPr="001022FB">
        <w:rPr>
          <w:snapToGrid w:val="0"/>
          <w:spacing w:val="40"/>
          <w:szCs w:val="28"/>
        </w:rPr>
        <w:t>В случае агрессии</w:t>
      </w:r>
      <w:r w:rsidRPr="001022FB">
        <w:rPr>
          <w:snapToGrid w:val="0"/>
          <w:szCs w:val="28"/>
        </w:rPr>
        <w:t xml:space="preserve"> задачами</w:t>
      </w:r>
      <w:r w:rsidRPr="001022FB">
        <w:rPr>
          <w:snapToGrid w:val="0"/>
          <w:spacing w:val="40"/>
          <w:szCs w:val="28"/>
        </w:rPr>
        <w:t xml:space="preserve"> </w:t>
      </w:r>
      <w:r w:rsidRPr="001022FB">
        <w:rPr>
          <w:snapToGrid w:val="0"/>
          <w:szCs w:val="28"/>
        </w:rPr>
        <w:t>Вооруженных Сил РФ яв</w:t>
      </w:r>
      <w:r w:rsidRPr="001022FB">
        <w:rPr>
          <w:snapToGrid w:val="0"/>
          <w:szCs w:val="28"/>
        </w:rPr>
        <w:softHyphen/>
        <w:t>ля</w:t>
      </w:r>
      <w:r w:rsidRPr="001022FB">
        <w:rPr>
          <w:snapToGrid w:val="0"/>
          <w:szCs w:val="28"/>
        </w:rPr>
        <w:softHyphen/>
        <w:t>ются: от</w:t>
      </w:r>
      <w:r w:rsidRPr="001022FB">
        <w:rPr>
          <w:snapToGrid w:val="0"/>
          <w:szCs w:val="28"/>
        </w:rPr>
        <w:softHyphen/>
        <w:t>ражение вторжения с воздуха, суши и моря, удержание важ</w:t>
      </w:r>
      <w:r w:rsidRPr="001022FB">
        <w:rPr>
          <w:snapToGrid w:val="0"/>
          <w:szCs w:val="28"/>
        </w:rPr>
        <w:softHyphen/>
        <w:t>нейших рай</w:t>
      </w:r>
      <w:r w:rsidRPr="001022FB">
        <w:rPr>
          <w:snapToGrid w:val="0"/>
          <w:szCs w:val="28"/>
        </w:rPr>
        <w:softHyphen/>
        <w:t>онов территории страны и разгром противника; нанесение поражения противнику, создание условий для прекра</w:t>
      </w:r>
      <w:r w:rsidRPr="001022FB">
        <w:rPr>
          <w:snapToGrid w:val="0"/>
          <w:szCs w:val="28"/>
        </w:rPr>
        <w:softHyphen/>
        <w:t>щения военных действий; ве</w:t>
      </w:r>
      <w:r w:rsidRPr="001022FB">
        <w:rPr>
          <w:snapToGrid w:val="0"/>
          <w:szCs w:val="28"/>
        </w:rPr>
        <w:softHyphen/>
        <w:t>дение военных действий совместно с вооруженными си</w:t>
      </w:r>
      <w:r w:rsidRPr="001022FB">
        <w:rPr>
          <w:snapToGrid w:val="0"/>
          <w:szCs w:val="28"/>
        </w:rPr>
        <w:softHyphen/>
        <w:t>лами союзных государств.</w:t>
      </w:r>
    </w:p>
    <w:p w:rsidR="00547AF3" w:rsidRPr="001022FB" w:rsidRDefault="00547AF3" w:rsidP="001022FB">
      <w:pPr>
        <w:ind w:firstLine="709"/>
        <w:rPr>
          <w:snapToGrid w:val="0"/>
          <w:szCs w:val="28"/>
        </w:rPr>
      </w:pPr>
      <w:r w:rsidRPr="001022FB">
        <w:rPr>
          <w:snapToGrid w:val="0"/>
          <w:szCs w:val="28"/>
        </w:rPr>
        <w:t xml:space="preserve">В </w:t>
      </w:r>
      <w:r w:rsidRPr="001022FB">
        <w:rPr>
          <w:snapToGrid w:val="0"/>
          <w:spacing w:val="40"/>
          <w:szCs w:val="28"/>
        </w:rPr>
        <w:t xml:space="preserve">операциях по поддержанию мира </w:t>
      </w:r>
      <w:r w:rsidRPr="001022FB">
        <w:rPr>
          <w:snapToGrid w:val="0"/>
          <w:szCs w:val="28"/>
        </w:rPr>
        <w:t>задачами</w:t>
      </w:r>
      <w:r w:rsidRPr="001022FB">
        <w:rPr>
          <w:snapToGrid w:val="0"/>
          <w:spacing w:val="40"/>
          <w:szCs w:val="28"/>
        </w:rPr>
        <w:t xml:space="preserve"> </w:t>
      </w:r>
      <w:r w:rsidRPr="001022FB">
        <w:rPr>
          <w:snapToGrid w:val="0"/>
          <w:szCs w:val="28"/>
        </w:rPr>
        <w:t>Воору</w:t>
      </w:r>
      <w:r w:rsidRPr="001022FB">
        <w:rPr>
          <w:snapToGrid w:val="0"/>
          <w:szCs w:val="28"/>
        </w:rPr>
        <w:softHyphen/>
        <w:t>женных Сил РФ яв</w:t>
      </w:r>
      <w:r w:rsidRPr="001022FB">
        <w:rPr>
          <w:snapToGrid w:val="0"/>
          <w:szCs w:val="28"/>
        </w:rPr>
        <w:softHyphen/>
        <w:t>ляются: разъ</w:t>
      </w:r>
      <w:r w:rsidRPr="001022FB">
        <w:rPr>
          <w:snapToGrid w:val="0"/>
          <w:szCs w:val="28"/>
        </w:rPr>
        <w:softHyphen/>
        <w:t xml:space="preserve">единение вооруженных группировок; </w:t>
      </w:r>
      <w:r w:rsidRPr="001022FB">
        <w:rPr>
          <w:szCs w:val="28"/>
        </w:rPr>
        <w:t>обеспечение доставки гуманитар</w:t>
      </w:r>
      <w:r w:rsidRPr="001022FB">
        <w:rPr>
          <w:szCs w:val="28"/>
        </w:rPr>
        <w:softHyphen/>
        <w:t>ной помощи гражданскому насе</w:t>
      </w:r>
      <w:r w:rsidRPr="001022FB">
        <w:rPr>
          <w:szCs w:val="28"/>
        </w:rPr>
        <w:softHyphen/>
        <w:t>лению и его эвакуа</w:t>
      </w:r>
      <w:r w:rsidRPr="001022FB">
        <w:rPr>
          <w:szCs w:val="28"/>
        </w:rPr>
        <w:softHyphen/>
        <w:t xml:space="preserve">ция; </w:t>
      </w:r>
      <w:r w:rsidRPr="001022FB">
        <w:rPr>
          <w:snapToGrid w:val="0"/>
          <w:szCs w:val="28"/>
        </w:rPr>
        <w:t xml:space="preserve">блокирование района конфликта. </w:t>
      </w:r>
    </w:p>
    <w:p w:rsidR="00547AF3" w:rsidRPr="001022FB" w:rsidRDefault="00547AF3" w:rsidP="001022FB">
      <w:pPr>
        <w:pStyle w:val="30"/>
        <w:ind w:left="0"/>
        <w:jc w:val="both"/>
        <w:rPr>
          <w:b w:val="0"/>
          <w:sz w:val="28"/>
          <w:szCs w:val="28"/>
        </w:rPr>
      </w:pPr>
      <w:r w:rsidRPr="001022FB">
        <w:rPr>
          <w:b w:val="0"/>
          <w:sz w:val="28"/>
          <w:szCs w:val="28"/>
        </w:rPr>
        <w:t>Видами Вооруженных Сил РФ являются Сухопутные войска, Во</w:t>
      </w:r>
      <w:r w:rsidR="00E82203">
        <w:rPr>
          <w:b w:val="0"/>
          <w:sz w:val="28"/>
          <w:szCs w:val="28"/>
        </w:rPr>
        <w:t>здушно</w:t>
      </w:r>
      <w:r w:rsidRPr="001022FB">
        <w:rPr>
          <w:b w:val="0"/>
          <w:sz w:val="28"/>
          <w:szCs w:val="28"/>
        </w:rPr>
        <w:t>-</w:t>
      </w:r>
      <w:r w:rsidR="00E82203">
        <w:rPr>
          <w:b w:val="0"/>
          <w:sz w:val="28"/>
          <w:szCs w:val="28"/>
        </w:rPr>
        <w:t>Космические</w:t>
      </w:r>
      <w:r w:rsidRPr="001022FB">
        <w:rPr>
          <w:b w:val="0"/>
          <w:sz w:val="28"/>
          <w:szCs w:val="28"/>
        </w:rPr>
        <w:t xml:space="preserve"> силы, Воен</w:t>
      </w:r>
      <w:r w:rsidRPr="001022FB">
        <w:rPr>
          <w:b w:val="0"/>
          <w:sz w:val="28"/>
          <w:szCs w:val="28"/>
        </w:rPr>
        <w:softHyphen/>
        <w:t>но-Мор</w:t>
      </w:r>
      <w:r w:rsidRPr="001022FB">
        <w:rPr>
          <w:b w:val="0"/>
          <w:sz w:val="28"/>
          <w:szCs w:val="28"/>
        </w:rPr>
        <w:softHyphen/>
        <w:t>ской флот. Рода войск Вооруженных Сил РФ включают: Ракетные вой</w:t>
      </w:r>
      <w:r w:rsidR="00E82203">
        <w:rPr>
          <w:b w:val="0"/>
          <w:sz w:val="28"/>
          <w:szCs w:val="28"/>
        </w:rPr>
        <w:t xml:space="preserve">ска стратегического назначения, </w:t>
      </w:r>
      <w:r w:rsidRPr="001022FB">
        <w:rPr>
          <w:b w:val="0"/>
          <w:sz w:val="28"/>
          <w:szCs w:val="28"/>
        </w:rPr>
        <w:t>Воз</w:t>
      </w:r>
      <w:r w:rsidRPr="001022FB">
        <w:rPr>
          <w:b w:val="0"/>
          <w:sz w:val="28"/>
          <w:szCs w:val="28"/>
        </w:rPr>
        <w:softHyphen/>
        <w:t>душно-де</w:t>
      </w:r>
      <w:r w:rsidRPr="001022FB">
        <w:rPr>
          <w:b w:val="0"/>
          <w:sz w:val="28"/>
          <w:szCs w:val="28"/>
        </w:rPr>
        <w:softHyphen/>
        <w:t xml:space="preserve">сантные войска, Специальные войска, Тыл Вооруженных Сил. Кроме того, в состав Вооруженных Сил входят: войска, не входящие в виды и рода войск Вооруженных Сил; организации и воинские части строительства и расквартирования войск. </w:t>
      </w:r>
    </w:p>
    <w:p w:rsidR="00547AF3" w:rsidRPr="001022FB" w:rsidRDefault="00547AF3" w:rsidP="001022FB">
      <w:pPr>
        <w:ind w:firstLine="709"/>
        <w:rPr>
          <w:snapToGrid w:val="0"/>
          <w:szCs w:val="28"/>
        </w:rPr>
      </w:pPr>
      <w:r w:rsidRPr="001022FB">
        <w:rPr>
          <w:snapToGrid w:val="0"/>
          <w:spacing w:val="40"/>
          <w:szCs w:val="28"/>
        </w:rPr>
        <w:t xml:space="preserve">Сухопутные войска </w:t>
      </w:r>
      <w:r w:rsidRPr="001022FB">
        <w:rPr>
          <w:snapToGrid w:val="0"/>
          <w:szCs w:val="28"/>
        </w:rPr>
        <w:t>являются наиболее многочисленным ви</w:t>
      </w:r>
      <w:r w:rsidRPr="001022FB">
        <w:rPr>
          <w:snapToGrid w:val="0"/>
          <w:szCs w:val="28"/>
        </w:rPr>
        <w:softHyphen/>
        <w:t>дом Вооруженных Сил и предназначены для прикрытия сухопутной части государственной границы, отражения агрессии противника на континентальных театрах военных действий, удержания занимаемых районов, рубежей и позиций, раз</w:t>
      </w:r>
      <w:r w:rsidRPr="001022FB">
        <w:rPr>
          <w:snapToGrid w:val="0"/>
          <w:szCs w:val="28"/>
        </w:rPr>
        <w:softHyphen/>
        <w:t xml:space="preserve">грома группировок </w:t>
      </w:r>
      <w:r w:rsidRPr="001022FB">
        <w:rPr>
          <w:snapToGrid w:val="0"/>
          <w:szCs w:val="28"/>
        </w:rPr>
        <w:lastRenderedPageBreak/>
        <w:t>войск противника и овладения его тер</w:t>
      </w:r>
      <w:r w:rsidRPr="001022FB">
        <w:rPr>
          <w:snapToGrid w:val="0"/>
          <w:szCs w:val="28"/>
        </w:rPr>
        <w:softHyphen/>
        <w:t>риторией. Они имеют на вооружении различные виды во</w:t>
      </w:r>
      <w:r w:rsidRPr="001022FB">
        <w:rPr>
          <w:snapToGrid w:val="0"/>
          <w:szCs w:val="28"/>
        </w:rPr>
        <w:softHyphen/>
        <w:t>ен</w:t>
      </w:r>
      <w:r w:rsidRPr="001022FB">
        <w:rPr>
          <w:snapToGrid w:val="0"/>
          <w:szCs w:val="28"/>
        </w:rPr>
        <w:softHyphen/>
        <w:t>ной техники, обычное и ядерное оружие. Сухопутные войска состоят из родов войск, специальных войск и тыла.</w:t>
      </w:r>
    </w:p>
    <w:p w:rsidR="00547AF3" w:rsidRPr="001022FB" w:rsidRDefault="00547AF3" w:rsidP="001022FB">
      <w:pPr>
        <w:ind w:firstLine="709"/>
        <w:rPr>
          <w:snapToGrid w:val="0"/>
          <w:szCs w:val="28"/>
        </w:rPr>
      </w:pPr>
      <w:r w:rsidRPr="001022FB">
        <w:rPr>
          <w:snapToGrid w:val="0"/>
          <w:spacing w:val="40"/>
          <w:szCs w:val="28"/>
        </w:rPr>
        <w:t>Родами войск Сухопутных войск</w:t>
      </w:r>
      <w:r w:rsidRPr="001022FB">
        <w:rPr>
          <w:snapToGrid w:val="0"/>
          <w:szCs w:val="28"/>
        </w:rPr>
        <w:t xml:space="preserve"> являются: мотострел</w:t>
      </w:r>
      <w:r w:rsidRPr="001022FB">
        <w:rPr>
          <w:snapToGrid w:val="0"/>
          <w:szCs w:val="28"/>
        </w:rPr>
        <w:softHyphen/>
        <w:t>ковые, тан</w:t>
      </w:r>
      <w:r w:rsidRPr="001022FB">
        <w:rPr>
          <w:snapToGrid w:val="0"/>
          <w:szCs w:val="28"/>
        </w:rPr>
        <w:softHyphen/>
        <w:t>ковые, ракетные войска и артиллерия, войска противовоздуш</w:t>
      </w:r>
      <w:r w:rsidRPr="001022FB">
        <w:rPr>
          <w:snapToGrid w:val="0"/>
          <w:szCs w:val="28"/>
        </w:rPr>
        <w:softHyphen/>
        <w:t>ной обо</w:t>
      </w:r>
      <w:r w:rsidRPr="001022FB">
        <w:rPr>
          <w:snapToGrid w:val="0"/>
          <w:szCs w:val="28"/>
        </w:rPr>
        <w:softHyphen/>
        <w:t>роны, специальные войска и тыл. Основу Сухопутных войск составляют мотострелковые и танко</w:t>
      </w:r>
      <w:r w:rsidRPr="001022FB">
        <w:rPr>
          <w:snapToGrid w:val="0"/>
          <w:szCs w:val="28"/>
        </w:rPr>
        <w:softHyphen/>
        <w:t>вые войска. К специальным войскам Сухопутных войск относятся: разведы</w:t>
      </w:r>
      <w:r w:rsidRPr="001022FB">
        <w:rPr>
          <w:snapToGrid w:val="0"/>
          <w:szCs w:val="28"/>
        </w:rPr>
        <w:softHyphen/>
        <w:t>ва</w:t>
      </w:r>
      <w:r w:rsidRPr="001022FB">
        <w:rPr>
          <w:snapToGrid w:val="0"/>
          <w:szCs w:val="28"/>
        </w:rPr>
        <w:softHyphen/>
        <w:t>тельные; инженерные; радиационной, химической и биологической за</w:t>
      </w:r>
      <w:r w:rsidRPr="001022FB">
        <w:rPr>
          <w:snapToGrid w:val="0"/>
          <w:szCs w:val="28"/>
        </w:rPr>
        <w:softHyphen/>
        <w:t>щиты; связи; РЭБ; автомобильные; технического обеспе</w:t>
      </w:r>
      <w:r w:rsidRPr="001022FB">
        <w:rPr>
          <w:snapToGrid w:val="0"/>
          <w:szCs w:val="28"/>
        </w:rPr>
        <w:softHyphen/>
        <w:t>чения.</w:t>
      </w:r>
    </w:p>
    <w:p w:rsidR="00547AF3" w:rsidRPr="001022FB" w:rsidRDefault="00547AF3" w:rsidP="00656511">
      <w:pPr>
        <w:pStyle w:val="20"/>
        <w:spacing w:after="0" w:line="240" w:lineRule="auto"/>
        <w:ind w:left="0"/>
        <w:rPr>
          <w:spacing w:val="40"/>
          <w:szCs w:val="28"/>
        </w:rPr>
      </w:pPr>
      <w:r w:rsidRPr="001022FB">
        <w:rPr>
          <w:szCs w:val="28"/>
        </w:rPr>
        <w:t>Организационно Сухопутные войска состоят из общевойсковых армий, армейских корпусов, дивизий, бригад, укрепленных районов, полков и отдельных час</w:t>
      </w:r>
      <w:r w:rsidRPr="001022FB">
        <w:rPr>
          <w:szCs w:val="28"/>
        </w:rPr>
        <w:softHyphen/>
        <w:t>тей.</w:t>
      </w:r>
    </w:p>
    <w:p w:rsidR="00547AF3" w:rsidRPr="001022FB" w:rsidRDefault="00547AF3" w:rsidP="00656511">
      <w:pPr>
        <w:pStyle w:val="20"/>
        <w:spacing w:after="0" w:line="240" w:lineRule="auto"/>
        <w:ind w:left="0"/>
        <w:rPr>
          <w:szCs w:val="28"/>
        </w:rPr>
      </w:pPr>
      <w:r w:rsidRPr="001022FB">
        <w:rPr>
          <w:spacing w:val="40"/>
          <w:szCs w:val="28"/>
        </w:rPr>
        <w:t>Мотострелковые войска</w:t>
      </w:r>
      <w:r w:rsidRPr="001022FB">
        <w:rPr>
          <w:szCs w:val="28"/>
        </w:rPr>
        <w:t xml:space="preserve"> - обладая высокой боевой само</w:t>
      </w:r>
      <w:r w:rsidRPr="001022FB">
        <w:rPr>
          <w:szCs w:val="28"/>
        </w:rPr>
        <w:softHyphen/>
        <w:t>стоятель</w:t>
      </w:r>
      <w:r w:rsidRPr="001022FB">
        <w:rPr>
          <w:szCs w:val="28"/>
        </w:rPr>
        <w:softHyphen/>
        <w:t>ностью и универсальностью, способны выполнять любые за</w:t>
      </w:r>
      <w:r w:rsidRPr="001022FB">
        <w:rPr>
          <w:szCs w:val="28"/>
        </w:rPr>
        <w:softHyphen/>
        <w:t>дачи в раз</w:t>
      </w:r>
      <w:r w:rsidRPr="001022FB">
        <w:rPr>
          <w:szCs w:val="28"/>
        </w:rPr>
        <w:softHyphen/>
        <w:t>личных условиях местности и в любую погоду, на главных или вто</w:t>
      </w:r>
      <w:r w:rsidRPr="001022FB">
        <w:rPr>
          <w:szCs w:val="28"/>
        </w:rPr>
        <w:softHyphen/>
        <w:t>ростепенных направлениях. Они состоят из мотострелковых ди</w:t>
      </w:r>
      <w:r w:rsidRPr="001022FB">
        <w:rPr>
          <w:szCs w:val="28"/>
        </w:rPr>
        <w:softHyphen/>
        <w:t>визий, бригад, отдельных полков и батальонов. Кроме того, в их со</w:t>
      </w:r>
      <w:r w:rsidRPr="001022FB">
        <w:rPr>
          <w:szCs w:val="28"/>
        </w:rPr>
        <w:softHyphen/>
        <w:t>став входят пулеметно-артиллерийские соединения и части</w:t>
      </w:r>
    </w:p>
    <w:p w:rsidR="00547AF3" w:rsidRPr="001022FB" w:rsidRDefault="00547AF3" w:rsidP="00656511">
      <w:pPr>
        <w:pStyle w:val="20"/>
        <w:spacing w:after="0" w:line="240" w:lineRule="auto"/>
        <w:ind w:left="0"/>
        <w:rPr>
          <w:szCs w:val="28"/>
        </w:rPr>
      </w:pPr>
      <w:r w:rsidRPr="001022FB">
        <w:rPr>
          <w:spacing w:val="40"/>
          <w:szCs w:val="28"/>
        </w:rPr>
        <w:t>Танковые войска</w:t>
      </w:r>
      <w:r w:rsidRPr="001022FB">
        <w:rPr>
          <w:szCs w:val="28"/>
        </w:rPr>
        <w:t xml:space="preserve"> - составляют главную ударную силу Сухо</w:t>
      </w:r>
      <w:r w:rsidRPr="001022FB">
        <w:rPr>
          <w:szCs w:val="28"/>
        </w:rPr>
        <w:softHyphen/>
        <w:t>путных войск и обла</w:t>
      </w:r>
      <w:r w:rsidRPr="001022FB">
        <w:rPr>
          <w:szCs w:val="28"/>
        </w:rPr>
        <w:softHyphen/>
        <w:t>дают большой устойчивостью к поражающим фак</w:t>
      </w:r>
      <w:r w:rsidRPr="001022FB">
        <w:rPr>
          <w:szCs w:val="28"/>
        </w:rPr>
        <w:softHyphen/>
        <w:t>торам ядерного оружия. Они состоят из танковых дивизий, бригад, пол</w:t>
      </w:r>
      <w:r w:rsidRPr="001022FB">
        <w:rPr>
          <w:szCs w:val="28"/>
        </w:rPr>
        <w:softHyphen/>
        <w:t>ков и отдельных батальонов.</w:t>
      </w:r>
    </w:p>
    <w:p w:rsidR="00547AF3" w:rsidRPr="001022FB" w:rsidRDefault="00547AF3" w:rsidP="00656511">
      <w:pPr>
        <w:pStyle w:val="20"/>
        <w:spacing w:after="0" w:line="240" w:lineRule="auto"/>
        <w:ind w:left="0"/>
        <w:rPr>
          <w:szCs w:val="28"/>
        </w:rPr>
      </w:pPr>
      <w:r w:rsidRPr="001022FB">
        <w:rPr>
          <w:szCs w:val="28"/>
        </w:rPr>
        <w:t>Танковые подразделения и части используются в бою преимуще</w:t>
      </w:r>
      <w:r w:rsidRPr="001022FB">
        <w:rPr>
          <w:szCs w:val="28"/>
        </w:rPr>
        <w:softHyphen/>
        <w:t>ственно на главном направлении. В обороне исполь</w:t>
      </w:r>
      <w:r w:rsidRPr="001022FB">
        <w:rPr>
          <w:szCs w:val="28"/>
        </w:rPr>
        <w:softHyphen/>
        <w:t>зуются в основном в составе резервов или вторых эшелонов для прове</w:t>
      </w:r>
      <w:r w:rsidRPr="001022FB">
        <w:rPr>
          <w:szCs w:val="28"/>
        </w:rPr>
        <w:softHyphen/>
        <w:t>дения контратак и раз</w:t>
      </w:r>
      <w:r w:rsidRPr="001022FB">
        <w:rPr>
          <w:szCs w:val="28"/>
        </w:rPr>
        <w:softHyphen/>
        <w:t>грома вклинившегося противника, также для уси</w:t>
      </w:r>
      <w:r w:rsidRPr="001022FB">
        <w:rPr>
          <w:szCs w:val="28"/>
        </w:rPr>
        <w:softHyphen/>
        <w:t>ления устойчивости и активности обороны могут использоваться и в первом эшелоне. В на</w:t>
      </w:r>
      <w:r w:rsidRPr="001022FB">
        <w:rPr>
          <w:szCs w:val="28"/>
        </w:rPr>
        <w:softHyphen/>
        <w:t xml:space="preserve">ступлении, как правило, составляют ударные группировки в первом и втором эшелонах. </w:t>
      </w:r>
    </w:p>
    <w:p w:rsidR="00547AF3" w:rsidRPr="001022FB" w:rsidRDefault="00547AF3" w:rsidP="001022FB">
      <w:pPr>
        <w:pStyle w:val="20"/>
        <w:spacing w:line="240" w:lineRule="auto"/>
        <w:ind w:left="0" w:right="34"/>
        <w:rPr>
          <w:szCs w:val="28"/>
        </w:rPr>
      </w:pPr>
    </w:p>
    <w:p w:rsidR="00547AF3" w:rsidRDefault="00547AF3" w:rsidP="00656511">
      <w:pPr>
        <w:pStyle w:val="20"/>
        <w:spacing w:line="240" w:lineRule="auto"/>
        <w:ind w:left="0" w:right="34" w:firstLine="0"/>
        <w:jc w:val="center"/>
        <w:rPr>
          <w:szCs w:val="28"/>
        </w:rPr>
      </w:pPr>
      <w:r w:rsidRPr="001022FB">
        <w:rPr>
          <w:szCs w:val="28"/>
        </w:rPr>
        <w:t>2. Вооружение и  военная техника мотострелкового</w:t>
      </w:r>
      <w:r w:rsidR="006B5F58">
        <w:rPr>
          <w:szCs w:val="28"/>
        </w:rPr>
        <w:t xml:space="preserve"> (</w:t>
      </w:r>
      <w:r w:rsidR="006B5F58" w:rsidRPr="001022FB">
        <w:rPr>
          <w:szCs w:val="28"/>
        </w:rPr>
        <w:t>танкового</w:t>
      </w:r>
      <w:r w:rsidRPr="001022FB">
        <w:rPr>
          <w:szCs w:val="28"/>
        </w:rPr>
        <w:t>) полка</w:t>
      </w:r>
    </w:p>
    <w:p w:rsidR="00081E01" w:rsidRPr="001022FB" w:rsidRDefault="00081E01" w:rsidP="00656511">
      <w:pPr>
        <w:pStyle w:val="20"/>
        <w:spacing w:line="240" w:lineRule="auto"/>
        <w:ind w:left="0" w:right="34" w:firstLine="0"/>
        <w:jc w:val="center"/>
        <w:rPr>
          <w:szCs w:val="28"/>
        </w:rPr>
      </w:pPr>
    </w:p>
    <w:p w:rsidR="00547AF3" w:rsidRPr="001022FB" w:rsidRDefault="006B5F58" w:rsidP="001022FB">
      <w:pPr>
        <w:pStyle w:val="30"/>
        <w:ind w:left="0"/>
        <w:jc w:val="both"/>
        <w:rPr>
          <w:b w:val="0"/>
          <w:sz w:val="28"/>
          <w:szCs w:val="28"/>
        </w:rPr>
      </w:pPr>
      <w:r>
        <w:rPr>
          <w:b w:val="0"/>
          <w:sz w:val="28"/>
          <w:szCs w:val="28"/>
        </w:rPr>
        <w:t>М</w:t>
      </w:r>
      <w:r w:rsidR="00547AF3" w:rsidRPr="001022FB">
        <w:rPr>
          <w:b w:val="0"/>
          <w:sz w:val="28"/>
          <w:szCs w:val="28"/>
        </w:rPr>
        <w:t xml:space="preserve">отострелковый </w:t>
      </w:r>
      <w:r>
        <w:rPr>
          <w:b w:val="0"/>
          <w:sz w:val="28"/>
          <w:szCs w:val="28"/>
        </w:rPr>
        <w:t xml:space="preserve">и </w:t>
      </w:r>
      <w:r w:rsidRPr="006B5F58">
        <w:rPr>
          <w:b w:val="0"/>
          <w:sz w:val="28"/>
          <w:szCs w:val="28"/>
        </w:rPr>
        <w:t>танков</w:t>
      </w:r>
      <w:r>
        <w:rPr>
          <w:b w:val="0"/>
          <w:sz w:val="28"/>
          <w:szCs w:val="28"/>
        </w:rPr>
        <w:t>ый</w:t>
      </w:r>
      <w:r w:rsidRPr="001022FB">
        <w:rPr>
          <w:szCs w:val="28"/>
        </w:rPr>
        <w:t xml:space="preserve"> </w:t>
      </w:r>
      <w:r w:rsidR="00547AF3" w:rsidRPr="001022FB">
        <w:rPr>
          <w:b w:val="0"/>
          <w:sz w:val="28"/>
          <w:szCs w:val="28"/>
        </w:rPr>
        <w:t>полки являются основными обще</w:t>
      </w:r>
      <w:r w:rsidR="00547AF3" w:rsidRPr="001022FB">
        <w:rPr>
          <w:b w:val="0"/>
          <w:sz w:val="28"/>
          <w:szCs w:val="28"/>
        </w:rPr>
        <w:softHyphen/>
        <w:t>войсковыми тактическими частями Сухопутных войск. Они предназна</w:t>
      </w:r>
      <w:r w:rsidR="00547AF3" w:rsidRPr="001022FB">
        <w:rPr>
          <w:b w:val="0"/>
          <w:sz w:val="28"/>
          <w:szCs w:val="28"/>
        </w:rPr>
        <w:softHyphen/>
        <w:t>чены в обороне для удержания занимаемых районов, рубежей и пози</w:t>
      </w:r>
      <w:r w:rsidR="00547AF3" w:rsidRPr="001022FB">
        <w:rPr>
          <w:b w:val="0"/>
          <w:sz w:val="28"/>
          <w:szCs w:val="28"/>
        </w:rPr>
        <w:softHyphen/>
        <w:t>ций, отражения ударов противника и нанесения поражения его насту</w:t>
      </w:r>
      <w:r w:rsidR="00547AF3" w:rsidRPr="001022FB">
        <w:rPr>
          <w:b w:val="0"/>
          <w:sz w:val="28"/>
          <w:szCs w:val="28"/>
        </w:rPr>
        <w:softHyphen/>
        <w:t xml:space="preserve">пающим войскам. В наступлении полки предназначены для прорыва обороны противника, уничтожения его группировок, захвата важных районов, рубежей и объектов, форсирования водных преград, преследования отходящего противника, ведения встречного боя. </w:t>
      </w:r>
    </w:p>
    <w:p w:rsidR="00547AF3" w:rsidRPr="001022FB" w:rsidRDefault="00547AF3" w:rsidP="001022FB">
      <w:pPr>
        <w:pStyle w:val="30"/>
        <w:ind w:left="0"/>
        <w:jc w:val="both"/>
        <w:rPr>
          <w:b w:val="0"/>
          <w:sz w:val="28"/>
          <w:szCs w:val="28"/>
        </w:rPr>
      </w:pPr>
      <w:r w:rsidRPr="001022FB">
        <w:rPr>
          <w:b w:val="0"/>
          <w:sz w:val="28"/>
          <w:szCs w:val="28"/>
        </w:rPr>
        <w:t>Перечисленные тактические задачи полки выполняют самостоя</w:t>
      </w:r>
      <w:r w:rsidRPr="001022FB">
        <w:rPr>
          <w:b w:val="0"/>
          <w:sz w:val="28"/>
          <w:szCs w:val="28"/>
        </w:rPr>
        <w:softHyphen/>
        <w:t>тельно или во взаимодействии с частями родов войск и специальных войск, с авиацией, а на приморских направлениях - и с силами флота.</w:t>
      </w:r>
    </w:p>
    <w:p w:rsidR="00547AF3" w:rsidRPr="001022FB" w:rsidRDefault="00547AF3" w:rsidP="001022FB">
      <w:pPr>
        <w:pStyle w:val="30"/>
        <w:ind w:left="0"/>
        <w:jc w:val="both"/>
        <w:rPr>
          <w:b w:val="0"/>
          <w:sz w:val="28"/>
          <w:szCs w:val="28"/>
        </w:rPr>
      </w:pPr>
      <w:r w:rsidRPr="001022FB">
        <w:rPr>
          <w:b w:val="0"/>
          <w:sz w:val="28"/>
          <w:szCs w:val="28"/>
        </w:rPr>
        <w:t>На вооружении боевых подразделений мотострел</w:t>
      </w:r>
      <w:r w:rsidRPr="001022FB">
        <w:rPr>
          <w:b w:val="0"/>
          <w:sz w:val="28"/>
          <w:szCs w:val="28"/>
        </w:rPr>
        <w:softHyphen/>
        <w:t>кового</w:t>
      </w:r>
      <w:r w:rsidR="006B5F58">
        <w:rPr>
          <w:b w:val="0"/>
          <w:sz w:val="28"/>
          <w:szCs w:val="28"/>
        </w:rPr>
        <w:t xml:space="preserve"> (танкового</w:t>
      </w:r>
      <w:r w:rsidRPr="001022FB">
        <w:rPr>
          <w:b w:val="0"/>
          <w:sz w:val="28"/>
          <w:szCs w:val="28"/>
        </w:rPr>
        <w:t>)  полка состоят танки, боевые машины пехоты и бронетранспор</w:t>
      </w:r>
      <w:r w:rsidRPr="001022FB">
        <w:rPr>
          <w:b w:val="0"/>
          <w:sz w:val="28"/>
          <w:szCs w:val="28"/>
        </w:rPr>
        <w:softHyphen/>
        <w:t>теры, боевые разведывательные машины, огневые средства артиллерии и ПВО. Тактико-технические характеристики ос</w:t>
      </w:r>
      <w:r w:rsidRPr="001022FB">
        <w:rPr>
          <w:b w:val="0"/>
          <w:sz w:val="28"/>
          <w:szCs w:val="28"/>
        </w:rPr>
        <w:softHyphen/>
        <w:t>новных танков, БМП и БТР изложены  в табл</w:t>
      </w:r>
      <w:r w:rsidR="001E7927">
        <w:rPr>
          <w:b w:val="0"/>
          <w:sz w:val="28"/>
          <w:szCs w:val="28"/>
        </w:rPr>
        <w:t>ице</w:t>
      </w:r>
      <w:r w:rsidRPr="001022FB">
        <w:rPr>
          <w:b w:val="0"/>
          <w:sz w:val="28"/>
          <w:szCs w:val="28"/>
        </w:rPr>
        <w:t xml:space="preserve"> 1.</w:t>
      </w:r>
    </w:p>
    <w:p w:rsidR="00547AF3" w:rsidRDefault="00547AF3" w:rsidP="00547AF3">
      <w:pPr>
        <w:pStyle w:val="30"/>
      </w:pPr>
    </w:p>
    <w:p w:rsidR="001022FB" w:rsidRDefault="001022FB" w:rsidP="00547AF3">
      <w:pPr>
        <w:shd w:val="clear" w:color="auto" w:fill="FFFFFF"/>
        <w:ind w:left="11" w:right="23" w:firstLine="709"/>
        <w:jc w:val="right"/>
        <w:rPr>
          <w:spacing w:val="40"/>
          <w:sz w:val="24"/>
        </w:rPr>
      </w:pPr>
    </w:p>
    <w:p w:rsidR="00656511" w:rsidRDefault="00656511" w:rsidP="00547AF3">
      <w:pPr>
        <w:shd w:val="clear" w:color="auto" w:fill="FFFFFF"/>
        <w:ind w:left="11" w:right="23" w:firstLine="709"/>
        <w:jc w:val="right"/>
        <w:rPr>
          <w:spacing w:val="40"/>
          <w:sz w:val="24"/>
        </w:rPr>
      </w:pPr>
    </w:p>
    <w:p w:rsidR="00656511" w:rsidRDefault="00656511" w:rsidP="00547AF3">
      <w:pPr>
        <w:shd w:val="clear" w:color="auto" w:fill="FFFFFF"/>
        <w:ind w:left="11" w:right="23" w:firstLine="709"/>
        <w:jc w:val="right"/>
        <w:rPr>
          <w:spacing w:val="40"/>
          <w:sz w:val="24"/>
        </w:rPr>
      </w:pPr>
    </w:p>
    <w:p w:rsidR="00081E01" w:rsidRDefault="00081E01" w:rsidP="00B65516">
      <w:pPr>
        <w:shd w:val="clear" w:color="auto" w:fill="FFFFFF"/>
        <w:ind w:left="11" w:right="23" w:firstLine="709"/>
        <w:jc w:val="right"/>
        <w:rPr>
          <w:spacing w:val="40"/>
          <w:szCs w:val="28"/>
        </w:rPr>
      </w:pPr>
    </w:p>
    <w:p w:rsidR="00547AF3" w:rsidRPr="00B65516" w:rsidRDefault="00547AF3" w:rsidP="00B65516">
      <w:pPr>
        <w:shd w:val="clear" w:color="auto" w:fill="FFFFFF"/>
        <w:ind w:left="11" w:right="23" w:firstLine="709"/>
        <w:jc w:val="right"/>
        <w:rPr>
          <w:spacing w:val="40"/>
          <w:szCs w:val="28"/>
        </w:rPr>
      </w:pPr>
      <w:r w:rsidRPr="00B65516">
        <w:rPr>
          <w:spacing w:val="40"/>
          <w:szCs w:val="28"/>
        </w:rPr>
        <w:lastRenderedPageBreak/>
        <w:t>Таблица 1</w:t>
      </w:r>
    </w:p>
    <w:p w:rsidR="00081E01" w:rsidRDefault="00081E01" w:rsidP="00081E01">
      <w:pPr>
        <w:pStyle w:val="20"/>
        <w:spacing w:before="120" w:after="200" w:line="240" w:lineRule="auto"/>
        <w:ind w:right="34" w:firstLine="0"/>
        <w:jc w:val="center"/>
        <w:rPr>
          <w:b/>
          <w:szCs w:val="28"/>
        </w:rPr>
      </w:pPr>
    </w:p>
    <w:p w:rsidR="00547AF3" w:rsidRDefault="00547AF3" w:rsidP="00081E01">
      <w:pPr>
        <w:pStyle w:val="20"/>
        <w:spacing w:before="120" w:after="200" w:line="240" w:lineRule="auto"/>
        <w:ind w:right="34" w:firstLine="0"/>
        <w:jc w:val="center"/>
        <w:rPr>
          <w:b/>
          <w:szCs w:val="28"/>
        </w:rPr>
      </w:pPr>
      <w:r w:rsidRPr="00B65516">
        <w:rPr>
          <w:b/>
          <w:szCs w:val="28"/>
        </w:rPr>
        <w:t>Тактико-технические характеристики основных танков, БМП и БТР</w:t>
      </w:r>
    </w:p>
    <w:p w:rsidR="00081E01" w:rsidRPr="00B65516" w:rsidRDefault="00081E01" w:rsidP="00081E01">
      <w:pPr>
        <w:pStyle w:val="20"/>
        <w:spacing w:before="120" w:after="200" w:line="240" w:lineRule="auto"/>
        <w:ind w:right="34" w:firstLine="0"/>
        <w:jc w:val="center"/>
        <w:rPr>
          <w:b/>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134"/>
        <w:gridCol w:w="1134"/>
        <w:gridCol w:w="1134"/>
        <w:gridCol w:w="1417"/>
        <w:gridCol w:w="1134"/>
      </w:tblGrid>
      <w:tr w:rsidR="00547AF3">
        <w:trPr>
          <w:trHeight w:val="343"/>
          <w:jc w:val="center"/>
        </w:trPr>
        <w:tc>
          <w:tcPr>
            <w:tcW w:w="2835" w:type="dxa"/>
            <w:tcBorders>
              <w:bottom w:val="nil"/>
            </w:tcBorders>
            <w:vAlign w:val="center"/>
          </w:tcPr>
          <w:p w:rsidR="00547AF3" w:rsidRPr="00B65516" w:rsidRDefault="00547AF3" w:rsidP="00547AF3">
            <w:pPr>
              <w:pStyle w:val="21"/>
              <w:spacing w:before="120" w:after="120"/>
              <w:rPr>
                <w:caps w:val="0"/>
                <w:sz w:val="24"/>
                <w:szCs w:val="24"/>
              </w:rPr>
            </w:pPr>
            <w:r w:rsidRPr="00B65516">
              <w:rPr>
                <w:caps w:val="0"/>
                <w:sz w:val="24"/>
                <w:szCs w:val="24"/>
              </w:rPr>
              <w:t>Основные показатели</w:t>
            </w:r>
          </w:p>
        </w:tc>
        <w:tc>
          <w:tcPr>
            <w:tcW w:w="1134" w:type="dxa"/>
            <w:tcBorders>
              <w:bottom w:val="nil"/>
            </w:tcBorders>
          </w:tcPr>
          <w:p w:rsidR="00547AF3" w:rsidRPr="00B65516" w:rsidRDefault="00547AF3" w:rsidP="00547AF3">
            <w:pPr>
              <w:pStyle w:val="21"/>
              <w:spacing w:before="120" w:after="120"/>
              <w:rPr>
                <w:sz w:val="24"/>
              </w:rPr>
            </w:pPr>
            <w:r w:rsidRPr="00B65516">
              <w:rPr>
                <w:sz w:val="24"/>
              </w:rPr>
              <w:t>Т-80У</w:t>
            </w:r>
          </w:p>
        </w:tc>
        <w:tc>
          <w:tcPr>
            <w:tcW w:w="1134" w:type="dxa"/>
            <w:tcBorders>
              <w:bottom w:val="nil"/>
            </w:tcBorders>
          </w:tcPr>
          <w:p w:rsidR="00547AF3" w:rsidRPr="00B65516" w:rsidRDefault="00547AF3" w:rsidP="00547AF3">
            <w:pPr>
              <w:pStyle w:val="21"/>
              <w:spacing w:before="120" w:after="120"/>
              <w:rPr>
                <w:sz w:val="24"/>
              </w:rPr>
            </w:pPr>
            <w:r w:rsidRPr="00B65516">
              <w:rPr>
                <w:sz w:val="24"/>
              </w:rPr>
              <w:t>Т-80УД</w:t>
            </w:r>
          </w:p>
        </w:tc>
        <w:tc>
          <w:tcPr>
            <w:tcW w:w="1134" w:type="dxa"/>
            <w:tcBorders>
              <w:bottom w:val="nil"/>
            </w:tcBorders>
          </w:tcPr>
          <w:p w:rsidR="00547AF3" w:rsidRPr="00B65516" w:rsidRDefault="00547AF3" w:rsidP="00547AF3">
            <w:pPr>
              <w:pStyle w:val="21"/>
              <w:spacing w:before="120" w:after="120"/>
              <w:rPr>
                <w:sz w:val="24"/>
              </w:rPr>
            </w:pPr>
            <w:r w:rsidRPr="00B65516">
              <w:rPr>
                <w:sz w:val="24"/>
              </w:rPr>
              <w:t>Т-72Б</w:t>
            </w:r>
          </w:p>
        </w:tc>
        <w:tc>
          <w:tcPr>
            <w:tcW w:w="1417" w:type="dxa"/>
            <w:tcBorders>
              <w:bottom w:val="nil"/>
            </w:tcBorders>
          </w:tcPr>
          <w:p w:rsidR="00547AF3" w:rsidRPr="00B65516" w:rsidRDefault="00547AF3" w:rsidP="00547AF3">
            <w:pPr>
              <w:pStyle w:val="21"/>
              <w:spacing w:before="120" w:after="120"/>
              <w:rPr>
                <w:sz w:val="24"/>
              </w:rPr>
            </w:pPr>
            <w:r w:rsidRPr="00B65516">
              <w:rPr>
                <w:sz w:val="24"/>
              </w:rPr>
              <w:t>БМП-2</w:t>
            </w:r>
          </w:p>
        </w:tc>
        <w:tc>
          <w:tcPr>
            <w:tcW w:w="1134" w:type="dxa"/>
            <w:tcBorders>
              <w:bottom w:val="nil"/>
            </w:tcBorders>
          </w:tcPr>
          <w:p w:rsidR="00547AF3" w:rsidRPr="00B65516" w:rsidRDefault="00547AF3" w:rsidP="00547AF3">
            <w:pPr>
              <w:pStyle w:val="21"/>
              <w:spacing w:before="120" w:after="120"/>
              <w:rPr>
                <w:sz w:val="24"/>
              </w:rPr>
            </w:pPr>
            <w:r w:rsidRPr="00B65516">
              <w:rPr>
                <w:sz w:val="24"/>
              </w:rPr>
              <w:t>БТР-80</w:t>
            </w:r>
          </w:p>
        </w:tc>
      </w:tr>
      <w:tr w:rsidR="00547AF3">
        <w:trPr>
          <w:trHeight w:val="296"/>
          <w:jc w:val="center"/>
        </w:trPr>
        <w:tc>
          <w:tcPr>
            <w:tcW w:w="2835" w:type="dxa"/>
            <w:tcBorders>
              <w:bottom w:val="nil"/>
            </w:tcBorders>
          </w:tcPr>
          <w:p w:rsidR="00547AF3" w:rsidRPr="00B65516" w:rsidRDefault="00547AF3" w:rsidP="00547AF3">
            <w:pPr>
              <w:pStyle w:val="21"/>
              <w:spacing w:before="60"/>
              <w:ind w:firstLine="142"/>
              <w:jc w:val="left"/>
              <w:rPr>
                <w:b w:val="0"/>
                <w:caps w:val="0"/>
                <w:sz w:val="24"/>
                <w:szCs w:val="24"/>
              </w:rPr>
            </w:pPr>
            <w:r w:rsidRPr="00B65516">
              <w:rPr>
                <w:b w:val="0"/>
                <w:caps w:val="0"/>
                <w:sz w:val="24"/>
                <w:szCs w:val="24"/>
              </w:rPr>
              <w:t>Боевой вес, т</w:t>
            </w:r>
          </w:p>
        </w:tc>
        <w:tc>
          <w:tcPr>
            <w:tcW w:w="1134" w:type="dxa"/>
            <w:tcBorders>
              <w:bottom w:val="nil"/>
            </w:tcBorders>
          </w:tcPr>
          <w:p w:rsidR="00547AF3" w:rsidRDefault="00547AF3" w:rsidP="00547AF3">
            <w:pPr>
              <w:pStyle w:val="21"/>
              <w:spacing w:before="60"/>
              <w:rPr>
                <w:b w:val="0"/>
                <w:sz w:val="24"/>
              </w:rPr>
            </w:pPr>
            <w:r>
              <w:rPr>
                <w:b w:val="0"/>
                <w:sz w:val="24"/>
              </w:rPr>
              <w:t>46</w:t>
            </w:r>
          </w:p>
        </w:tc>
        <w:tc>
          <w:tcPr>
            <w:tcW w:w="1134" w:type="dxa"/>
            <w:tcBorders>
              <w:bottom w:val="nil"/>
            </w:tcBorders>
          </w:tcPr>
          <w:p w:rsidR="00547AF3" w:rsidRDefault="00547AF3" w:rsidP="00547AF3">
            <w:pPr>
              <w:pStyle w:val="21"/>
              <w:spacing w:before="60"/>
              <w:rPr>
                <w:b w:val="0"/>
                <w:sz w:val="24"/>
              </w:rPr>
            </w:pPr>
            <w:r>
              <w:rPr>
                <w:b w:val="0"/>
                <w:sz w:val="24"/>
              </w:rPr>
              <w:t>46</w:t>
            </w:r>
          </w:p>
        </w:tc>
        <w:tc>
          <w:tcPr>
            <w:tcW w:w="1134" w:type="dxa"/>
            <w:tcBorders>
              <w:bottom w:val="nil"/>
            </w:tcBorders>
          </w:tcPr>
          <w:p w:rsidR="00547AF3" w:rsidRDefault="00547AF3" w:rsidP="00547AF3">
            <w:pPr>
              <w:pStyle w:val="21"/>
              <w:spacing w:before="60"/>
              <w:rPr>
                <w:b w:val="0"/>
                <w:sz w:val="24"/>
              </w:rPr>
            </w:pPr>
            <w:r>
              <w:rPr>
                <w:b w:val="0"/>
                <w:sz w:val="24"/>
              </w:rPr>
              <w:t>44,5</w:t>
            </w:r>
          </w:p>
        </w:tc>
        <w:tc>
          <w:tcPr>
            <w:tcW w:w="1417" w:type="dxa"/>
            <w:tcBorders>
              <w:bottom w:val="nil"/>
            </w:tcBorders>
          </w:tcPr>
          <w:p w:rsidR="00547AF3" w:rsidRDefault="00547AF3" w:rsidP="00547AF3">
            <w:pPr>
              <w:pStyle w:val="21"/>
              <w:spacing w:before="60"/>
              <w:rPr>
                <w:b w:val="0"/>
                <w:sz w:val="24"/>
              </w:rPr>
            </w:pPr>
            <w:r>
              <w:rPr>
                <w:b w:val="0"/>
                <w:sz w:val="24"/>
              </w:rPr>
              <w:t>14</w:t>
            </w:r>
          </w:p>
        </w:tc>
        <w:tc>
          <w:tcPr>
            <w:tcW w:w="1134" w:type="dxa"/>
            <w:tcBorders>
              <w:bottom w:val="nil"/>
            </w:tcBorders>
          </w:tcPr>
          <w:p w:rsidR="00547AF3" w:rsidRDefault="00547AF3" w:rsidP="00547AF3">
            <w:pPr>
              <w:pStyle w:val="21"/>
              <w:spacing w:before="60"/>
              <w:rPr>
                <w:b w:val="0"/>
                <w:sz w:val="24"/>
              </w:rPr>
            </w:pPr>
            <w:r>
              <w:rPr>
                <w:b w:val="0"/>
                <w:sz w:val="24"/>
              </w:rPr>
              <w:t>13,6</w:t>
            </w:r>
          </w:p>
        </w:tc>
      </w:tr>
      <w:tr w:rsidR="00547AF3">
        <w:trPr>
          <w:trHeight w:val="327"/>
          <w:jc w:val="center"/>
        </w:trPr>
        <w:tc>
          <w:tcPr>
            <w:tcW w:w="2835" w:type="dxa"/>
            <w:tcBorders>
              <w:top w:val="nil"/>
              <w:bottom w:val="nil"/>
            </w:tcBorders>
          </w:tcPr>
          <w:p w:rsidR="00547AF3" w:rsidRPr="00B65516" w:rsidRDefault="00547AF3" w:rsidP="00547AF3">
            <w:pPr>
              <w:pStyle w:val="21"/>
              <w:spacing w:before="60"/>
              <w:ind w:firstLine="142"/>
              <w:jc w:val="left"/>
              <w:rPr>
                <w:b w:val="0"/>
                <w:caps w:val="0"/>
                <w:sz w:val="24"/>
                <w:szCs w:val="24"/>
              </w:rPr>
            </w:pPr>
            <w:r w:rsidRPr="00B65516">
              <w:rPr>
                <w:b w:val="0"/>
                <w:caps w:val="0"/>
                <w:sz w:val="24"/>
                <w:szCs w:val="24"/>
              </w:rPr>
              <w:t>Экипаж (десант), чел.</w:t>
            </w:r>
          </w:p>
        </w:tc>
        <w:tc>
          <w:tcPr>
            <w:tcW w:w="1134" w:type="dxa"/>
            <w:tcBorders>
              <w:top w:val="nil"/>
              <w:bottom w:val="nil"/>
            </w:tcBorders>
          </w:tcPr>
          <w:p w:rsidR="00547AF3" w:rsidRDefault="00547AF3" w:rsidP="00547AF3">
            <w:pPr>
              <w:pStyle w:val="21"/>
              <w:spacing w:before="60"/>
              <w:rPr>
                <w:b w:val="0"/>
                <w:sz w:val="24"/>
              </w:rPr>
            </w:pPr>
            <w:r>
              <w:rPr>
                <w:b w:val="0"/>
                <w:sz w:val="24"/>
              </w:rPr>
              <w:t>3</w:t>
            </w:r>
          </w:p>
        </w:tc>
        <w:tc>
          <w:tcPr>
            <w:tcW w:w="1134" w:type="dxa"/>
            <w:tcBorders>
              <w:top w:val="nil"/>
              <w:bottom w:val="nil"/>
            </w:tcBorders>
          </w:tcPr>
          <w:p w:rsidR="00547AF3" w:rsidRDefault="00547AF3" w:rsidP="00547AF3">
            <w:pPr>
              <w:pStyle w:val="21"/>
              <w:spacing w:before="60"/>
              <w:rPr>
                <w:b w:val="0"/>
                <w:sz w:val="24"/>
              </w:rPr>
            </w:pPr>
            <w:r>
              <w:rPr>
                <w:b w:val="0"/>
                <w:sz w:val="24"/>
              </w:rPr>
              <w:t>3</w:t>
            </w:r>
          </w:p>
        </w:tc>
        <w:tc>
          <w:tcPr>
            <w:tcW w:w="1134" w:type="dxa"/>
            <w:tcBorders>
              <w:top w:val="nil"/>
              <w:bottom w:val="nil"/>
            </w:tcBorders>
          </w:tcPr>
          <w:p w:rsidR="00547AF3" w:rsidRDefault="00547AF3" w:rsidP="00547AF3">
            <w:pPr>
              <w:pStyle w:val="21"/>
              <w:spacing w:before="60"/>
              <w:rPr>
                <w:b w:val="0"/>
                <w:sz w:val="24"/>
              </w:rPr>
            </w:pPr>
            <w:r>
              <w:rPr>
                <w:b w:val="0"/>
                <w:sz w:val="24"/>
              </w:rPr>
              <w:t>3</w:t>
            </w:r>
          </w:p>
        </w:tc>
        <w:tc>
          <w:tcPr>
            <w:tcW w:w="1417" w:type="dxa"/>
            <w:tcBorders>
              <w:top w:val="nil"/>
              <w:bottom w:val="nil"/>
            </w:tcBorders>
          </w:tcPr>
          <w:p w:rsidR="00547AF3" w:rsidRDefault="00547AF3" w:rsidP="00547AF3">
            <w:pPr>
              <w:pStyle w:val="21"/>
              <w:spacing w:before="60"/>
              <w:rPr>
                <w:b w:val="0"/>
                <w:sz w:val="24"/>
              </w:rPr>
            </w:pPr>
            <w:r>
              <w:rPr>
                <w:b w:val="0"/>
                <w:sz w:val="24"/>
              </w:rPr>
              <w:t>3 (7)</w:t>
            </w:r>
          </w:p>
        </w:tc>
        <w:tc>
          <w:tcPr>
            <w:tcW w:w="1134" w:type="dxa"/>
            <w:tcBorders>
              <w:top w:val="nil"/>
              <w:bottom w:val="nil"/>
            </w:tcBorders>
          </w:tcPr>
          <w:p w:rsidR="00547AF3" w:rsidRDefault="00547AF3" w:rsidP="00547AF3">
            <w:pPr>
              <w:pStyle w:val="21"/>
              <w:spacing w:before="60"/>
              <w:rPr>
                <w:b w:val="0"/>
                <w:sz w:val="24"/>
              </w:rPr>
            </w:pPr>
            <w:r>
              <w:rPr>
                <w:b w:val="0"/>
                <w:sz w:val="24"/>
              </w:rPr>
              <w:t>2 (8)</w:t>
            </w:r>
          </w:p>
        </w:tc>
      </w:tr>
      <w:tr w:rsidR="00547AF3">
        <w:trPr>
          <w:jc w:val="center"/>
        </w:trPr>
        <w:tc>
          <w:tcPr>
            <w:tcW w:w="2835" w:type="dxa"/>
            <w:tcBorders>
              <w:top w:val="nil"/>
              <w:bottom w:val="nil"/>
            </w:tcBorders>
          </w:tcPr>
          <w:p w:rsidR="00547AF3" w:rsidRPr="00B65516" w:rsidRDefault="00547AF3" w:rsidP="00547AF3">
            <w:pPr>
              <w:pStyle w:val="21"/>
              <w:spacing w:before="60"/>
              <w:ind w:firstLine="142"/>
              <w:jc w:val="left"/>
              <w:rPr>
                <w:b w:val="0"/>
                <w:caps w:val="0"/>
                <w:sz w:val="24"/>
                <w:szCs w:val="24"/>
              </w:rPr>
            </w:pPr>
            <w:r w:rsidRPr="00B65516">
              <w:rPr>
                <w:b w:val="0"/>
                <w:caps w:val="0"/>
                <w:sz w:val="24"/>
                <w:szCs w:val="24"/>
              </w:rPr>
              <w:t>Калибр, мм:</w:t>
            </w:r>
          </w:p>
          <w:p w:rsidR="00547AF3" w:rsidRPr="00B65516" w:rsidRDefault="00547AF3" w:rsidP="00547AF3">
            <w:pPr>
              <w:pStyle w:val="21"/>
              <w:ind w:left="709"/>
              <w:jc w:val="left"/>
              <w:rPr>
                <w:b w:val="0"/>
                <w:caps w:val="0"/>
                <w:sz w:val="24"/>
                <w:szCs w:val="24"/>
              </w:rPr>
            </w:pPr>
            <w:r w:rsidRPr="00B65516">
              <w:rPr>
                <w:b w:val="0"/>
                <w:caps w:val="0"/>
                <w:sz w:val="24"/>
                <w:szCs w:val="24"/>
              </w:rPr>
              <w:t>пушка</w:t>
            </w:r>
          </w:p>
          <w:p w:rsidR="00547AF3" w:rsidRPr="00B65516" w:rsidRDefault="00547AF3" w:rsidP="00547AF3">
            <w:pPr>
              <w:pStyle w:val="21"/>
              <w:ind w:left="709"/>
              <w:jc w:val="left"/>
              <w:rPr>
                <w:b w:val="0"/>
                <w:caps w:val="0"/>
                <w:sz w:val="24"/>
                <w:szCs w:val="24"/>
              </w:rPr>
            </w:pPr>
            <w:r w:rsidRPr="00B65516">
              <w:rPr>
                <w:b w:val="0"/>
                <w:caps w:val="0"/>
                <w:sz w:val="24"/>
                <w:szCs w:val="24"/>
              </w:rPr>
              <w:t>ПУ ПТУР</w:t>
            </w:r>
          </w:p>
          <w:p w:rsidR="00547AF3" w:rsidRPr="00B65516" w:rsidRDefault="00547AF3" w:rsidP="00547AF3">
            <w:pPr>
              <w:pStyle w:val="21"/>
              <w:ind w:left="709"/>
              <w:jc w:val="left"/>
              <w:rPr>
                <w:b w:val="0"/>
                <w:caps w:val="0"/>
                <w:sz w:val="24"/>
                <w:szCs w:val="24"/>
              </w:rPr>
            </w:pPr>
            <w:r w:rsidRPr="00B65516">
              <w:rPr>
                <w:b w:val="0"/>
                <w:caps w:val="0"/>
                <w:sz w:val="24"/>
                <w:szCs w:val="24"/>
              </w:rPr>
              <w:t>пулемет</w:t>
            </w:r>
          </w:p>
        </w:tc>
        <w:tc>
          <w:tcPr>
            <w:tcW w:w="1134" w:type="dxa"/>
            <w:tcBorders>
              <w:top w:val="nil"/>
              <w:bottom w:val="nil"/>
            </w:tcBorders>
          </w:tcPr>
          <w:p w:rsidR="00547AF3" w:rsidRDefault="00547AF3" w:rsidP="00547AF3">
            <w:pPr>
              <w:pStyle w:val="21"/>
              <w:spacing w:before="120"/>
              <w:jc w:val="left"/>
              <w:rPr>
                <w:b w:val="0"/>
                <w:sz w:val="24"/>
              </w:rPr>
            </w:pPr>
          </w:p>
          <w:p w:rsidR="00547AF3" w:rsidRDefault="00547AF3" w:rsidP="00547AF3">
            <w:pPr>
              <w:pStyle w:val="21"/>
              <w:rPr>
                <w:b w:val="0"/>
                <w:sz w:val="24"/>
              </w:rPr>
            </w:pPr>
            <w:r>
              <w:rPr>
                <w:b w:val="0"/>
                <w:sz w:val="24"/>
              </w:rPr>
              <w:t>125</w:t>
            </w:r>
          </w:p>
          <w:p w:rsidR="00547AF3" w:rsidRDefault="00547AF3" w:rsidP="00547AF3">
            <w:pPr>
              <w:pStyle w:val="21"/>
              <w:rPr>
                <w:b w:val="0"/>
                <w:sz w:val="24"/>
              </w:rPr>
            </w:pPr>
            <w:r>
              <w:rPr>
                <w:b w:val="0"/>
                <w:sz w:val="24"/>
              </w:rPr>
              <w:t>9М112</w:t>
            </w:r>
          </w:p>
          <w:p w:rsidR="00547AF3" w:rsidRDefault="00547AF3" w:rsidP="00547AF3">
            <w:pPr>
              <w:pStyle w:val="21"/>
              <w:rPr>
                <w:b w:val="0"/>
                <w:sz w:val="24"/>
              </w:rPr>
            </w:pPr>
            <w:r>
              <w:rPr>
                <w:b w:val="0"/>
                <w:sz w:val="24"/>
              </w:rPr>
              <w:t>7,62/12,7</w:t>
            </w:r>
          </w:p>
        </w:tc>
        <w:tc>
          <w:tcPr>
            <w:tcW w:w="1134" w:type="dxa"/>
            <w:tcBorders>
              <w:top w:val="nil"/>
              <w:bottom w:val="nil"/>
            </w:tcBorders>
          </w:tcPr>
          <w:p w:rsidR="00547AF3" w:rsidRDefault="00547AF3" w:rsidP="00547AF3">
            <w:pPr>
              <w:pStyle w:val="21"/>
              <w:spacing w:before="120"/>
              <w:jc w:val="left"/>
              <w:rPr>
                <w:b w:val="0"/>
                <w:sz w:val="24"/>
              </w:rPr>
            </w:pPr>
          </w:p>
          <w:p w:rsidR="00547AF3" w:rsidRDefault="00547AF3" w:rsidP="00547AF3">
            <w:pPr>
              <w:pStyle w:val="21"/>
              <w:rPr>
                <w:b w:val="0"/>
                <w:sz w:val="24"/>
              </w:rPr>
            </w:pPr>
            <w:r>
              <w:rPr>
                <w:b w:val="0"/>
                <w:sz w:val="24"/>
              </w:rPr>
              <w:t>125</w:t>
            </w:r>
          </w:p>
          <w:p w:rsidR="00547AF3" w:rsidRDefault="00547AF3" w:rsidP="00547AF3">
            <w:pPr>
              <w:pStyle w:val="21"/>
              <w:rPr>
                <w:b w:val="0"/>
                <w:sz w:val="24"/>
              </w:rPr>
            </w:pPr>
            <w:r>
              <w:rPr>
                <w:b w:val="0"/>
                <w:sz w:val="24"/>
              </w:rPr>
              <w:t>9М112</w:t>
            </w:r>
          </w:p>
          <w:p w:rsidR="00547AF3" w:rsidRDefault="00547AF3" w:rsidP="00547AF3">
            <w:pPr>
              <w:pStyle w:val="21"/>
              <w:rPr>
                <w:b w:val="0"/>
                <w:sz w:val="24"/>
              </w:rPr>
            </w:pPr>
            <w:r>
              <w:rPr>
                <w:b w:val="0"/>
                <w:sz w:val="24"/>
              </w:rPr>
              <w:t>7,62/12,7</w:t>
            </w:r>
          </w:p>
        </w:tc>
        <w:tc>
          <w:tcPr>
            <w:tcW w:w="1134" w:type="dxa"/>
            <w:tcBorders>
              <w:top w:val="nil"/>
              <w:bottom w:val="nil"/>
            </w:tcBorders>
          </w:tcPr>
          <w:p w:rsidR="00547AF3" w:rsidRDefault="00547AF3" w:rsidP="00547AF3">
            <w:pPr>
              <w:pStyle w:val="21"/>
              <w:spacing w:before="120"/>
              <w:jc w:val="left"/>
              <w:rPr>
                <w:b w:val="0"/>
                <w:sz w:val="24"/>
              </w:rPr>
            </w:pPr>
          </w:p>
          <w:p w:rsidR="00547AF3" w:rsidRDefault="00547AF3" w:rsidP="00547AF3">
            <w:pPr>
              <w:pStyle w:val="21"/>
              <w:rPr>
                <w:b w:val="0"/>
                <w:sz w:val="24"/>
              </w:rPr>
            </w:pPr>
            <w:r>
              <w:rPr>
                <w:b w:val="0"/>
                <w:sz w:val="24"/>
              </w:rPr>
              <w:t>125</w:t>
            </w:r>
          </w:p>
          <w:p w:rsidR="00547AF3" w:rsidRDefault="00547AF3" w:rsidP="00547AF3">
            <w:pPr>
              <w:pStyle w:val="21"/>
              <w:ind w:left="-108" w:right="-108"/>
              <w:rPr>
                <w:b w:val="0"/>
                <w:sz w:val="24"/>
              </w:rPr>
            </w:pPr>
            <w:r>
              <w:rPr>
                <w:b w:val="0"/>
                <w:sz w:val="24"/>
              </w:rPr>
              <w:t>9М119</w:t>
            </w:r>
          </w:p>
          <w:p w:rsidR="00547AF3" w:rsidRDefault="00547AF3" w:rsidP="00547AF3">
            <w:pPr>
              <w:pStyle w:val="21"/>
              <w:ind w:left="-108" w:right="-108"/>
              <w:rPr>
                <w:b w:val="0"/>
                <w:sz w:val="24"/>
              </w:rPr>
            </w:pPr>
            <w:r>
              <w:rPr>
                <w:b w:val="0"/>
                <w:sz w:val="24"/>
              </w:rPr>
              <w:t>7,62/12,7</w:t>
            </w:r>
          </w:p>
        </w:tc>
        <w:tc>
          <w:tcPr>
            <w:tcW w:w="1417" w:type="dxa"/>
            <w:tcBorders>
              <w:top w:val="nil"/>
              <w:bottom w:val="nil"/>
            </w:tcBorders>
          </w:tcPr>
          <w:p w:rsidR="00547AF3" w:rsidRDefault="00547AF3" w:rsidP="00547AF3">
            <w:pPr>
              <w:pStyle w:val="21"/>
              <w:spacing w:before="120"/>
              <w:jc w:val="left"/>
              <w:rPr>
                <w:b w:val="0"/>
                <w:sz w:val="24"/>
              </w:rPr>
            </w:pPr>
          </w:p>
          <w:p w:rsidR="00547AF3" w:rsidRDefault="00547AF3" w:rsidP="00547AF3">
            <w:pPr>
              <w:pStyle w:val="21"/>
              <w:rPr>
                <w:b w:val="0"/>
                <w:sz w:val="24"/>
              </w:rPr>
            </w:pPr>
            <w:r>
              <w:rPr>
                <w:b w:val="0"/>
                <w:sz w:val="24"/>
              </w:rPr>
              <w:t>Авт.30</w:t>
            </w:r>
          </w:p>
          <w:p w:rsidR="00547AF3" w:rsidRDefault="00547AF3" w:rsidP="00547AF3">
            <w:pPr>
              <w:pStyle w:val="21"/>
              <w:rPr>
                <w:b w:val="0"/>
                <w:sz w:val="24"/>
              </w:rPr>
            </w:pPr>
            <w:r>
              <w:rPr>
                <w:b w:val="0"/>
                <w:sz w:val="24"/>
              </w:rPr>
              <w:t>«Фагот»</w:t>
            </w:r>
          </w:p>
          <w:p w:rsidR="00547AF3" w:rsidRDefault="00547AF3" w:rsidP="00547AF3">
            <w:pPr>
              <w:pStyle w:val="21"/>
              <w:rPr>
                <w:b w:val="0"/>
                <w:sz w:val="24"/>
              </w:rPr>
            </w:pPr>
            <w:r>
              <w:rPr>
                <w:b w:val="0"/>
                <w:sz w:val="24"/>
              </w:rPr>
              <w:t>7,62</w:t>
            </w:r>
          </w:p>
        </w:tc>
        <w:tc>
          <w:tcPr>
            <w:tcW w:w="1134" w:type="dxa"/>
            <w:tcBorders>
              <w:top w:val="nil"/>
              <w:bottom w:val="nil"/>
            </w:tcBorders>
          </w:tcPr>
          <w:p w:rsidR="00547AF3" w:rsidRDefault="00547AF3" w:rsidP="00547AF3">
            <w:pPr>
              <w:pStyle w:val="21"/>
              <w:spacing w:before="120"/>
              <w:jc w:val="left"/>
              <w:rPr>
                <w:b w:val="0"/>
                <w:sz w:val="24"/>
              </w:rPr>
            </w:pPr>
          </w:p>
          <w:p w:rsidR="00547AF3" w:rsidRDefault="00547AF3" w:rsidP="00547AF3">
            <w:pPr>
              <w:pStyle w:val="21"/>
              <w:rPr>
                <w:b w:val="0"/>
                <w:sz w:val="24"/>
              </w:rPr>
            </w:pPr>
            <w:r>
              <w:rPr>
                <w:b w:val="0"/>
                <w:sz w:val="24"/>
              </w:rPr>
              <w:t>-</w:t>
            </w:r>
          </w:p>
          <w:p w:rsidR="00547AF3" w:rsidRDefault="00547AF3" w:rsidP="00547AF3">
            <w:pPr>
              <w:pStyle w:val="21"/>
              <w:rPr>
                <w:b w:val="0"/>
                <w:sz w:val="24"/>
              </w:rPr>
            </w:pPr>
            <w:r>
              <w:rPr>
                <w:b w:val="0"/>
                <w:sz w:val="24"/>
              </w:rPr>
              <w:t>-</w:t>
            </w:r>
          </w:p>
          <w:p w:rsidR="00547AF3" w:rsidRDefault="00547AF3" w:rsidP="00547AF3">
            <w:pPr>
              <w:pStyle w:val="21"/>
              <w:rPr>
                <w:b w:val="0"/>
                <w:sz w:val="24"/>
              </w:rPr>
            </w:pPr>
            <w:r>
              <w:rPr>
                <w:b w:val="0"/>
                <w:sz w:val="24"/>
              </w:rPr>
              <w:t>7,62/14,5</w:t>
            </w:r>
          </w:p>
        </w:tc>
      </w:tr>
      <w:tr w:rsidR="00547AF3">
        <w:trPr>
          <w:jc w:val="center"/>
        </w:trPr>
        <w:tc>
          <w:tcPr>
            <w:tcW w:w="2835" w:type="dxa"/>
            <w:tcBorders>
              <w:top w:val="nil"/>
              <w:bottom w:val="nil"/>
            </w:tcBorders>
          </w:tcPr>
          <w:p w:rsidR="00547AF3" w:rsidRPr="00B65516" w:rsidRDefault="00547AF3" w:rsidP="00547AF3">
            <w:pPr>
              <w:pStyle w:val="21"/>
              <w:spacing w:before="60"/>
              <w:ind w:firstLine="142"/>
              <w:jc w:val="left"/>
              <w:rPr>
                <w:b w:val="0"/>
                <w:caps w:val="0"/>
                <w:sz w:val="24"/>
                <w:szCs w:val="24"/>
              </w:rPr>
            </w:pPr>
            <w:r w:rsidRPr="00B65516">
              <w:rPr>
                <w:b w:val="0"/>
                <w:caps w:val="0"/>
                <w:sz w:val="24"/>
                <w:szCs w:val="24"/>
              </w:rPr>
              <w:t>Боекомплект, шт:</w:t>
            </w:r>
          </w:p>
          <w:p w:rsidR="00547AF3" w:rsidRPr="00B65516" w:rsidRDefault="00547AF3" w:rsidP="00547AF3">
            <w:pPr>
              <w:pStyle w:val="21"/>
              <w:ind w:left="142" w:firstLine="567"/>
              <w:jc w:val="left"/>
              <w:rPr>
                <w:b w:val="0"/>
                <w:caps w:val="0"/>
                <w:sz w:val="24"/>
                <w:szCs w:val="24"/>
              </w:rPr>
            </w:pPr>
            <w:r w:rsidRPr="00B65516">
              <w:rPr>
                <w:b w:val="0"/>
                <w:caps w:val="0"/>
                <w:sz w:val="24"/>
                <w:szCs w:val="24"/>
              </w:rPr>
              <w:t>снаряды</w:t>
            </w:r>
          </w:p>
          <w:p w:rsidR="00547AF3" w:rsidRPr="00B65516" w:rsidRDefault="00547AF3" w:rsidP="00547AF3">
            <w:pPr>
              <w:pStyle w:val="21"/>
              <w:ind w:left="142" w:firstLine="567"/>
              <w:jc w:val="left"/>
              <w:rPr>
                <w:b w:val="0"/>
                <w:caps w:val="0"/>
                <w:sz w:val="24"/>
                <w:szCs w:val="24"/>
              </w:rPr>
            </w:pPr>
            <w:r w:rsidRPr="00B65516">
              <w:rPr>
                <w:b w:val="0"/>
                <w:caps w:val="0"/>
                <w:sz w:val="24"/>
                <w:szCs w:val="24"/>
              </w:rPr>
              <w:t>ПТУР</w:t>
            </w:r>
          </w:p>
          <w:p w:rsidR="00547AF3" w:rsidRPr="00B65516" w:rsidRDefault="00547AF3" w:rsidP="00547AF3">
            <w:pPr>
              <w:pStyle w:val="21"/>
              <w:ind w:left="142" w:firstLine="567"/>
              <w:jc w:val="left"/>
              <w:rPr>
                <w:b w:val="0"/>
                <w:caps w:val="0"/>
                <w:sz w:val="24"/>
                <w:szCs w:val="24"/>
              </w:rPr>
            </w:pPr>
            <w:r w:rsidRPr="00B65516">
              <w:rPr>
                <w:b w:val="0"/>
                <w:caps w:val="0"/>
                <w:sz w:val="24"/>
                <w:szCs w:val="24"/>
              </w:rPr>
              <w:t>патроны</w:t>
            </w:r>
          </w:p>
        </w:tc>
        <w:tc>
          <w:tcPr>
            <w:tcW w:w="1134" w:type="dxa"/>
            <w:tcBorders>
              <w:top w:val="nil"/>
              <w:bottom w:val="nil"/>
            </w:tcBorders>
          </w:tcPr>
          <w:p w:rsidR="00547AF3" w:rsidRDefault="00547AF3" w:rsidP="00547AF3">
            <w:pPr>
              <w:pStyle w:val="21"/>
              <w:spacing w:before="60"/>
              <w:ind w:firstLine="142"/>
              <w:jc w:val="left"/>
              <w:rPr>
                <w:b w:val="0"/>
                <w:sz w:val="24"/>
              </w:rPr>
            </w:pPr>
          </w:p>
          <w:p w:rsidR="00547AF3" w:rsidRDefault="00547AF3" w:rsidP="00547AF3">
            <w:pPr>
              <w:pStyle w:val="21"/>
              <w:rPr>
                <w:b w:val="0"/>
                <w:sz w:val="24"/>
              </w:rPr>
            </w:pPr>
            <w:r>
              <w:rPr>
                <w:b w:val="0"/>
                <w:sz w:val="24"/>
              </w:rPr>
              <w:t>45</w:t>
            </w:r>
          </w:p>
          <w:p w:rsidR="00547AF3" w:rsidRDefault="00547AF3" w:rsidP="00547AF3">
            <w:pPr>
              <w:pStyle w:val="21"/>
              <w:rPr>
                <w:b w:val="0"/>
                <w:sz w:val="24"/>
              </w:rPr>
            </w:pPr>
            <w:r>
              <w:rPr>
                <w:b w:val="0"/>
                <w:sz w:val="24"/>
              </w:rPr>
              <w:t>6</w:t>
            </w:r>
          </w:p>
          <w:p w:rsidR="00547AF3" w:rsidRDefault="00547AF3" w:rsidP="00547AF3">
            <w:pPr>
              <w:pStyle w:val="21"/>
              <w:rPr>
                <w:b w:val="0"/>
                <w:sz w:val="24"/>
              </w:rPr>
            </w:pPr>
            <w:r>
              <w:rPr>
                <w:b w:val="0"/>
                <w:sz w:val="24"/>
              </w:rPr>
              <w:t>1250/300</w:t>
            </w:r>
          </w:p>
        </w:tc>
        <w:tc>
          <w:tcPr>
            <w:tcW w:w="1134" w:type="dxa"/>
            <w:tcBorders>
              <w:top w:val="nil"/>
              <w:bottom w:val="nil"/>
            </w:tcBorders>
          </w:tcPr>
          <w:p w:rsidR="00547AF3" w:rsidRDefault="00547AF3" w:rsidP="00547AF3">
            <w:pPr>
              <w:pStyle w:val="21"/>
              <w:spacing w:before="60"/>
              <w:ind w:firstLine="142"/>
              <w:jc w:val="left"/>
              <w:rPr>
                <w:b w:val="0"/>
                <w:sz w:val="24"/>
              </w:rPr>
            </w:pPr>
          </w:p>
          <w:p w:rsidR="00547AF3" w:rsidRDefault="00547AF3" w:rsidP="00547AF3">
            <w:pPr>
              <w:pStyle w:val="21"/>
              <w:rPr>
                <w:b w:val="0"/>
                <w:sz w:val="24"/>
              </w:rPr>
            </w:pPr>
            <w:r>
              <w:rPr>
                <w:b w:val="0"/>
                <w:sz w:val="24"/>
              </w:rPr>
              <w:t>45</w:t>
            </w:r>
          </w:p>
          <w:p w:rsidR="00547AF3" w:rsidRDefault="00547AF3" w:rsidP="00547AF3">
            <w:pPr>
              <w:pStyle w:val="21"/>
              <w:rPr>
                <w:b w:val="0"/>
                <w:sz w:val="24"/>
              </w:rPr>
            </w:pPr>
            <w:r>
              <w:rPr>
                <w:b w:val="0"/>
                <w:sz w:val="24"/>
              </w:rPr>
              <w:t>6</w:t>
            </w:r>
          </w:p>
          <w:p w:rsidR="00547AF3" w:rsidRDefault="00547AF3" w:rsidP="00547AF3">
            <w:pPr>
              <w:pStyle w:val="21"/>
              <w:rPr>
                <w:b w:val="0"/>
                <w:sz w:val="24"/>
              </w:rPr>
            </w:pPr>
            <w:r>
              <w:rPr>
                <w:b w:val="0"/>
                <w:sz w:val="24"/>
              </w:rPr>
              <w:t>1250/450</w:t>
            </w:r>
          </w:p>
        </w:tc>
        <w:tc>
          <w:tcPr>
            <w:tcW w:w="1134" w:type="dxa"/>
            <w:tcBorders>
              <w:top w:val="nil"/>
              <w:bottom w:val="nil"/>
            </w:tcBorders>
          </w:tcPr>
          <w:p w:rsidR="00547AF3" w:rsidRDefault="00547AF3" w:rsidP="00547AF3">
            <w:pPr>
              <w:pStyle w:val="21"/>
              <w:spacing w:before="60"/>
              <w:ind w:firstLine="142"/>
              <w:jc w:val="left"/>
              <w:rPr>
                <w:b w:val="0"/>
                <w:sz w:val="24"/>
              </w:rPr>
            </w:pPr>
          </w:p>
          <w:p w:rsidR="00547AF3" w:rsidRDefault="00547AF3" w:rsidP="00547AF3">
            <w:pPr>
              <w:pStyle w:val="21"/>
              <w:rPr>
                <w:b w:val="0"/>
                <w:sz w:val="24"/>
              </w:rPr>
            </w:pPr>
            <w:r>
              <w:rPr>
                <w:b w:val="0"/>
                <w:sz w:val="24"/>
              </w:rPr>
              <w:t>48</w:t>
            </w:r>
          </w:p>
          <w:p w:rsidR="00547AF3" w:rsidRDefault="00547AF3" w:rsidP="00547AF3">
            <w:pPr>
              <w:pStyle w:val="21"/>
              <w:rPr>
                <w:b w:val="0"/>
                <w:sz w:val="24"/>
              </w:rPr>
            </w:pPr>
            <w:r>
              <w:rPr>
                <w:b w:val="0"/>
                <w:sz w:val="24"/>
              </w:rPr>
              <w:t>6</w:t>
            </w:r>
          </w:p>
          <w:p w:rsidR="00547AF3" w:rsidRDefault="00547AF3" w:rsidP="00547AF3">
            <w:pPr>
              <w:pStyle w:val="21"/>
              <w:rPr>
                <w:b w:val="0"/>
                <w:sz w:val="24"/>
              </w:rPr>
            </w:pPr>
            <w:r>
              <w:rPr>
                <w:b w:val="0"/>
                <w:sz w:val="24"/>
              </w:rPr>
              <w:t>2000/450</w:t>
            </w:r>
          </w:p>
        </w:tc>
        <w:tc>
          <w:tcPr>
            <w:tcW w:w="1417" w:type="dxa"/>
            <w:tcBorders>
              <w:top w:val="nil"/>
              <w:bottom w:val="nil"/>
            </w:tcBorders>
          </w:tcPr>
          <w:p w:rsidR="00547AF3" w:rsidRDefault="00547AF3" w:rsidP="00547AF3">
            <w:pPr>
              <w:pStyle w:val="21"/>
              <w:spacing w:before="60"/>
              <w:ind w:firstLine="142"/>
              <w:jc w:val="left"/>
              <w:rPr>
                <w:b w:val="0"/>
                <w:sz w:val="24"/>
              </w:rPr>
            </w:pPr>
          </w:p>
          <w:p w:rsidR="00547AF3" w:rsidRDefault="00547AF3" w:rsidP="00547AF3">
            <w:pPr>
              <w:pStyle w:val="21"/>
              <w:rPr>
                <w:b w:val="0"/>
                <w:sz w:val="24"/>
              </w:rPr>
            </w:pPr>
            <w:r>
              <w:rPr>
                <w:b w:val="0"/>
                <w:sz w:val="24"/>
              </w:rPr>
              <w:t>500;</w:t>
            </w:r>
          </w:p>
          <w:p w:rsidR="00547AF3" w:rsidRDefault="00547AF3" w:rsidP="00547AF3">
            <w:pPr>
              <w:pStyle w:val="21"/>
              <w:rPr>
                <w:b w:val="0"/>
                <w:sz w:val="24"/>
              </w:rPr>
            </w:pPr>
            <w:r>
              <w:rPr>
                <w:b w:val="0"/>
                <w:sz w:val="24"/>
              </w:rPr>
              <w:t>4;</w:t>
            </w:r>
          </w:p>
          <w:p w:rsidR="00547AF3" w:rsidRDefault="00547AF3" w:rsidP="00547AF3">
            <w:pPr>
              <w:pStyle w:val="21"/>
              <w:rPr>
                <w:b w:val="0"/>
                <w:sz w:val="24"/>
              </w:rPr>
            </w:pPr>
            <w:r>
              <w:rPr>
                <w:b w:val="0"/>
                <w:sz w:val="24"/>
              </w:rPr>
              <w:t>2000</w:t>
            </w:r>
          </w:p>
        </w:tc>
        <w:tc>
          <w:tcPr>
            <w:tcW w:w="1134" w:type="dxa"/>
            <w:tcBorders>
              <w:top w:val="nil"/>
              <w:bottom w:val="nil"/>
            </w:tcBorders>
          </w:tcPr>
          <w:p w:rsidR="00547AF3" w:rsidRDefault="00547AF3" w:rsidP="00547AF3">
            <w:pPr>
              <w:pStyle w:val="21"/>
              <w:spacing w:before="60"/>
              <w:ind w:firstLine="142"/>
              <w:jc w:val="left"/>
              <w:rPr>
                <w:b w:val="0"/>
                <w:sz w:val="24"/>
              </w:rPr>
            </w:pPr>
          </w:p>
          <w:p w:rsidR="00547AF3" w:rsidRDefault="00547AF3" w:rsidP="00547AF3">
            <w:pPr>
              <w:pStyle w:val="21"/>
              <w:rPr>
                <w:b w:val="0"/>
                <w:sz w:val="24"/>
              </w:rPr>
            </w:pPr>
            <w:r>
              <w:rPr>
                <w:b w:val="0"/>
                <w:sz w:val="24"/>
              </w:rPr>
              <w:t>-</w:t>
            </w:r>
          </w:p>
          <w:p w:rsidR="00547AF3" w:rsidRDefault="00547AF3" w:rsidP="00547AF3">
            <w:pPr>
              <w:pStyle w:val="21"/>
              <w:rPr>
                <w:b w:val="0"/>
                <w:sz w:val="24"/>
              </w:rPr>
            </w:pPr>
            <w:r>
              <w:rPr>
                <w:b w:val="0"/>
                <w:sz w:val="24"/>
              </w:rPr>
              <w:t>-</w:t>
            </w:r>
          </w:p>
          <w:p w:rsidR="00547AF3" w:rsidRDefault="00547AF3" w:rsidP="00547AF3">
            <w:pPr>
              <w:pStyle w:val="21"/>
              <w:rPr>
                <w:b w:val="0"/>
                <w:sz w:val="24"/>
              </w:rPr>
            </w:pPr>
            <w:r>
              <w:rPr>
                <w:b w:val="0"/>
                <w:sz w:val="24"/>
              </w:rPr>
              <w:t>2500/500</w:t>
            </w:r>
          </w:p>
        </w:tc>
      </w:tr>
      <w:tr w:rsidR="00547AF3">
        <w:trPr>
          <w:trHeight w:val="499"/>
          <w:jc w:val="center"/>
        </w:trPr>
        <w:tc>
          <w:tcPr>
            <w:tcW w:w="2835" w:type="dxa"/>
            <w:tcBorders>
              <w:top w:val="nil"/>
              <w:bottom w:val="nil"/>
            </w:tcBorders>
          </w:tcPr>
          <w:p w:rsidR="00547AF3" w:rsidRPr="00B65516" w:rsidRDefault="00547AF3" w:rsidP="00547AF3">
            <w:pPr>
              <w:pStyle w:val="21"/>
              <w:spacing w:before="120"/>
              <w:ind w:left="142" w:right="-108"/>
              <w:jc w:val="left"/>
              <w:rPr>
                <w:b w:val="0"/>
                <w:caps w:val="0"/>
                <w:sz w:val="24"/>
                <w:szCs w:val="24"/>
              </w:rPr>
            </w:pPr>
            <w:r w:rsidRPr="00B65516">
              <w:rPr>
                <w:b w:val="0"/>
                <w:caps w:val="0"/>
                <w:sz w:val="24"/>
                <w:szCs w:val="24"/>
              </w:rPr>
              <w:t xml:space="preserve">Мощность двигателя, </w:t>
            </w:r>
          </w:p>
          <w:p w:rsidR="00547AF3" w:rsidRPr="00B65516" w:rsidRDefault="00547AF3" w:rsidP="00547AF3">
            <w:pPr>
              <w:pStyle w:val="21"/>
              <w:ind w:left="34" w:right="-108"/>
              <w:jc w:val="left"/>
              <w:rPr>
                <w:b w:val="0"/>
                <w:caps w:val="0"/>
                <w:sz w:val="24"/>
                <w:szCs w:val="24"/>
              </w:rPr>
            </w:pPr>
            <w:r w:rsidRPr="00B65516">
              <w:rPr>
                <w:b w:val="0"/>
                <w:caps w:val="0"/>
                <w:sz w:val="24"/>
                <w:szCs w:val="24"/>
              </w:rPr>
              <w:t>л.с.</w:t>
            </w:r>
          </w:p>
        </w:tc>
        <w:tc>
          <w:tcPr>
            <w:tcW w:w="1134" w:type="dxa"/>
            <w:tcBorders>
              <w:top w:val="nil"/>
              <w:bottom w:val="nil"/>
            </w:tcBorders>
            <w:vAlign w:val="center"/>
          </w:tcPr>
          <w:p w:rsidR="00547AF3" w:rsidRDefault="00547AF3" w:rsidP="00547AF3">
            <w:pPr>
              <w:pStyle w:val="21"/>
              <w:rPr>
                <w:b w:val="0"/>
                <w:sz w:val="24"/>
              </w:rPr>
            </w:pPr>
          </w:p>
          <w:p w:rsidR="00547AF3" w:rsidRDefault="00547AF3" w:rsidP="00547AF3">
            <w:pPr>
              <w:pStyle w:val="21"/>
              <w:rPr>
                <w:b w:val="0"/>
                <w:sz w:val="24"/>
              </w:rPr>
            </w:pPr>
            <w:r>
              <w:rPr>
                <w:b w:val="0"/>
                <w:sz w:val="24"/>
              </w:rPr>
              <w:t>1250</w:t>
            </w:r>
          </w:p>
        </w:tc>
        <w:tc>
          <w:tcPr>
            <w:tcW w:w="1134" w:type="dxa"/>
            <w:tcBorders>
              <w:top w:val="nil"/>
              <w:bottom w:val="nil"/>
            </w:tcBorders>
            <w:vAlign w:val="center"/>
          </w:tcPr>
          <w:p w:rsidR="00547AF3" w:rsidRDefault="00547AF3" w:rsidP="00547AF3">
            <w:pPr>
              <w:pStyle w:val="21"/>
              <w:rPr>
                <w:b w:val="0"/>
                <w:sz w:val="24"/>
              </w:rPr>
            </w:pPr>
          </w:p>
          <w:p w:rsidR="00547AF3" w:rsidRDefault="00547AF3" w:rsidP="00547AF3">
            <w:pPr>
              <w:pStyle w:val="21"/>
              <w:rPr>
                <w:b w:val="0"/>
                <w:sz w:val="24"/>
              </w:rPr>
            </w:pPr>
            <w:r>
              <w:rPr>
                <w:b w:val="0"/>
                <w:sz w:val="24"/>
              </w:rPr>
              <w:t>1000</w:t>
            </w:r>
          </w:p>
        </w:tc>
        <w:tc>
          <w:tcPr>
            <w:tcW w:w="1134" w:type="dxa"/>
            <w:tcBorders>
              <w:top w:val="nil"/>
              <w:bottom w:val="nil"/>
            </w:tcBorders>
            <w:vAlign w:val="center"/>
          </w:tcPr>
          <w:p w:rsidR="00547AF3" w:rsidRDefault="00547AF3" w:rsidP="00547AF3">
            <w:pPr>
              <w:pStyle w:val="21"/>
              <w:rPr>
                <w:b w:val="0"/>
                <w:sz w:val="24"/>
              </w:rPr>
            </w:pPr>
          </w:p>
          <w:p w:rsidR="00547AF3" w:rsidRDefault="00547AF3" w:rsidP="00547AF3">
            <w:pPr>
              <w:pStyle w:val="21"/>
              <w:rPr>
                <w:b w:val="0"/>
                <w:sz w:val="24"/>
              </w:rPr>
            </w:pPr>
            <w:r>
              <w:rPr>
                <w:b w:val="0"/>
                <w:sz w:val="24"/>
              </w:rPr>
              <w:t>840</w:t>
            </w:r>
          </w:p>
        </w:tc>
        <w:tc>
          <w:tcPr>
            <w:tcW w:w="1417" w:type="dxa"/>
            <w:tcBorders>
              <w:top w:val="nil"/>
              <w:bottom w:val="nil"/>
            </w:tcBorders>
            <w:vAlign w:val="center"/>
          </w:tcPr>
          <w:p w:rsidR="00547AF3" w:rsidRDefault="00547AF3" w:rsidP="00547AF3">
            <w:pPr>
              <w:pStyle w:val="21"/>
              <w:rPr>
                <w:b w:val="0"/>
                <w:sz w:val="24"/>
              </w:rPr>
            </w:pPr>
          </w:p>
          <w:p w:rsidR="00547AF3" w:rsidRDefault="00547AF3" w:rsidP="00547AF3">
            <w:pPr>
              <w:pStyle w:val="21"/>
              <w:rPr>
                <w:b w:val="0"/>
                <w:sz w:val="24"/>
              </w:rPr>
            </w:pPr>
            <w:r>
              <w:rPr>
                <w:b w:val="0"/>
                <w:sz w:val="24"/>
              </w:rPr>
              <w:t>300</w:t>
            </w:r>
          </w:p>
        </w:tc>
        <w:tc>
          <w:tcPr>
            <w:tcW w:w="1134" w:type="dxa"/>
            <w:tcBorders>
              <w:top w:val="nil"/>
              <w:bottom w:val="nil"/>
            </w:tcBorders>
            <w:vAlign w:val="center"/>
          </w:tcPr>
          <w:p w:rsidR="00547AF3" w:rsidRDefault="00547AF3" w:rsidP="00547AF3">
            <w:pPr>
              <w:pStyle w:val="21"/>
              <w:rPr>
                <w:b w:val="0"/>
                <w:sz w:val="24"/>
              </w:rPr>
            </w:pPr>
          </w:p>
          <w:p w:rsidR="00547AF3" w:rsidRDefault="00547AF3" w:rsidP="00547AF3">
            <w:pPr>
              <w:pStyle w:val="21"/>
              <w:rPr>
                <w:b w:val="0"/>
                <w:sz w:val="24"/>
              </w:rPr>
            </w:pPr>
            <w:r>
              <w:rPr>
                <w:b w:val="0"/>
                <w:sz w:val="24"/>
              </w:rPr>
              <w:t>260</w:t>
            </w:r>
          </w:p>
        </w:tc>
      </w:tr>
      <w:tr w:rsidR="00547AF3">
        <w:trPr>
          <w:trHeight w:val="1498"/>
          <w:jc w:val="center"/>
        </w:trPr>
        <w:tc>
          <w:tcPr>
            <w:tcW w:w="2835" w:type="dxa"/>
            <w:tcBorders>
              <w:top w:val="nil"/>
              <w:bottom w:val="nil"/>
            </w:tcBorders>
          </w:tcPr>
          <w:p w:rsidR="00547AF3" w:rsidRPr="00B65516" w:rsidRDefault="00547AF3" w:rsidP="00547AF3">
            <w:pPr>
              <w:pStyle w:val="21"/>
              <w:ind w:right="-108" w:firstLine="142"/>
              <w:jc w:val="left"/>
              <w:rPr>
                <w:b w:val="0"/>
                <w:caps w:val="0"/>
                <w:sz w:val="24"/>
                <w:szCs w:val="24"/>
              </w:rPr>
            </w:pPr>
            <w:r w:rsidRPr="00B65516">
              <w:rPr>
                <w:b w:val="0"/>
                <w:caps w:val="0"/>
                <w:sz w:val="24"/>
                <w:szCs w:val="24"/>
              </w:rPr>
              <w:t>Средняя скорость дви</w:t>
            </w:r>
            <w:r w:rsidRPr="00B65516">
              <w:rPr>
                <w:b w:val="0"/>
                <w:caps w:val="0"/>
                <w:sz w:val="24"/>
                <w:szCs w:val="24"/>
              </w:rPr>
              <w:softHyphen/>
              <w:t>же</w:t>
            </w:r>
            <w:r w:rsidRPr="00B65516">
              <w:rPr>
                <w:b w:val="0"/>
                <w:caps w:val="0"/>
                <w:sz w:val="24"/>
                <w:szCs w:val="24"/>
              </w:rPr>
              <w:softHyphen/>
              <w:t>ния, км/ч:</w:t>
            </w:r>
          </w:p>
          <w:p w:rsidR="00547AF3" w:rsidRPr="00B65516" w:rsidRDefault="00547AF3" w:rsidP="00547AF3">
            <w:pPr>
              <w:pStyle w:val="21"/>
              <w:ind w:left="142" w:firstLine="567"/>
              <w:jc w:val="left"/>
              <w:rPr>
                <w:b w:val="0"/>
                <w:caps w:val="0"/>
                <w:sz w:val="24"/>
                <w:szCs w:val="24"/>
              </w:rPr>
            </w:pPr>
            <w:r w:rsidRPr="00B65516">
              <w:rPr>
                <w:b w:val="0"/>
                <w:caps w:val="0"/>
                <w:sz w:val="24"/>
                <w:szCs w:val="24"/>
              </w:rPr>
              <w:t>шоссе</w:t>
            </w:r>
          </w:p>
          <w:p w:rsidR="00547AF3" w:rsidRPr="00B65516" w:rsidRDefault="00547AF3" w:rsidP="00547AF3">
            <w:pPr>
              <w:pStyle w:val="21"/>
              <w:ind w:left="142" w:firstLine="567"/>
              <w:jc w:val="left"/>
              <w:rPr>
                <w:b w:val="0"/>
                <w:caps w:val="0"/>
                <w:sz w:val="24"/>
                <w:szCs w:val="24"/>
              </w:rPr>
            </w:pPr>
            <w:r w:rsidRPr="00B65516">
              <w:rPr>
                <w:b w:val="0"/>
                <w:caps w:val="0"/>
                <w:sz w:val="24"/>
                <w:szCs w:val="24"/>
              </w:rPr>
              <w:t xml:space="preserve">грунтовая дорога </w:t>
            </w:r>
          </w:p>
          <w:p w:rsidR="00547AF3" w:rsidRPr="00B65516" w:rsidRDefault="00547AF3" w:rsidP="00547AF3">
            <w:pPr>
              <w:pStyle w:val="21"/>
              <w:ind w:left="142" w:firstLine="567"/>
              <w:jc w:val="left"/>
              <w:rPr>
                <w:b w:val="0"/>
                <w:caps w:val="0"/>
                <w:sz w:val="24"/>
                <w:szCs w:val="24"/>
              </w:rPr>
            </w:pPr>
            <w:r w:rsidRPr="00B65516">
              <w:rPr>
                <w:b w:val="0"/>
                <w:caps w:val="0"/>
                <w:sz w:val="24"/>
                <w:szCs w:val="24"/>
              </w:rPr>
              <w:t>на плаву</w:t>
            </w:r>
          </w:p>
        </w:tc>
        <w:tc>
          <w:tcPr>
            <w:tcW w:w="1134" w:type="dxa"/>
            <w:tcBorders>
              <w:top w:val="nil"/>
              <w:bottom w:val="nil"/>
            </w:tcBorders>
          </w:tcPr>
          <w:p w:rsidR="00547AF3" w:rsidRDefault="00547AF3" w:rsidP="00547AF3">
            <w:pPr>
              <w:pStyle w:val="21"/>
              <w:jc w:val="left"/>
              <w:rPr>
                <w:b w:val="0"/>
                <w:sz w:val="24"/>
              </w:rPr>
            </w:pPr>
          </w:p>
          <w:p w:rsidR="00547AF3" w:rsidRDefault="00547AF3" w:rsidP="00547AF3">
            <w:pPr>
              <w:pStyle w:val="21"/>
              <w:rPr>
                <w:b w:val="0"/>
                <w:sz w:val="24"/>
              </w:rPr>
            </w:pPr>
          </w:p>
          <w:p w:rsidR="00547AF3" w:rsidRDefault="00547AF3" w:rsidP="00547AF3">
            <w:pPr>
              <w:pStyle w:val="21"/>
              <w:rPr>
                <w:b w:val="0"/>
                <w:sz w:val="24"/>
              </w:rPr>
            </w:pPr>
            <w:r>
              <w:rPr>
                <w:b w:val="0"/>
                <w:sz w:val="24"/>
              </w:rPr>
              <w:t>78</w:t>
            </w:r>
          </w:p>
          <w:p w:rsidR="00547AF3" w:rsidRDefault="00547AF3" w:rsidP="00547AF3">
            <w:pPr>
              <w:pStyle w:val="21"/>
              <w:rPr>
                <w:b w:val="0"/>
                <w:sz w:val="24"/>
              </w:rPr>
            </w:pPr>
            <w:r>
              <w:rPr>
                <w:b w:val="0"/>
                <w:sz w:val="24"/>
              </w:rPr>
              <w:t>40-50</w:t>
            </w:r>
          </w:p>
          <w:p w:rsidR="00547AF3" w:rsidRDefault="00547AF3" w:rsidP="00547AF3">
            <w:pPr>
              <w:pStyle w:val="21"/>
              <w:rPr>
                <w:b w:val="0"/>
                <w:sz w:val="24"/>
              </w:rPr>
            </w:pPr>
            <w:r>
              <w:rPr>
                <w:b w:val="0"/>
                <w:sz w:val="24"/>
              </w:rPr>
              <w:t>-</w:t>
            </w:r>
          </w:p>
        </w:tc>
        <w:tc>
          <w:tcPr>
            <w:tcW w:w="1134" w:type="dxa"/>
            <w:tcBorders>
              <w:top w:val="nil"/>
              <w:bottom w:val="nil"/>
            </w:tcBorders>
          </w:tcPr>
          <w:p w:rsidR="00547AF3" w:rsidRDefault="00547AF3" w:rsidP="00547AF3">
            <w:pPr>
              <w:pStyle w:val="21"/>
              <w:jc w:val="left"/>
              <w:rPr>
                <w:b w:val="0"/>
                <w:sz w:val="24"/>
              </w:rPr>
            </w:pPr>
          </w:p>
          <w:p w:rsidR="00547AF3" w:rsidRDefault="00547AF3" w:rsidP="00547AF3">
            <w:pPr>
              <w:pStyle w:val="21"/>
              <w:rPr>
                <w:b w:val="0"/>
                <w:sz w:val="24"/>
              </w:rPr>
            </w:pPr>
          </w:p>
          <w:p w:rsidR="00547AF3" w:rsidRDefault="00547AF3" w:rsidP="00547AF3">
            <w:pPr>
              <w:pStyle w:val="21"/>
              <w:rPr>
                <w:b w:val="0"/>
                <w:sz w:val="24"/>
              </w:rPr>
            </w:pPr>
            <w:r>
              <w:rPr>
                <w:b w:val="0"/>
                <w:sz w:val="24"/>
              </w:rPr>
              <w:t>65</w:t>
            </w:r>
          </w:p>
          <w:p w:rsidR="00547AF3" w:rsidRDefault="00547AF3" w:rsidP="00547AF3">
            <w:pPr>
              <w:pStyle w:val="21"/>
              <w:rPr>
                <w:b w:val="0"/>
                <w:sz w:val="24"/>
              </w:rPr>
            </w:pPr>
            <w:r>
              <w:rPr>
                <w:b w:val="0"/>
                <w:sz w:val="24"/>
              </w:rPr>
              <w:t>35-45</w:t>
            </w:r>
          </w:p>
          <w:p w:rsidR="00547AF3" w:rsidRDefault="00547AF3" w:rsidP="00547AF3">
            <w:pPr>
              <w:pStyle w:val="21"/>
              <w:rPr>
                <w:b w:val="0"/>
                <w:sz w:val="24"/>
              </w:rPr>
            </w:pPr>
            <w:r>
              <w:rPr>
                <w:b w:val="0"/>
                <w:sz w:val="24"/>
              </w:rPr>
              <w:t>-</w:t>
            </w:r>
          </w:p>
        </w:tc>
        <w:tc>
          <w:tcPr>
            <w:tcW w:w="1134" w:type="dxa"/>
            <w:tcBorders>
              <w:top w:val="nil"/>
              <w:bottom w:val="nil"/>
            </w:tcBorders>
          </w:tcPr>
          <w:p w:rsidR="00547AF3" w:rsidRDefault="00547AF3" w:rsidP="00547AF3">
            <w:pPr>
              <w:pStyle w:val="21"/>
              <w:jc w:val="left"/>
              <w:rPr>
                <w:b w:val="0"/>
                <w:sz w:val="24"/>
              </w:rPr>
            </w:pPr>
          </w:p>
          <w:p w:rsidR="00547AF3" w:rsidRDefault="00547AF3" w:rsidP="00547AF3">
            <w:pPr>
              <w:pStyle w:val="21"/>
              <w:rPr>
                <w:b w:val="0"/>
                <w:sz w:val="24"/>
              </w:rPr>
            </w:pPr>
          </w:p>
          <w:p w:rsidR="00547AF3" w:rsidRDefault="00547AF3" w:rsidP="00547AF3">
            <w:pPr>
              <w:pStyle w:val="21"/>
              <w:rPr>
                <w:b w:val="0"/>
                <w:sz w:val="24"/>
              </w:rPr>
            </w:pPr>
            <w:r>
              <w:rPr>
                <w:b w:val="0"/>
                <w:sz w:val="24"/>
              </w:rPr>
              <w:t>60</w:t>
            </w:r>
          </w:p>
          <w:p w:rsidR="00547AF3" w:rsidRDefault="00547AF3" w:rsidP="00547AF3">
            <w:pPr>
              <w:pStyle w:val="21"/>
              <w:rPr>
                <w:b w:val="0"/>
                <w:sz w:val="24"/>
              </w:rPr>
            </w:pPr>
            <w:r>
              <w:rPr>
                <w:b w:val="0"/>
                <w:sz w:val="24"/>
              </w:rPr>
              <w:t>35-45</w:t>
            </w:r>
          </w:p>
          <w:p w:rsidR="00547AF3" w:rsidRDefault="00547AF3" w:rsidP="00547AF3">
            <w:pPr>
              <w:pStyle w:val="21"/>
              <w:rPr>
                <w:b w:val="0"/>
                <w:sz w:val="24"/>
              </w:rPr>
            </w:pPr>
            <w:r>
              <w:rPr>
                <w:b w:val="0"/>
                <w:sz w:val="24"/>
              </w:rPr>
              <w:t>-</w:t>
            </w:r>
          </w:p>
        </w:tc>
        <w:tc>
          <w:tcPr>
            <w:tcW w:w="1417" w:type="dxa"/>
            <w:tcBorders>
              <w:top w:val="nil"/>
              <w:bottom w:val="nil"/>
            </w:tcBorders>
          </w:tcPr>
          <w:p w:rsidR="00547AF3" w:rsidRDefault="00547AF3" w:rsidP="00547AF3">
            <w:pPr>
              <w:pStyle w:val="21"/>
              <w:jc w:val="left"/>
              <w:rPr>
                <w:b w:val="0"/>
                <w:sz w:val="24"/>
              </w:rPr>
            </w:pPr>
          </w:p>
          <w:p w:rsidR="00547AF3" w:rsidRDefault="00547AF3" w:rsidP="00547AF3">
            <w:pPr>
              <w:pStyle w:val="21"/>
              <w:rPr>
                <w:b w:val="0"/>
                <w:sz w:val="24"/>
              </w:rPr>
            </w:pPr>
          </w:p>
          <w:p w:rsidR="00547AF3" w:rsidRDefault="00547AF3" w:rsidP="00547AF3">
            <w:pPr>
              <w:pStyle w:val="21"/>
              <w:rPr>
                <w:b w:val="0"/>
                <w:sz w:val="24"/>
              </w:rPr>
            </w:pPr>
            <w:r>
              <w:rPr>
                <w:b w:val="0"/>
                <w:sz w:val="24"/>
              </w:rPr>
              <w:t>65</w:t>
            </w:r>
          </w:p>
          <w:p w:rsidR="00547AF3" w:rsidRDefault="00547AF3" w:rsidP="00547AF3">
            <w:pPr>
              <w:pStyle w:val="21"/>
              <w:rPr>
                <w:b w:val="0"/>
                <w:sz w:val="24"/>
              </w:rPr>
            </w:pPr>
            <w:r>
              <w:rPr>
                <w:b w:val="0"/>
                <w:sz w:val="24"/>
              </w:rPr>
              <w:t>40-50</w:t>
            </w:r>
          </w:p>
          <w:p w:rsidR="00547AF3" w:rsidRDefault="00547AF3" w:rsidP="00547AF3">
            <w:pPr>
              <w:pStyle w:val="21"/>
              <w:rPr>
                <w:b w:val="0"/>
                <w:sz w:val="24"/>
              </w:rPr>
            </w:pPr>
            <w:r>
              <w:rPr>
                <w:b w:val="0"/>
                <w:sz w:val="24"/>
              </w:rPr>
              <w:t>7-8</w:t>
            </w:r>
          </w:p>
        </w:tc>
        <w:tc>
          <w:tcPr>
            <w:tcW w:w="1134" w:type="dxa"/>
            <w:tcBorders>
              <w:top w:val="nil"/>
              <w:bottom w:val="nil"/>
            </w:tcBorders>
          </w:tcPr>
          <w:p w:rsidR="00547AF3" w:rsidRDefault="00547AF3" w:rsidP="00547AF3">
            <w:pPr>
              <w:pStyle w:val="21"/>
              <w:jc w:val="left"/>
              <w:rPr>
                <w:b w:val="0"/>
                <w:sz w:val="24"/>
              </w:rPr>
            </w:pPr>
          </w:p>
          <w:p w:rsidR="00547AF3" w:rsidRDefault="00547AF3" w:rsidP="00547AF3">
            <w:pPr>
              <w:pStyle w:val="21"/>
              <w:rPr>
                <w:b w:val="0"/>
                <w:sz w:val="24"/>
              </w:rPr>
            </w:pPr>
          </w:p>
          <w:p w:rsidR="00547AF3" w:rsidRDefault="00547AF3" w:rsidP="00547AF3">
            <w:pPr>
              <w:pStyle w:val="21"/>
              <w:rPr>
                <w:b w:val="0"/>
                <w:sz w:val="24"/>
              </w:rPr>
            </w:pPr>
            <w:r>
              <w:rPr>
                <w:b w:val="0"/>
                <w:sz w:val="24"/>
              </w:rPr>
              <w:t>80</w:t>
            </w:r>
          </w:p>
          <w:p w:rsidR="00547AF3" w:rsidRDefault="00547AF3" w:rsidP="00547AF3">
            <w:pPr>
              <w:pStyle w:val="21"/>
              <w:rPr>
                <w:b w:val="0"/>
                <w:sz w:val="24"/>
              </w:rPr>
            </w:pPr>
            <w:r>
              <w:rPr>
                <w:b w:val="0"/>
                <w:sz w:val="24"/>
              </w:rPr>
              <w:t>40-50</w:t>
            </w:r>
          </w:p>
          <w:p w:rsidR="00547AF3" w:rsidRDefault="00547AF3" w:rsidP="00547AF3">
            <w:pPr>
              <w:pStyle w:val="21"/>
              <w:rPr>
                <w:b w:val="0"/>
                <w:sz w:val="24"/>
              </w:rPr>
            </w:pPr>
            <w:r>
              <w:rPr>
                <w:b w:val="0"/>
                <w:sz w:val="24"/>
              </w:rPr>
              <w:t>9-10</w:t>
            </w:r>
          </w:p>
        </w:tc>
      </w:tr>
      <w:tr w:rsidR="00547AF3">
        <w:trPr>
          <w:trHeight w:val="412"/>
          <w:jc w:val="center"/>
        </w:trPr>
        <w:tc>
          <w:tcPr>
            <w:tcW w:w="2835" w:type="dxa"/>
            <w:tcBorders>
              <w:top w:val="nil"/>
            </w:tcBorders>
          </w:tcPr>
          <w:p w:rsidR="00547AF3" w:rsidRPr="00B65516" w:rsidRDefault="00547AF3" w:rsidP="00547AF3">
            <w:pPr>
              <w:pStyle w:val="21"/>
              <w:ind w:firstLine="176"/>
              <w:jc w:val="left"/>
              <w:rPr>
                <w:b w:val="0"/>
                <w:caps w:val="0"/>
                <w:sz w:val="24"/>
                <w:szCs w:val="24"/>
              </w:rPr>
            </w:pPr>
            <w:r w:rsidRPr="00B65516">
              <w:rPr>
                <w:b w:val="0"/>
                <w:caps w:val="0"/>
                <w:sz w:val="24"/>
                <w:szCs w:val="24"/>
              </w:rPr>
              <w:t>Запас хода, км</w:t>
            </w:r>
          </w:p>
        </w:tc>
        <w:tc>
          <w:tcPr>
            <w:tcW w:w="1134" w:type="dxa"/>
            <w:tcBorders>
              <w:top w:val="nil"/>
            </w:tcBorders>
            <w:vAlign w:val="center"/>
          </w:tcPr>
          <w:p w:rsidR="00547AF3" w:rsidRDefault="00547AF3" w:rsidP="00547AF3">
            <w:pPr>
              <w:pStyle w:val="21"/>
              <w:rPr>
                <w:b w:val="0"/>
                <w:sz w:val="24"/>
              </w:rPr>
            </w:pPr>
            <w:r>
              <w:rPr>
                <w:b w:val="0"/>
                <w:sz w:val="24"/>
              </w:rPr>
              <w:t>210-450</w:t>
            </w:r>
          </w:p>
        </w:tc>
        <w:tc>
          <w:tcPr>
            <w:tcW w:w="1134" w:type="dxa"/>
            <w:tcBorders>
              <w:top w:val="nil"/>
            </w:tcBorders>
            <w:vAlign w:val="center"/>
          </w:tcPr>
          <w:p w:rsidR="00547AF3" w:rsidRDefault="00547AF3" w:rsidP="00547AF3">
            <w:pPr>
              <w:pStyle w:val="21"/>
              <w:rPr>
                <w:b w:val="0"/>
                <w:sz w:val="24"/>
              </w:rPr>
            </w:pPr>
            <w:r>
              <w:rPr>
                <w:b w:val="0"/>
                <w:sz w:val="24"/>
              </w:rPr>
              <w:t>360-550</w:t>
            </w:r>
          </w:p>
        </w:tc>
        <w:tc>
          <w:tcPr>
            <w:tcW w:w="1134" w:type="dxa"/>
            <w:tcBorders>
              <w:top w:val="nil"/>
            </w:tcBorders>
            <w:vAlign w:val="center"/>
          </w:tcPr>
          <w:p w:rsidR="00547AF3" w:rsidRDefault="00547AF3" w:rsidP="00547AF3">
            <w:pPr>
              <w:pStyle w:val="21"/>
              <w:rPr>
                <w:b w:val="0"/>
                <w:sz w:val="24"/>
              </w:rPr>
            </w:pPr>
            <w:r>
              <w:rPr>
                <w:b w:val="0"/>
                <w:sz w:val="24"/>
              </w:rPr>
              <w:t>350-550</w:t>
            </w:r>
          </w:p>
        </w:tc>
        <w:tc>
          <w:tcPr>
            <w:tcW w:w="1417" w:type="dxa"/>
            <w:tcBorders>
              <w:top w:val="nil"/>
            </w:tcBorders>
            <w:vAlign w:val="center"/>
          </w:tcPr>
          <w:p w:rsidR="00547AF3" w:rsidRDefault="00547AF3" w:rsidP="00547AF3">
            <w:pPr>
              <w:pStyle w:val="21"/>
              <w:rPr>
                <w:b w:val="0"/>
                <w:sz w:val="24"/>
              </w:rPr>
            </w:pPr>
            <w:r>
              <w:rPr>
                <w:b w:val="0"/>
                <w:sz w:val="24"/>
              </w:rPr>
              <w:t>400-600</w:t>
            </w:r>
          </w:p>
        </w:tc>
        <w:tc>
          <w:tcPr>
            <w:tcW w:w="1134" w:type="dxa"/>
            <w:tcBorders>
              <w:top w:val="nil"/>
            </w:tcBorders>
            <w:vAlign w:val="center"/>
          </w:tcPr>
          <w:p w:rsidR="00547AF3" w:rsidRDefault="00547AF3" w:rsidP="00547AF3">
            <w:pPr>
              <w:pStyle w:val="21"/>
              <w:rPr>
                <w:b w:val="0"/>
                <w:sz w:val="24"/>
              </w:rPr>
            </w:pPr>
            <w:r>
              <w:rPr>
                <w:b w:val="0"/>
                <w:sz w:val="24"/>
              </w:rPr>
              <w:t>450-600</w:t>
            </w:r>
          </w:p>
        </w:tc>
      </w:tr>
    </w:tbl>
    <w:p w:rsidR="00547AF3" w:rsidRDefault="00547AF3" w:rsidP="00547AF3">
      <w:pPr>
        <w:pStyle w:val="30"/>
        <w:spacing w:after="120"/>
      </w:pPr>
    </w:p>
    <w:p w:rsidR="00547AF3" w:rsidRPr="001E7927" w:rsidRDefault="00547AF3" w:rsidP="001E7927">
      <w:pPr>
        <w:pStyle w:val="30"/>
        <w:ind w:left="0" w:right="-58"/>
        <w:jc w:val="both"/>
        <w:rPr>
          <w:b w:val="0"/>
          <w:sz w:val="28"/>
          <w:szCs w:val="28"/>
        </w:rPr>
      </w:pPr>
      <w:r w:rsidRPr="001E7927">
        <w:rPr>
          <w:b w:val="0"/>
          <w:sz w:val="28"/>
          <w:szCs w:val="28"/>
        </w:rPr>
        <w:t>Подразделения артиллерии мотострелкового</w:t>
      </w:r>
      <w:r w:rsidR="006B5F58">
        <w:rPr>
          <w:b w:val="0"/>
          <w:sz w:val="28"/>
          <w:szCs w:val="28"/>
        </w:rPr>
        <w:t xml:space="preserve"> (танкового</w:t>
      </w:r>
      <w:r w:rsidRPr="001E7927">
        <w:rPr>
          <w:b w:val="0"/>
          <w:sz w:val="28"/>
          <w:szCs w:val="28"/>
        </w:rPr>
        <w:t>) полка имеют на вооружении 122-мм самоходные гаубицы 2С1 «Гвоздика» (в перспективе – 152-мм СГ 2С19 «Мста-С»), а также проти</w:t>
      </w:r>
      <w:r w:rsidRPr="001E7927">
        <w:rPr>
          <w:b w:val="0"/>
          <w:sz w:val="28"/>
          <w:szCs w:val="28"/>
        </w:rPr>
        <w:softHyphen/>
        <w:t>вотанковые средства: боевые машины 9П148 «Конкурс», 100-мм про</w:t>
      </w:r>
      <w:r w:rsidRPr="001E7927">
        <w:rPr>
          <w:b w:val="0"/>
          <w:sz w:val="28"/>
          <w:szCs w:val="28"/>
        </w:rPr>
        <w:softHyphen/>
        <w:t>тивотанковая пушка МТ-12 с ПТУР «Кастет». Тактико-технические характеристики основных средств артиллерии мотострелкового (танкового) полка пред</w:t>
      </w:r>
      <w:r w:rsidRPr="001E7927">
        <w:rPr>
          <w:b w:val="0"/>
          <w:sz w:val="28"/>
          <w:szCs w:val="28"/>
        </w:rPr>
        <w:softHyphen/>
        <w:t>ставлены в табл</w:t>
      </w:r>
      <w:r w:rsidR="001E7927">
        <w:rPr>
          <w:b w:val="0"/>
          <w:sz w:val="28"/>
          <w:szCs w:val="28"/>
        </w:rPr>
        <w:t>ице</w:t>
      </w:r>
      <w:r w:rsidRPr="001E7927">
        <w:rPr>
          <w:b w:val="0"/>
          <w:sz w:val="28"/>
          <w:szCs w:val="28"/>
        </w:rPr>
        <w:t xml:space="preserve"> 2.</w:t>
      </w: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6B5F58" w:rsidRDefault="006B5F58" w:rsidP="00547AF3">
      <w:pPr>
        <w:shd w:val="clear" w:color="auto" w:fill="FFFFFF"/>
        <w:spacing w:after="120"/>
        <w:ind w:left="11" w:right="23" w:firstLine="709"/>
        <w:jc w:val="right"/>
        <w:rPr>
          <w:spacing w:val="40"/>
          <w:szCs w:val="28"/>
        </w:rPr>
      </w:pPr>
    </w:p>
    <w:p w:rsidR="006B5F58" w:rsidRDefault="006B5F58" w:rsidP="00547AF3">
      <w:pPr>
        <w:shd w:val="clear" w:color="auto" w:fill="FFFFFF"/>
        <w:spacing w:after="120"/>
        <w:ind w:left="11" w:right="23" w:firstLine="709"/>
        <w:jc w:val="right"/>
        <w:rPr>
          <w:spacing w:val="40"/>
          <w:szCs w:val="28"/>
        </w:rPr>
      </w:pPr>
    </w:p>
    <w:p w:rsidR="00547AF3" w:rsidRPr="001E7927" w:rsidRDefault="00547AF3" w:rsidP="00547AF3">
      <w:pPr>
        <w:shd w:val="clear" w:color="auto" w:fill="FFFFFF"/>
        <w:spacing w:after="120"/>
        <w:ind w:left="11" w:right="23" w:firstLine="709"/>
        <w:jc w:val="right"/>
        <w:rPr>
          <w:szCs w:val="28"/>
        </w:rPr>
      </w:pPr>
      <w:r w:rsidRPr="001E7927">
        <w:rPr>
          <w:spacing w:val="40"/>
          <w:szCs w:val="28"/>
        </w:rPr>
        <w:t>Таблица 2</w:t>
      </w:r>
    </w:p>
    <w:p w:rsidR="001E7927" w:rsidRDefault="001E7927" w:rsidP="00547AF3">
      <w:pPr>
        <w:pStyle w:val="20"/>
        <w:ind w:right="34" w:firstLine="0"/>
        <w:jc w:val="center"/>
        <w:rPr>
          <w:b/>
          <w:sz w:val="24"/>
        </w:rPr>
      </w:pPr>
    </w:p>
    <w:p w:rsidR="00547AF3" w:rsidRPr="001E7927" w:rsidRDefault="00547AF3" w:rsidP="00081E01">
      <w:pPr>
        <w:pStyle w:val="20"/>
        <w:spacing w:line="240" w:lineRule="auto"/>
        <w:ind w:right="34" w:firstLine="0"/>
        <w:jc w:val="center"/>
        <w:rPr>
          <w:b/>
          <w:szCs w:val="28"/>
        </w:rPr>
      </w:pPr>
      <w:r w:rsidRPr="001E7927">
        <w:rPr>
          <w:b/>
          <w:szCs w:val="28"/>
        </w:rPr>
        <w:t xml:space="preserve">Тактико-технические характеристики основных средств артиллерии </w:t>
      </w:r>
    </w:p>
    <w:p w:rsidR="00547AF3" w:rsidRDefault="006B5F58" w:rsidP="00081E01">
      <w:pPr>
        <w:pStyle w:val="20"/>
        <w:spacing w:after="200" w:line="240" w:lineRule="auto"/>
        <w:ind w:right="34" w:firstLine="0"/>
        <w:jc w:val="center"/>
        <w:rPr>
          <w:b/>
          <w:szCs w:val="28"/>
        </w:rPr>
      </w:pPr>
      <w:r>
        <w:rPr>
          <w:b/>
          <w:szCs w:val="28"/>
        </w:rPr>
        <w:t>м</w:t>
      </w:r>
      <w:r w:rsidR="00547AF3" w:rsidRPr="001E7927">
        <w:rPr>
          <w:b/>
          <w:szCs w:val="28"/>
        </w:rPr>
        <w:t>отострелкового</w:t>
      </w:r>
      <w:r>
        <w:rPr>
          <w:b/>
          <w:szCs w:val="28"/>
        </w:rPr>
        <w:t xml:space="preserve"> (танкового</w:t>
      </w:r>
      <w:r w:rsidR="00547AF3" w:rsidRPr="001E7927">
        <w:rPr>
          <w:b/>
          <w:szCs w:val="28"/>
        </w:rPr>
        <w:t>) полка</w:t>
      </w:r>
    </w:p>
    <w:p w:rsidR="001E7927" w:rsidRPr="001E7927" w:rsidRDefault="001E7927" w:rsidP="001E7927">
      <w:pPr>
        <w:pStyle w:val="20"/>
        <w:spacing w:after="200" w:line="240" w:lineRule="auto"/>
        <w:ind w:right="34" w:firstLine="0"/>
        <w:jc w:val="center"/>
        <w:rPr>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417"/>
        <w:gridCol w:w="1418"/>
        <w:gridCol w:w="1417"/>
      </w:tblGrid>
      <w:tr w:rsidR="00547AF3">
        <w:trPr>
          <w:trHeight w:val="343"/>
          <w:jc w:val="center"/>
        </w:trPr>
        <w:tc>
          <w:tcPr>
            <w:tcW w:w="4536" w:type="dxa"/>
            <w:tcBorders>
              <w:bottom w:val="nil"/>
            </w:tcBorders>
            <w:vAlign w:val="center"/>
          </w:tcPr>
          <w:p w:rsidR="00547AF3" w:rsidRPr="001E7927" w:rsidRDefault="00547AF3" w:rsidP="001E7927">
            <w:pPr>
              <w:pStyle w:val="21"/>
              <w:tabs>
                <w:tab w:val="clear" w:pos="0"/>
                <w:tab w:val="left" w:pos="-20"/>
              </w:tabs>
              <w:ind w:right="-160"/>
              <w:rPr>
                <w:caps w:val="0"/>
                <w:sz w:val="24"/>
                <w:szCs w:val="24"/>
              </w:rPr>
            </w:pPr>
            <w:r w:rsidRPr="001E7927">
              <w:rPr>
                <w:caps w:val="0"/>
                <w:sz w:val="24"/>
                <w:szCs w:val="24"/>
              </w:rPr>
              <w:t>Основные показатели</w:t>
            </w:r>
          </w:p>
        </w:tc>
        <w:tc>
          <w:tcPr>
            <w:tcW w:w="1417" w:type="dxa"/>
            <w:tcBorders>
              <w:bottom w:val="nil"/>
            </w:tcBorders>
          </w:tcPr>
          <w:p w:rsidR="00547AF3" w:rsidRPr="001E7927" w:rsidRDefault="00547AF3" w:rsidP="001E7927">
            <w:pPr>
              <w:pStyle w:val="21"/>
              <w:tabs>
                <w:tab w:val="clear" w:pos="0"/>
                <w:tab w:val="left" w:pos="-20"/>
              </w:tabs>
              <w:spacing w:before="120"/>
              <w:ind w:right="-160"/>
              <w:rPr>
                <w:sz w:val="24"/>
              </w:rPr>
            </w:pPr>
            <w:r w:rsidRPr="001E7927">
              <w:rPr>
                <w:sz w:val="24"/>
              </w:rPr>
              <w:t>СГ 2С1</w:t>
            </w:r>
          </w:p>
          <w:p w:rsidR="00547AF3" w:rsidRPr="001E7927" w:rsidRDefault="00547AF3" w:rsidP="001E7927">
            <w:pPr>
              <w:pStyle w:val="21"/>
              <w:tabs>
                <w:tab w:val="clear" w:pos="0"/>
                <w:tab w:val="left" w:pos="-20"/>
              </w:tabs>
              <w:spacing w:after="120"/>
              <w:ind w:right="-160"/>
              <w:rPr>
                <w:caps w:val="0"/>
                <w:sz w:val="24"/>
                <w:szCs w:val="24"/>
              </w:rPr>
            </w:pPr>
            <w:r w:rsidRPr="001E7927">
              <w:rPr>
                <w:caps w:val="0"/>
                <w:sz w:val="24"/>
                <w:szCs w:val="24"/>
              </w:rPr>
              <w:t>«Гвоздика»</w:t>
            </w:r>
          </w:p>
        </w:tc>
        <w:tc>
          <w:tcPr>
            <w:tcW w:w="1418" w:type="dxa"/>
            <w:tcBorders>
              <w:bottom w:val="nil"/>
            </w:tcBorders>
          </w:tcPr>
          <w:p w:rsidR="00547AF3" w:rsidRPr="001E7927" w:rsidRDefault="00547AF3" w:rsidP="001E7927">
            <w:pPr>
              <w:pStyle w:val="21"/>
              <w:tabs>
                <w:tab w:val="clear" w:pos="0"/>
                <w:tab w:val="left" w:pos="-20"/>
              </w:tabs>
              <w:spacing w:before="120"/>
              <w:ind w:right="-160"/>
              <w:rPr>
                <w:sz w:val="24"/>
              </w:rPr>
            </w:pPr>
            <w:r w:rsidRPr="001E7927">
              <w:rPr>
                <w:sz w:val="24"/>
              </w:rPr>
              <w:t>СГ 2С19</w:t>
            </w:r>
          </w:p>
          <w:p w:rsidR="00547AF3" w:rsidRPr="001E7927" w:rsidRDefault="00547AF3" w:rsidP="001E7927">
            <w:pPr>
              <w:pStyle w:val="21"/>
              <w:tabs>
                <w:tab w:val="clear" w:pos="0"/>
                <w:tab w:val="left" w:pos="-20"/>
              </w:tabs>
              <w:ind w:right="-160"/>
              <w:rPr>
                <w:caps w:val="0"/>
                <w:sz w:val="24"/>
                <w:szCs w:val="24"/>
              </w:rPr>
            </w:pPr>
            <w:r w:rsidRPr="001E7927">
              <w:rPr>
                <w:caps w:val="0"/>
                <w:sz w:val="24"/>
                <w:szCs w:val="24"/>
              </w:rPr>
              <w:t>«Мста-С»</w:t>
            </w:r>
          </w:p>
        </w:tc>
        <w:tc>
          <w:tcPr>
            <w:tcW w:w="1417" w:type="dxa"/>
            <w:tcBorders>
              <w:bottom w:val="nil"/>
            </w:tcBorders>
          </w:tcPr>
          <w:p w:rsidR="00547AF3" w:rsidRPr="001E7927" w:rsidRDefault="00547AF3" w:rsidP="001E7927">
            <w:pPr>
              <w:pStyle w:val="21"/>
              <w:tabs>
                <w:tab w:val="clear" w:pos="0"/>
                <w:tab w:val="left" w:pos="-20"/>
              </w:tabs>
              <w:spacing w:before="120"/>
              <w:ind w:right="-160"/>
              <w:rPr>
                <w:sz w:val="24"/>
              </w:rPr>
            </w:pPr>
            <w:r w:rsidRPr="001E7927">
              <w:rPr>
                <w:sz w:val="24"/>
              </w:rPr>
              <w:t xml:space="preserve">БМ 9П148 </w:t>
            </w:r>
            <w:r w:rsidRPr="001E7927">
              <w:rPr>
                <w:caps w:val="0"/>
                <w:sz w:val="24"/>
                <w:szCs w:val="24"/>
              </w:rPr>
              <w:t>«Конкурс»</w:t>
            </w:r>
          </w:p>
        </w:tc>
      </w:tr>
      <w:tr w:rsidR="00547AF3">
        <w:trPr>
          <w:jc w:val="center"/>
        </w:trPr>
        <w:tc>
          <w:tcPr>
            <w:tcW w:w="4536" w:type="dxa"/>
            <w:tcBorders>
              <w:bottom w:val="nil"/>
            </w:tcBorders>
          </w:tcPr>
          <w:p w:rsidR="00547AF3" w:rsidRPr="001E7927" w:rsidRDefault="00547AF3" w:rsidP="00547AF3">
            <w:pPr>
              <w:pStyle w:val="21"/>
              <w:spacing w:before="120" w:line="264" w:lineRule="auto"/>
              <w:ind w:firstLine="176"/>
              <w:jc w:val="left"/>
              <w:rPr>
                <w:b w:val="0"/>
                <w:caps w:val="0"/>
                <w:sz w:val="24"/>
                <w:szCs w:val="24"/>
              </w:rPr>
            </w:pPr>
            <w:r w:rsidRPr="001E7927">
              <w:rPr>
                <w:b w:val="0"/>
                <w:caps w:val="0"/>
                <w:sz w:val="24"/>
                <w:szCs w:val="24"/>
              </w:rPr>
              <w:t>Масса системы, т</w:t>
            </w:r>
          </w:p>
        </w:tc>
        <w:tc>
          <w:tcPr>
            <w:tcW w:w="1417" w:type="dxa"/>
            <w:tcBorders>
              <w:bottom w:val="nil"/>
            </w:tcBorders>
          </w:tcPr>
          <w:p w:rsidR="00547AF3" w:rsidRDefault="00547AF3" w:rsidP="00547AF3">
            <w:pPr>
              <w:pStyle w:val="21"/>
              <w:spacing w:before="120" w:line="264" w:lineRule="auto"/>
              <w:rPr>
                <w:b w:val="0"/>
                <w:sz w:val="24"/>
              </w:rPr>
            </w:pPr>
            <w:r>
              <w:rPr>
                <w:b w:val="0"/>
                <w:sz w:val="24"/>
              </w:rPr>
              <w:t>17,5</w:t>
            </w:r>
          </w:p>
        </w:tc>
        <w:tc>
          <w:tcPr>
            <w:tcW w:w="1418" w:type="dxa"/>
            <w:tcBorders>
              <w:bottom w:val="nil"/>
            </w:tcBorders>
          </w:tcPr>
          <w:p w:rsidR="00547AF3" w:rsidRDefault="00547AF3" w:rsidP="00547AF3">
            <w:pPr>
              <w:pStyle w:val="21"/>
              <w:spacing w:before="120" w:line="264" w:lineRule="auto"/>
              <w:rPr>
                <w:b w:val="0"/>
                <w:sz w:val="24"/>
              </w:rPr>
            </w:pPr>
            <w:r>
              <w:rPr>
                <w:b w:val="0"/>
                <w:sz w:val="24"/>
              </w:rPr>
              <w:t>42,5</w:t>
            </w:r>
          </w:p>
        </w:tc>
        <w:tc>
          <w:tcPr>
            <w:tcW w:w="1417" w:type="dxa"/>
            <w:tcBorders>
              <w:bottom w:val="nil"/>
            </w:tcBorders>
          </w:tcPr>
          <w:p w:rsidR="00547AF3" w:rsidRDefault="00547AF3" w:rsidP="00547AF3">
            <w:pPr>
              <w:pStyle w:val="21"/>
              <w:spacing w:before="120" w:line="264" w:lineRule="auto"/>
              <w:rPr>
                <w:b w:val="0"/>
                <w:sz w:val="24"/>
              </w:rPr>
            </w:pPr>
            <w:r>
              <w:rPr>
                <w:b w:val="0"/>
                <w:sz w:val="24"/>
              </w:rPr>
              <w:t>7,8</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Тип тягача (база)</w:t>
            </w:r>
          </w:p>
        </w:tc>
        <w:tc>
          <w:tcPr>
            <w:tcW w:w="1417" w:type="dxa"/>
            <w:tcBorders>
              <w:top w:val="nil"/>
              <w:bottom w:val="nil"/>
            </w:tcBorders>
          </w:tcPr>
          <w:p w:rsidR="00547AF3" w:rsidRDefault="00547AF3" w:rsidP="00547AF3">
            <w:pPr>
              <w:pStyle w:val="21"/>
              <w:spacing w:line="264" w:lineRule="auto"/>
              <w:rPr>
                <w:b w:val="0"/>
                <w:sz w:val="24"/>
              </w:rPr>
            </w:pPr>
            <w:r>
              <w:rPr>
                <w:b w:val="0"/>
                <w:sz w:val="24"/>
              </w:rPr>
              <w:t>МТЛБ</w:t>
            </w:r>
          </w:p>
        </w:tc>
        <w:tc>
          <w:tcPr>
            <w:tcW w:w="1418" w:type="dxa"/>
            <w:tcBorders>
              <w:top w:val="nil"/>
              <w:bottom w:val="nil"/>
            </w:tcBorders>
          </w:tcPr>
          <w:p w:rsidR="00547AF3" w:rsidRDefault="00547AF3" w:rsidP="00547AF3">
            <w:pPr>
              <w:pStyle w:val="21"/>
              <w:spacing w:line="264" w:lineRule="auto"/>
              <w:rPr>
                <w:b w:val="0"/>
                <w:sz w:val="24"/>
              </w:rPr>
            </w:pPr>
            <w:r>
              <w:rPr>
                <w:b w:val="0"/>
                <w:sz w:val="24"/>
              </w:rPr>
              <w:t>Т-80</w:t>
            </w:r>
          </w:p>
        </w:tc>
        <w:tc>
          <w:tcPr>
            <w:tcW w:w="1417" w:type="dxa"/>
            <w:tcBorders>
              <w:top w:val="nil"/>
              <w:bottom w:val="nil"/>
            </w:tcBorders>
          </w:tcPr>
          <w:p w:rsidR="00547AF3" w:rsidRDefault="00547AF3" w:rsidP="00547AF3">
            <w:pPr>
              <w:pStyle w:val="21"/>
              <w:spacing w:line="264" w:lineRule="auto"/>
              <w:rPr>
                <w:b w:val="0"/>
                <w:sz w:val="24"/>
              </w:rPr>
            </w:pPr>
            <w:r>
              <w:rPr>
                <w:b w:val="0"/>
                <w:sz w:val="24"/>
              </w:rPr>
              <w:t>БРДМ-2</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Калибр орудия, мм</w:t>
            </w:r>
          </w:p>
        </w:tc>
        <w:tc>
          <w:tcPr>
            <w:tcW w:w="1417" w:type="dxa"/>
            <w:tcBorders>
              <w:top w:val="nil"/>
              <w:bottom w:val="nil"/>
            </w:tcBorders>
          </w:tcPr>
          <w:p w:rsidR="00547AF3" w:rsidRDefault="00547AF3" w:rsidP="00547AF3">
            <w:pPr>
              <w:pStyle w:val="21"/>
              <w:spacing w:line="264" w:lineRule="auto"/>
              <w:rPr>
                <w:b w:val="0"/>
                <w:sz w:val="24"/>
              </w:rPr>
            </w:pPr>
            <w:r>
              <w:rPr>
                <w:b w:val="0"/>
                <w:sz w:val="24"/>
              </w:rPr>
              <w:t>122</w:t>
            </w:r>
          </w:p>
        </w:tc>
        <w:tc>
          <w:tcPr>
            <w:tcW w:w="1418" w:type="dxa"/>
            <w:tcBorders>
              <w:top w:val="nil"/>
              <w:bottom w:val="nil"/>
            </w:tcBorders>
          </w:tcPr>
          <w:p w:rsidR="00547AF3" w:rsidRDefault="00547AF3" w:rsidP="00547AF3">
            <w:pPr>
              <w:pStyle w:val="21"/>
              <w:spacing w:line="264" w:lineRule="auto"/>
              <w:rPr>
                <w:b w:val="0"/>
                <w:sz w:val="24"/>
              </w:rPr>
            </w:pPr>
            <w:r>
              <w:rPr>
                <w:b w:val="0"/>
                <w:sz w:val="24"/>
              </w:rPr>
              <w:t>152</w:t>
            </w:r>
          </w:p>
        </w:tc>
        <w:tc>
          <w:tcPr>
            <w:tcW w:w="1417" w:type="dxa"/>
            <w:tcBorders>
              <w:top w:val="nil"/>
              <w:bottom w:val="nil"/>
            </w:tcBorders>
          </w:tcPr>
          <w:p w:rsidR="00547AF3" w:rsidRDefault="00547AF3" w:rsidP="00547AF3">
            <w:pPr>
              <w:pStyle w:val="21"/>
              <w:spacing w:line="264" w:lineRule="auto"/>
              <w:rPr>
                <w:b w:val="0"/>
                <w:sz w:val="24"/>
              </w:rPr>
            </w:pPr>
            <w:r>
              <w:rPr>
                <w:b w:val="0"/>
                <w:sz w:val="24"/>
              </w:rPr>
              <w:t>-</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Дальность стрельбы максимальная, м:</w:t>
            </w:r>
          </w:p>
          <w:p w:rsidR="00547AF3" w:rsidRPr="001E7927" w:rsidRDefault="00547AF3" w:rsidP="00547AF3">
            <w:pPr>
              <w:pStyle w:val="21"/>
              <w:spacing w:line="264" w:lineRule="auto"/>
              <w:ind w:firstLine="743"/>
              <w:jc w:val="left"/>
              <w:rPr>
                <w:b w:val="0"/>
                <w:caps w:val="0"/>
                <w:sz w:val="24"/>
                <w:szCs w:val="24"/>
              </w:rPr>
            </w:pPr>
            <w:r w:rsidRPr="001E7927">
              <w:rPr>
                <w:b w:val="0"/>
                <w:caps w:val="0"/>
                <w:sz w:val="24"/>
                <w:szCs w:val="24"/>
              </w:rPr>
              <w:t>осколочно-фугасным снарядом</w:t>
            </w:r>
          </w:p>
          <w:p w:rsidR="00547AF3" w:rsidRPr="001E7927" w:rsidRDefault="00547AF3" w:rsidP="00547AF3">
            <w:pPr>
              <w:pStyle w:val="21"/>
              <w:spacing w:line="264" w:lineRule="auto"/>
              <w:ind w:firstLine="743"/>
              <w:jc w:val="left"/>
              <w:rPr>
                <w:b w:val="0"/>
                <w:caps w:val="0"/>
                <w:sz w:val="24"/>
                <w:szCs w:val="24"/>
              </w:rPr>
            </w:pPr>
            <w:r w:rsidRPr="001E7927">
              <w:rPr>
                <w:b w:val="0"/>
                <w:caps w:val="0"/>
                <w:sz w:val="24"/>
                <w:szCs w:val="24"/>
              </w:rPr>
              <w:t>активно-реактивным снарядом</w:t>
            </w:r>
          </w:p>
        </w:tc>
        <w:tc>
          <w:tcPr>
            <w:tcW w:w="1417" w:type="dxa"/>
            <w:tcBorders>
              <w:top w:val="nil"/>
              <w:bottom w:val="nil"/>
            </w:tcBorders>
          </w:tcPr>
          <w:p w:rsidR="00547AF3" w:rsidRDefault="00547AF3" w:rsidP="00547AF3">
            <w:pPr>
              <w:pStyle w:val="21"/>
              <w:spacing w:line="264" w:lineRule="auto"/>
              <w:rPr>
                <w:b w:val="0"/>
                <w:sz w:val="24"/>
              </w:rPr>
            </w:pPr>
          </w:p>
          <w:p w:rsidR="00547AF3" w:rsidRDefault="00547AF3" w:rsidP="00547AF3">
            <w:pPr>
              <w:pStyle w:val="21"/>
              <w:spacing w:line="264" w:lineRule="auto"/>
              <w:rPr>
                <w:b w:val="0"/>
                <w:sz w:val="24"/>
              </w:rPr>
            </w:pPr>
            <w:r>
              <w:rPr>
                <w:b w:val="0"/>
                <w:sz w:val="24"/>
              </w:rPr>
              <w:t>15 200</w:t>
            </w:r>
          </w:p>
          <w:p w:rsidR="00547AF3" w:rsidRDefault="00547AF3" w:rsidP="00547AF3">
            <w:pPr>
              <w:pStyle w:val="21"/>
              <w:spacing w:line="264" w:lineRule="auto"/>
              <w:rPr>
                <w:b w:val="0"/>
                <w:sz w:val="24"/>
              </w:rPr>
            </w:pPr>
            <w:r>
              <w:rPr>
                <w:b w:val="0"/>
                <w:sz w:val="24"/>
              </w:rPr>
              <w:t>-</w:t>
            </w:r>
          </w:p>
        </w:tc>
        <w:tc>
          <w:tcPr>
            <w:tcW w:w="1418" w:type="dxa"/>
            <w:tcBorders>
              <w:top w:val="nil"/>
              <w:bottom w:val="nil"/>
            </w:tcBorders>
          </w:tcPr>
          <w:p w:rsidR="00547AF3" w:rsidRDefault="00547AF3" w:rsidP="00547AF3">
            <w:pPr>
              <w:pStyle w:val="21"/>
              <w:spacing w:line="264" w:lineRule="auto"/>
              <w:rPr>
                <w:b w:val="0"/>
                <w:sz w:val="24"/>
              </w:rPr>
            </w:pPr>
          </w:p>
          <w:p w:rsidR="00547AF3" w:rsidRDefault="00547AF3" w:rsidP="00547AF3">
            <w:pPr>
              <w:pStyle w:val="21"/>
              <w:spacing w:line="264" w:lineRule="auto"/>
              <w:rPr>
                <w:b w:val="0"/>
                <w:sz w:val="24"/>
              </w:rPr>
            </w:pPr>
            <w:r>
              <w:rPr>
                <w:b w:val="0"/>
                <w:sz w:val="24"/>
              </w:rPr>
              <w:t>24 000</w:t>
            </w:r>
          </w:p>
          <w:p w:rsidR="00547AF3" w:rsidRDefault="00547AF3" w:rsidP="00547AF3">
            <w:pPr>
              <w:pStyle w:val="21"/>
              <w:spacing w:line="264" w:lineRule="auto"/>
              <w:rPr>
                <w:b w:val="0"/>
                <w:sz w:val="24"/>
              </w:rPr>
            </w:pPr>
            <w:r>
              <w:rPr>
                <w:b w:val="0"/>
                <w:sz w:val="24"/>
              </w:rPr>
              <w:t>30 000</w:t>
            </w:r>
          </w:p>
        </w:tc>
        <w:tc>
          <w:tcPr>
            <w:tcW w:w="1417" w:type="dxa"/>
            <w:tcBorders>
              <w:top w:val="nil"/>
              <w:bottom w:val="nil"/>
            </w:tcBorders>
          </w:tcPr>
          <w:p w:rsidR="00547AF3" w:rsidRDefault="00547AF3" w:rsidP="00547AF3">
            <w:pPr>
              <w:pStyle w:val="21"/>
              <w:spacing w:line="264" w:lineRule="auto"/>
              <w:rPr>
                <w:b w:val="0"/>
                <w:sz w:val="24"/>
              </w:rPr>
            </w:pP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Дальность пуска max.(</w:t>
            </w:r>
            <w:r w:rsidRPr="001E7927">
              <w:rPr>
                <w:b w:val="0"/>
                <w:caps w:val="0"/>
                <w:sz w:val="24"/>
                <w:szCs w:val="24"/>
                <w:lang w:val="en-US"/>
              </w:rPr>
              <w:t>min</w:t>
            </w:r>
            <w:r w:rsidRPr="001E7927">
              <w:rPr>
                <w:b w:val="0"/>
                <w:caps w:val="0"/>
                <w:sz w:val="24"/>
                <w:szCs w:val="24"/>
              </w:rPr>
              <w:t>), м</w:t>
            </w:r>
          </w:p>
        </w:tc>
        <w:tc>
          <w:tcPr>
            <w:tcW w:w="1417" w:type="dxa"/>
            <w:tcBorders>
              <w:top w:val="nil"/>
              <w:bottom w:val="nil"/>
            </w:tcBorders>
          </w:tcPr>
          <w:p w:rsidR="00547AF3" w:rsidRDefault="00547AF3" w:rsidP="00547AF3">
            <w:pPr>
              <w:pStyle w:val="21"/>
              <w:spacing w:line="264" w:lineRule="auto"/>
              <w:rPr>
                <w:b w:val="0"/>
                <w:sz w:val="24"/>
              </w:rPr>
            </w:pPr>
            <w:r>
              <w:rPr>
                <w:b w:val="0"/>
                <w:sz w:val="24"/>
              </w:rPr>
              <w:t>-</w:t>
            </w:r>
          </w:p>
        </w:tc>
        <w:tc>
          <w:tcPr>
            <w:tcW w:w="1418" w:type="dxa"/>
            <w:tcBorders>
              <w:top w:val="nil"/>
              <w:bottom w:val="nil"/>
            </w:tcBorders>
          </w:tcPr>
          <w:p w:rsidR="00547AF3" w:rsidRDefault="00547AF3" w:rsidP="00547AF3">
            <w:pPr>
              <w:pStyle w:val="21"/>
              <w:spacing w:line="264" w:lineRule="auto"/>
              <w:rPr>
                <w:b w:val="0"/>
                <w:sz w:val="24"/>
              </w:rPr>
            </w:pPr>
            <w:r>
              <w:rPr>
                <w:b w:val="0"/>
                <w:sz w:val="24"/>
              </w:rPr>
              <w:t>-</w:t>
            </w:r>
          </w:p>
        </w:tc>
        <w:tc>
          <w:tcPr>
            <w:tcW w:w="1417" w:type="dxa"/>
            <w:tcBorders>
              <w:top w:val="nil"/>
              <w:bottom w:val="nil"/>
            </w:tcBorders>
          </w:tcPr>
          <w:p w:rsidR="00547AF3" w:rsidRDefault="00547AF3" w:rsidP="00547AF3">
            <w:pPr>
              <w:pStyle w:val="21"/>
              <w:spacing w:line="264" w:lineRule="auto"/>
              <w:rPr>
                <w:b w:val="0"/>
                <w:sz w:val="24"/>
              </w:rPr>
            </w:pPr>
            <w:r>
              <w:rPr>
                <w:b w:val="0"/>
                <w:sz w:val="24"/>
              </w:rPr>
              <w:t>4000(75)</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Скорострельность, выстрел/мин</w:t>
            </w:r>
          </w:p>
        </w:tc>
        <w:tc>
          <w:tcPr>
            <w:tcW w:w="1417" w:type="dxa"/>
            <w:tcBorders>
              <w:top w:val="nil"/>
              <w:bottom w:val="nil"/>
            </w:tcBorders>
          </w:tcPr>
          <w:p w:rsidR="00547AF3" w:rsidRDefault="00547AF3" w:rsidP="00547AF3">
            <w:pPr>
              <w:pStyle w:val="21"/>
              <w:spacing w:line="264" w:lineRule="auto"/>
              <w:rPr>
                <w:b w:val="0"/>
                <w:sz w:val="24"/>
              </w:rPr>
            </w:pPr>
            <w:r>
              <w:rPr>
                <w:b w:val="0"/>
                <w:sz w:val="24"/>
              </w:rPr>
              <w:t>4-5</w:t>
            </w:r>
          </w:p>
        </w:tc>
        <w:tc>
          <w:tcPr>
            <w:tcW w:w="1418" w:type="dxa"/>
            <w:tcBorders>
              <w:top w:val="nil"/>
              <w:bottom w:val="nil"/>
            </w:tcBorders>
          </w:tcPr>
          <w:p w:rsidR="00547AF3" w:rsidRDefault="00547AF3" w:rsidP="00547AF3">
            <w:pPr>
              <w:pStyle w:val="21"/>
              <w:spacing w:line="264" w:lineRule="auto"/>
              <w:rPr>
                <w:b w:val="0"/>
                <w:sz w:val="24"/>
              </w:rPr>
            </w:pPr>
            <w:r>
              <w:rPr>
                <w:b w:val="0"/>
                <w:sz w:val="24"/>
              </w:rPr>
              <w:t>До 8</w:t>
            </w:r>
          </w:p>
        </w:tc>
        <w:tc>
          <w:tcPr>
            <w:tcW w:w="1417" w:type="dxa"/>
            <w:tcBorders>
              <w:top w:val="nil"/>
              <w:bottom w:val="nil"/>
            </w:tcBorders>
          </w:tcPr>
          <w:p w:rsidR="00547AF3" w:rsidRDefault="00547AF3" w:rsidP="00547AF3">
            <w:pPr>
              <w:pStyle w:val="21"/>
              <w:spacing w:line="264" w:lineRule="auto"/>
              <w:rPr>
                <w:b w:val="0"/>
                <w:sz w:val="24"/>
              </w:rPr>
            </w:pPr>
            <w:r>
              <w:rPr>
                <w:b w:val="0"/>
                <w:sz w:val="24"/>
              </w:rPr>
              <w:t>1-2</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Бронепробиваемость max, мм</w:t>
            </w:r>
          </w:p>
        </w:tc>
        <w:tc>
          <w:tcPr>
            <w:tcW w:w="1417" w:type="dxa"/>
            <w:tcBorders>
              <w:top w:val="nil"/>
              <w:bottom w:val="nil"/>
            </w:tcBorders>
          </w:tcPr>
          <w:p w:rsidR="00547AF3" w:rsidRDefault="00547AF3" w:rsidP="00547AF3">
            <w:pPr>
              <w:pStyle w:val="21"/>
              <w:spacing w:line="264" w:lineRule="auto"/>
              <w:rPr>
                <w:b w:val="0"/>
                <w:sz w:val="24"/>
              </w:rPr>
            </w:pPr>
            <w:r>
              <w:rPr>
                <w:b w:val="0"/>
                <w:sz w:val="24"/>
              </w:rPr>
              <w:t>410</w:t>
            </w:r>
          </w:p>
        </w:tc>
        <w:tc>
          <w:tcPr>
            <w:tcW w:w="1418" w:type="dxa"/>
            <w:tcBorders>
              <w:top w:val="nil"/>
              <w:bottom w:val="nil"/>
            </w:tcBorders>
          </w:tcPr>
          <w:p w:rsidR="00547AF3" w:rsidRDefault="00547AF3" w:rsidP="00547AF3">
            <w:pPr>
              <w:pStyle w:val="21"/>
              <w:spacing w:line="264" w:lineRule="auto"/>
              <w:rPr>
                <w:b w:val="0"/>
                <w:sz w:val="24"/>
              </w:rPr>
            </w:pPr>
            <w:r>
              <w:rPr>
                <w:b w:val="0"/>
                <w:sz w:val="24"/>
              </w:rPr>
              <w:t>-</w:t>
            </w:r>
          </w:p>
        </w:tc>
        <w:tc>
          <w:tcPr>
            <w:tcW w:w="1417" w:type="dxa"/>
            <w:tcBorders>
              <w:top w:val="nil"/>
              <w:bottom w:val="nil"/>
            </w:tcBorders>
          </w:tcPr>
          <w:p w:rsidR="00547AF3" w:rsidRDefault="00547AF3" w:rsidP="00547AF3">
            <w:pPr>
              <w:pStyle w:val="21"/>
              <w:spacing w:line="264" w:lineRule="auto"/>
              <w:rPr>
                <w:b w:val="0"/>
                <w:sz w:val="24"/>
              </w:rPr>
            </w:pPr>
            <w:r>
              <w:rPr>
                <w:b w:val="0"/>
                <w:sz w:val="24"/>
              </w:rPr>
              <w:t>500</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Боекомплект, шт.</w:t>
            </w:r>
          </w:p>
        </w:tc>
        <w:tc>
          <w:tcPr>
            <w:tcW w:w="1417" w:type="dxa"/>
            <w:tcBorders>
              <w:top w:val="nil"/>
              <w:bottom w:val="nil"/>
            </w:tcBorders>
          </w:tcPr>
          <w:p w:rsidR="00547AF3" w:rsidRDefault="00547AF3" w:rsidP="00547AF3">
            <w:pPr>
              <w:pStyle w:val="21"/>
              <w:spacing w:line="264" w:lineRule="auto"/>
              <w:rPr>
                <w:b w:val="0"/>
                <w:sz w:val="24"/>
              </w:rPr>
            </w:pPr>
            <w:r>
              <w:rPr>
                <w:b w:val="0"/>
                <w:sz w:val="24"/>
              </w:rPr>
              <w:t>80</w:t>
            </w:r>
          </w:p>
        </w:tc>
        <w:tc>
          <w:tcPr>
            <w:tcW w:w="1418" w:type="dxa"/>
            <w:tcBorders>
              <w:top w:val="nil"/>
              <w:bottom w:val="nil"/>
            </w:tcBorders>
          </w:tcPr>
          <w:p w:rsidR="00547AF3" w:rsidRDefault="00547AF3" w:rsidP="00547AF3">
            <w:pPr>
              <w:pStyle w:val="21"/>
              <w:spacing w:line="264" w:lineRule="auto"/>
              <w:rPr>
                <w:b w:val="0"/>
                <w:sz w:val="24"/>
              </w:rPr>
            </w:pPr>
            <w:r>
              <w:rPr>
                <w:b w:val="0"/>
                <w:sz w:val="24"/>
              </w:rPr>
              <w:t>60</w:t>
            </w:r>
          </w:p>
        </w:tc>
        <w:tc>
          <w:tcPr>
            <w:tcW w:w="1417" w:type="dxa"/>
            <w:tcBorders>
              <w:top w:val="nil"/>
              <w:bottom w:val="nil"/>
            </w:tcBorders>
          </w:tcPr>
          <w:p w:rsidR="00547AF3" w:rsidRDefault="00547AF3" w:rsidP="00547AF3">
            <w:pPr>
              <w:pStyle w:val="21"/>
              <w:spacing w:line="264" w:lineRule="auto"/>
              <w:rPr>
                <w:b w:val="0"/>
                <w:sz w:val="24"/>
              </w:rPr>
            </w:pPr>
            <w:r>
              <w:rPr>
                <w:b w:val="0"/>
                <w:sz w:val="24"/>
              </w:rPr>
              <w:t>20</w:t>
            </w:r>
          </w:p>
        </w:tc>
      </w:tr>
      <w:tr w:rsidR="00547AF3">
        <w:trPr>
          <w:jc w:val="center"/>
        </w:trPr>
        <w:tc>
          <w:tcPr>
            <w:tcW w:w="4536" w:type="dxa"/>
            <w:tcBorders>
              <w:top w:val="nil"/>
              <w:bottom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Скорость по шоссе, км/ч</w:t>
            </w:r>
          </w:p>
        </w:tc>
        <w:tc>
          <w:tcPr>
            <w:tcW w:w="1417" w:type="dxa"/>
            <w:tcBorders>
              <w:top w:val="nil"/>
              <w:bottom w:val="nil"/>
            </w:tcBorders>
          </w:tcPr>
          <w:p w:rsidR="00547AF3" w:rsidRDefault="00547AF3" w:rsidP="00547AF3">
            <w:pPr>
              <w:pStyle w:val="21"/>
              <w:spacing w:line="264" w:lineRule="auto"/>
              <w:rPr>
                <w:b w:val="0"/>
                <w:sz w:val="24"/>
              </w:rPr>
            </w:pPr>
            <w:r>
              <w:rPr>
                <w:b w:val="0"/>
                <w:sz w:val="24"/>
              </w:rPr>
              <w:t>50-55</w:t>
            </w:r>
          </w:p>
        </w:tc>
        <w:tc>
          <w:tcPr>
            <w:tcW w:w="1418" w:type="dxa"/>
            <w:tcBorders>
              <w:top w:val="nil"/>
              <w:bottom w:val="nil"/>
            </w:tcBorders>
          </w:tcPr>
          <w:p w:rsidR="00547AF3" w:rsidRDefault="00547AF3" w:rsidP="00547AF3">
            <w:pPr>
              <w:pStyle w:val="21"/>
              <w:spacing w:line="264" w:lineRule="auto"/>
              <w:rPr>
                <w:b w:val="0"/>
                <w:sz w:val="24"/>
              </w:rPr>
            </w:pPr>
            <w:r>
              <w:rPr>
                <w:b w:val="0"/>
                <w:sz w:val="24"/>
              </w:rPr>
              <w:t>45-50</w:t>
            </w:r>
          </w:p>
        </w:tc>
        <w:tc>
          <w:tcPr>
            <w:tcW w:w="1417" w:type="dxa"/>
            <w:tcBorders>
              <w:top w:val="nil"/>
              <w:bottom w:val="nil"/>
            </w:tcBorders>
          </w:tcPr>
          <w:p w:rsidR="00547AF3" w:rsidRDefault="00547AF3" w:rsidP="00547AF3">
            <w:pPr>
              <w:pStyle w:val="21"/>
              <w:spacing w:line="264" w:lineRule="auto"/>
              <w:rPr>
                <w:b w:val="0"/>
                <w:sz w:val="24"/>
              </w:rPr>
            </w:pPr>
            <w:r>
              <w:rPr>
                <w:b w:val="0"/>
                <w:sz w:val="24"/>
              </w:rPr>
              <w:t>48-55</w:t>
            </w:r>
          </w:p>
        </w:tc>
      </w:tr>
      <w:tr w:rsidR="00547AF3">
        <w:trPr>
          <w:trHeight w:val="438"/>
          <w:jc w:val="center"/>
        </w:trPr>
        <w:tc>
          <w:tcPr>
            <w:tcW w:w="4536" w:type="dxa"/>
            <w:tcBorders>
              <w:top w:val="nil"/>
            </w:tcBorders>
          </w:tcPr>
          <w:p w:rsidR="00547AF3" w:rsidRPr="001E7927" w:rsidRDefault="00547AF3" w:rsidP="00547AF3">
            <w:pPr>
              <w:pStyle w:val="21"/>
              <w:spacing w:line="264" w:lineRule="auto"/>
              <w:ind w:firstLine="176"/>
              <w:jc w:val="left"/>
              <w:rPr>
                <w:b w:val="0"/>
                <w:caps w:val="0"/>
                <w:sz w:val="24"/>
                <w:szCs w:val="24"/>
              </w:rPr>
            </w:pPr>
            <w:r w:rsidRPr="001E7927">
              <w:rPr>
                <w:b w:val="0"/>
                <w:caps w:val="0"/>
                <w:sz w:val="24"/>
                <w:szCs w:val="24"/>
              </w:rPr>
              <w:t>Запас хода по шоссе, км</w:t>
            </w:r>
          </w:p>
        </w:tc>
        <w:tc>
          <w:tcPr>
            <w:tcW w:w="1417" w:type="dxa"/>
            <w:tcBorders>
              <w:top w:val="nil"/>
            </w:tcBorders>
          </w:tcPr>
          <w:p w:rsidR="00547AF3" w:rsidRDefault="00547AF3" w:rsidP="00547AF3">
            <w:pPr>
              <w:pStyle w:val="21"/>
              <w:spacing w:line="264" w:lineRule="auto"/>
              <w:rPr>
                <w:b w:val="0"/>
                <w:sz w:val="24"/>
              </w:rPr>
            </w:pPr>
            <w:r>
              <w:rPr>
                <w:b w:val="0"/>
                <w:sz w:val="24"/>
              </w:rPr>
              <w:t>500</w:t>
            </w:r>
          </w:p>
        </w:tc>
        <w:tc>
          <w:tcPr>
            <w:tcW w:w="1418" w:type="dxa"/>
            <w:tcBorders>
              <w:top w:val="nil"/>
            </w:tcBorders>
          </w:tcPr>
          <w:p w:rsidR="00547AF3" w:rsidRDefault="00547AF3" w:rsidP="00547AF3">
            <w:pPr>
              <w:pStyle w:val="21"/>
              <w:spacing w:line="264" w:lineRule="auto"/>
              <w:rPr>
                <w:b w:val="0"/>
                <w:sz w:val="24"/>
              </w:rPr>
            </w:pPr>
            <w:r>
              <w:rPr>
                <w:b w:val="0"/>
                <w:sz w:val="24"/>
              </w:rPr>
              <w:t>400</w:t>
            </w:r>
          </w:p>
        </w:tc>
        <w:tc>
          <w:tcPr>
            <w:tcW w:w="1417" w:type="dxa"/>
            <w:tcBorders>
              <w:top w:val="nil"/>
            </w:tcBorders>
          </w:tcPr>
          <w:p w:rsidR="00547AF3" w:rsidRDefault="00547AF3" w:rsidP="00547AF3">
            <w:pPr>
              <w:pStyle w:val="21"/>
              <w:spacing w:line="264" w:lineRule="auto"/>
              <w:rPr>
                <w:b w:val="0"/>
                <w:sz w:val="24"/>
              </w:rPr>
            </w:pPr>
            <w:r>
              <w:rPr>
                <w:b w:val="0"/>
                <w:sz w:val="24"/>
              </w:rPr>
              <w:t>750</w:t>
            </w:r>
          </w:p>
        </w:tc>
      </w:tr>
    </w:tbl>
    <w:p w:rsidR="00547AF3" w:rsidRDefault="00547AF3" w:rsidP="00547AF3">
      <w:pPr>
        <w:spacing w:after="120"/>
        <w:jc w:val="right"/>
      </w:pPr>
    </w:p>
    <w:p w:rsidR="00547AF3" w:rsidRPr="001E7927" w:rsidRDefault="00547AF3" w:rsidP="00547AF3">
      <w:pPr>
        <w:ind w:firstLine="709"/>
        <w:rPr>
          <w:szCs w:val="28"/>
        </w:rPr>
      </w:pPr>
      <w:r w:rsidRPr="001E7927">
        <w:rPr>
          <w:szCs w:val="28"/>
        </w:rPr>
        <w:t>Из средств ПВО на вооружении мотострел</w:t>
      </w:r>
      <w:r w:rsidRPr="001E7927">
        <w:rPr>
          <w:szCs w:val="28"/>
        </w:rPr>
        <w:softHyphen/>
        <w:t xml:space="preserve">кового </w:t>
      </w:r>
      <w:r w:rsidR="006B5F58" w:rsidRPr="006B5F58">
        <w:rPr>
          <w:szCs w:val="28"/>
        </w:rPr>
        <w:t>и танков</w:t>
      </w:r>
      <w:r w:rsidR="006B5F58">
        <w:rPr>
          <w:szCs w:val="28"/>
        </w:rPr>
        <w:t xml:space="preserve">ого </w:t>
      </w:r>
      <w:r w:rsidRPr="001E7927">
        <w:rPr>
          <w:szCs w:val="28"/>
        </w:rPr>
        <w:t>полка состоят зенитный пушечно-ракетный комплекс «Тунгу</w:t>
      </w:r>
      <w:r w:rsidRPr="001E7927">
        <w:rPr>
          <w:szCs w:val="28"/>
        </w:rPr>
        <w:softHyphen/>
        <w:t>ска», бое</w:t>
      </w:r>
      <w:r w:rsidRPr="001E7927">
        <w:rPr>
          <w:szCs w:val="28"/>
        </w:rPr>
        <w:softHyphen/>
        <w:t>вая машина-зенитный ракетный комплекс «Стрела-10», переносной ЗРК «Игла»</w:t>
      </w:r>
      <w:r w:rsidRPr="001E7927">
        <w:rPr>
          <w:snapToGrid w:val="0"/>
          <w:szCs w:val="28"/>
        </w:rPr>
        <w:t>.</w:t>
      </w:r>
      <w:r w:rsidRPr="001E7927">
        <w:rPr>
          <w:szCs w:val="28"/>
        </w:rPr>
        <w:t xml:space="preserve"> Тактико-технические характеристики средств ПВО мотострелкового</w:t>
      </w:r>
      <w:r w:rsidR="00013E96">
        <w:rPr>
          <w:szCs w:val="28"/>
        </w:rPr>
        <w:t xml:space="preserve"> (танкового</w:t>
      </w:r>
      <w:r w:rsidRPr="001E7927">
        <w:rPr>
          <w:szCs w:val="28"/>
        </w:rPr>
        <w:t xml:space="preserve">) </w:t>
      </w:r>
      <w:r w:rsidR="00013E96">
        <w:rPr>
          <w:szCs w:val="28"/>
        </w:rPr>
        <w:t xml:space="preserve"> </w:t>
      </w:r>
      <w:r w:rsidRPr="001E7927">
        <w:rPr>
          <w:szCs w:val="28"/>
        </w:rPr>
        <w:t>полка представлены в табл</w:t>
      </w:r>
      <w:r w:rsidR="001E7927">
        <w:rPr>
          <w:szCs w:val="28"/>
        </w:rPr>
        <w:t>ице</w:t>
      </w:r>
      <w:r w:rsidRPr="001E7927">
        <w:rPr>
          <w:szCs w:val="28"/>
        </w:rPr>
        <w:t xml:space="preserve"> 3.</w:t>
      </w:r>
    </w:p>
    <w:p w:rsidR="00547AF3" w:rsidRDefault="00547AF3" w:rsidP="00547AF3">
      <w:pPr>
        <w:spacing w:after="120"/>
        <w:ind w:firstLine="709"/>
        <w:rPr>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1E7927" w:rsidRDefault="001E7927" w:rsidP="00547AF3">
      <w:pPr>
        <w:shd w:val="clear" w:color="auto" w:fill="FFFFFF"/>
        <w:spacing w:after="120"/>
        <w:ind w:left="11" w:right="23" w:firstLine="709"/>
        <w:jc w:val="right"/>
        <w:rPr>
          <w:spacing w:val="40"/>
          <w:sz w:val="24"/>
        </w:rPr>
      </w:pPr>
    </w:p>
    <w:p w:rsidR="00547AF3" w:rsidRPr="001E7927" w:rsidRDefault="00547AF3" w:rsidP="001E7927">
      <w:pPr>
        <w:shd w:val="clear" w:color="auto" w:fill="FFFFFF"/>
        <w:spacing w:after="120"/>
        <w:ind w:left="11" w:right="23" w:firstLine="709"/>
        <w:jc w:val="right"/>
        <w:rPr>
          <w:szCs w:val="28"/>
        </w:rPr>
      </w:pPr>
      <w:r w:rsidRPr="001E7927">
        <w:rPr>
          <w:spacing w:val="40"/>
          <w:szCs w:val="28"/>
        </w:rPr>
        <w:t>Таблица 3</w:t>
      </w:r>
    </w:p>
    <w:p w:rsidR="00081E01" w:rsidRDefault="00081E01" w:rsidP="001E7927">
      <w:pPr>
        <w:pStyle w:val="20"/>
        <w:spacing w:line="240" w:lineRule="auto"/>
        <w:ind w:right="34" w:firstLine="0"/>
        <w:jc w:val="center"/>
        <w:rPr>
          <w:b/>
          <w:szCs w:val="28"/>
        </w:rPr>
      </w:pPr>
    </w:p>
    <w:p w:rsidR="00547AF3" w:rsidRPr="001E7927" w:rsidRDefault="00547AF3" w:rsidP="001E7927">
      <w:pPr>
        <w:pStyle w:val="20"/>
        <w:spacing w:line="240" w:lineRule="auto"/>
        <w:ind w:right="34" w:firstLine="0"/>
        <w:jc w:val="center"/>
        <w:rPr>
          <w:b/>
          <w:szCs w:val="28"/>
        </w:rPr>
      </w:pPr>
      <w:r w:rsidRPr="001E7927">
        <w:rPr>
          <w:b/>
          <w:szCs w:val="28"/>
        </w:rPr>
        <w:t xml:space="preserve">Тактико-технические характеристики средств противовоздушной обороны </w:t>
      </w:r>
    </w:p>
    <w:p w:rsidR="00547AF3" w:rsidRDefault="00003BF5" w:rsidP="001E7927">
      <w:pPr>
        <w:pStyle w:val="20"/>
        <w:spacing w:after="200" w:line="240" w:lineRule="auto"/>
        <w:ind w:right="34" w:firstLine="0"/>
        <w:jc w:val="center"/>
        <w:rPr>
          <w:b/>
          <w:szCs w:val="28"/>
        </w:rPr>
      </w:pPr>
      <w:r>
        <w:rPr>
          <w:b/>
          <w:szCs w:val="28"/>
        </w:rPr>
        <w:t>м</w:t>
      </w:r>
      <w:r w:rsidR="00547AF3" w:rsidRPr="001E7927">
        <w:rPr>
          <w:b/>
          <w:szCs w:val="28"/>
        </w:rPr>
        <w:t>отострелкового</w:t>
      </w:r>
      <w:r>
        <w:rPr>
          <w:b/>
          <w:szCs w:val="28"/>
        </w:rPr>
        <w:t xml:space="preserve"> (танкового</w:t>
      </w:r>
      <w:r w:rsidR="00547AF3" w:rsidRPr="001E7927">
        <w:rPr>
          <w:b/>
          <w:szCs w:val="28"/>
        </w:rPr>
        <w:t>) полка</w:t>
      </w:r>
    </w:p>
    <w:p w:rsidR="00081E01" w:rsidRPr="001E7927" w:rsidRDefault="00081E01" w:rsidP="001E7927">
      <w:pPr>
        <w:pStyle w:val="20"/>
        <w:spacing w:after="200" w:line="240" w:lineRule="auto"/>
        <w:ind w:right="34" w:firstLine="0"/>
        <w:jc w:val="center"/>
        <w:rPr>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559"/>
        <w:gridCol w:w="1559"/>
        <w:gridCol w:w="1276"/>
      </w:tblGrid>
      <w:tr w:rsidR="00547AF3">
        <w:trPr>
          <w:trHeight w:val="343"/>
          <w:jc w:val="center"/>
        </w:trPr>
        <w:tc>
          <w:tcPr>
            <w:tcW w:w="4253" w:type="dxa"/>
            <w:tcBorders>
              <w:bottom w:val="nil"/>
            </w:tcBorders>
            <w:vAlign w:val="center"/>
          </w:tcPr>
          <w:p w:rsidR="00547AF3" w:rsidRPr="00081E01" w:rsidRDefault="00547AF3" w:rsidP="00547AF3">
            <w:pPr>
              <w:pStyle w:val="21"/>
              <w:rPr>
                <w:caps w:val="0"/>
                <w:sz w:val="24"/>
                <w:szCs w:val="24"/>
              </w:rPr>
            </w:pPr>
            <w:r w:rsidRPr="00081E01">
              <w:rPr>
                <w:caps w:val="0"/>
                <w:sz w:val="24"/>
                <w:szCs w:val="24"/>
              </w:rPr>
              <w:t>Основные показатели</w:t>
            </w:r>
          </w:p>
        </w:tc>
        <w:tc>
          <w:tcPr>
            <w:tcW w:w="1559" w:type="dxa"/>
            <w:tcBorders>
              <w:bottom w:val="nil"/>
            </w:tcBorders>
          </w:tcPr>
          <w:p w:rsidR="00547AF3" w:rsidRPr="00081E01" w:rsidRDefault="00547AF3" w:rsidP="00547AF3">
            <w:pPr>
              <w:pStyle w:val="21"/>
              <w:spacing w:before="120"/>
              <w:rPr>
                <w:sz w:val="24"/>
              </w:rPr>
            </w:pPr>
            <w:r w:rsidRPr="00081E01">
              <w:rPr>
                <w:sz w:val="24"/>
              </w:rPr>
              <w:t>ЗПРК</w:t>
            </w:r>
          </w:p>
          <w:p w:rsidR="00547AF3" w:rsidRPr="00081E01" w:rsidRDefault="00547AF3" w:rsidP="00547AF3">
            <w:pPr>
              <w:pStyle w:val="21"/>
              <w:spacing w:after="120"/>
              <w:rPr>
                <w:caps w:val="0"/>
                <w:sz w:val="24"/>
                <w:szCs w:val="24"/>
              </w:rPr>
            </w:pPr>
            <w:r w:rsidRPr="00081E01">
              <w:rPr>
                <w:caps w:val="0"/>
                <w:sz w:val="24"/>
                <w:szCs w:val="24"/>
              </w:rPr>
              <w:t>«Тунгуска»</w:t>
            </w:r>
          </w:p>
        </w:tc>
        <w:tc>
          <w:tcPr>
            <w:tcW w:w="1559" w:type="dxa"/>
            <w:tcBorders>
              <w:bottom w:val="nil"/>
            </w:tcBorders>
          </w:tcPr>
          <w:p w:rsidR="00547AF3" w:rsidRPr="00081E01" w:rsidRDefault="00547AF3" w:rsidP="00547AF3">
            <w:pPr>
              <w:pStyle w:val="21"/>
              <w:spacing w:before="120"/>
              <w:rPr>
                <w:sz w:val="24"/>
              </w:rPr>
            </w:pPr>
            <w:r w:rsidRPr="00081E01">
              <w:rPr>
                <w:sz w:val="24"/>
              </w:rPr>
              <w:t xml:space="preserve">ЗРК </w:t>
            </w:r>
          </w:p>
          <w:p w:rsidR="00547AF3" w:rsidRPr="00081E01" w:rsidRDefault="00547AF3" w:rsidP="00081E01">
            <w:pPr>
              <w:pStyle w:val="21"/>
              <w:spacing w:after="120"/>
              <w:ind w:right="-135"/>
              <w:rPr>
                <w:caps w:val="0"/>
                <w:sz w:val="24"/>
                <w:szCs w:val="24"/>
              </w:rPr>
            </w:pPr>
            <w:r w:rsidRPr="00081E01">
              <w:rPr>
                <w:caps w:val="0"/>
                <w:sz w:val="24"/>
                <w:szCs w:val="24"/>
              </w:rPr>
              <w:t>«Стрела-10»</w:t>
            </w:r>
          </w:p>
        </w:tc>
        <w:tc>
          <w:tcPr>
            <w:tcW w:w="1276" w:type="dxa"/>
            <w:tcBorders>
              <w:bottom w:val="nil"/>
            </w:tcBorders>
          </w:tcPr>
          <w:p w:rsidR="00547AF3" w:rsidRPr="00081E01" w:rsidRDefault="00547AF3" w:rsidP="00547AF3">
            <w:pPr>
              <w:pStyle w:val="21"/>
              <w:spacing w:before="120" w:after="120"/>
              <w:rPr>
                <w:sz w:val="24"/>
              </w:rPr>
            </w:pPr>
            <w:r w:rsidRPr="00081E01">
              <w:rPr>
                <w:sz w:val="24"/>
              </w:rPr>
              <w:t xml:space="preserve">ПЗРК </w:t>
            </w:r>
            <w:r w:rsidRPr="00081E01">
              <w:rPr>
                <w:caps w:val="0"/>
                <w:sz w:val="24"/>
                <w:szCs w:val="24"/>
              </w:rPr>
              <w:t>«Игла»</w:t>
            </w:r>
          </w:p>
        </w:tc>
      </w:tr>
      <w:tr w:rsidR="00547AF3">
        <w:trPr>
          <w:jc w:val="center"/>
        </w:trPr>
        <w:tc>
          <w:tcPr>
            <w:tcW w:w="4253" w:type="dxa"/>
            <w:tcBorders>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Масса системы, т</w:t>
            </w:r>
          </w:p>
        </w:tc>
        <w:tc>
          <w:tcPr>
            <w:tcW w:w="1559" w:type="dxa"/>
            <w:tcBorders>
              <w:bottom w:val="nil"/>
            </w:tcBorders>
          </w:tcPr>
          <w:p w:rsidR="00547AF3" w:rsidRDefault="00547AF3" w:rsidP="00547AF3">
            <w:pPr>
              <w:pStyle w:val="21"/>
              <w:spacing w:before="60"/>
              <w:rPr>
                <w:b w:val="0"/>
                <w:sz w:val="24"/>
              </w:rPr>
            </w:pPr>
            <w:r>
              <w:rPr>
                <w:b w:val="0"/>
                <w:sz w:val="24"/>
              </w:rPr>
              <w:t>34</w:t>
            </w:r>
          </w:p>
        </w:tc>
        <w:tc>
          <w:tcPr>
            <w:tcW w:w="1559" w:type="dxa"/>
            <w:tcBorders>
              <w:bottom w:val="nil"/>
            </w:tcBorders>
          </w:tcPr>
          <w:p w:rsidR="00547AF3" w:rsidRDefault="00547AF3" w:rsidP="00547AF3">
            <w:pPr>
              <w:pStyle w:val="21"/>
              <w:spacing w:before="60"/>
              <w:rPr>
                <w:b w:val="0"/>
                <w:sz w:val="24"/>
              </w:rPr>
            </w:pPr>
            <w:r>
              <w:rPr>
                <w:b w:val="0"/>
                <w:sz w:val="24"/>
              </w:rPr>
              <w:t>11,2</w:t>
            </w:r>
          </w:p>
        </w:tc>
        <w:tc>
          <w:tcPr>
            <w:tcW w:w="1276" w:type="dxa"/>
            <w:tcBorders>
              <w:bottom w:val="nil"/>
            </w:tcBorders>
          </w:tcPr>
          <w:p w:rsidR="00547AF3" w:rsidRDefault="00547AF3" w:rsidP="00547AF3">
            <w:pPr>
              <w:pStyle w:val="21"/>
              <w:spacing w:before="60"/>
              <w:rPr>
                <w:b w:val="0"/>
                <w:sz w:val="24"/>
              </w:rPr>
            </w:pPr>
            <w:r>
              <w:rPr>
                <w:b w:val="0"/>
                <w:sz w:val="24"/>
              </w:rPr>
              <w:t>14,6</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Тип тягача (база)</w:t>
            </w:r>
          </w:p>
        </w:tc>
        <w:tc>
          <w:tcPr>
            <w:tcW w:w="1559" w:type="dxa"/>
            <w:tcBorders>
              <w:top w:val="nil"/>
              <w:bottom w:val="nil"/>
            </w:tcBorders>
          </w:tcPr>
          <w:p w:rsidR="00547AF3" w:rsidRDefault="00547AF3" w:rsidP="00547AF3">
            <w:pPr>
              <w:pStyle w:val="21"/>
              <w:spacing w:before="60"/>
              <w:rPr>
                <w:b w:val="0"/>
                <w:sz w:val="24"/>
              </w:rPr>
            </w:pPr>
            <w:r>
              <w:rPr>
                <w:b w:val="0"/>
                <w:sz w:val="24"/>
              </w:rPr>
              <w:t>Т-80</w:t>
            </w:r>
          </w:p>
        </w:tc>
        <w:tc>
          <w:tcPr>
            <w:tcW w:w="1559" w:type="dxa"/>
            <w:tcBorders>
              <w:top w:val="nil"/>
              <w:bottom w:val="nil"/>
            </w:tcBorders>
          </w:tcPr>
          <w:p w:rsidR="00547AF3" w:rsidRDefault="00547AF3" w:rsidP="00547AF3">
            <w:pPr>
              <w:pStyle w:val="21"/>
              <w:spacing w:before="60"/>
              <w:rPr>
                <w:b w:val="0"/>
                <w:sz w:val="24"/>
              </w:rPr>
            </w:pPr>
            <w:r>
              <w:rPr>
                <w:b w:val="0"/>
                <w:sz w:val="24"/>
              </w:rPr>
              <w:t>МТЛБ</w:t>
            </w:r>
          </w:p>
        </w:tc>
        <w:tc>
          <w:tcPr>
            <w:tcW w:w="1276" w:type="dxa"/>
            <w:tcBorders>
              <w:top w:val="nil"/>
              <w:bottom w:val="nil"/>
            </w:tcBorders>
          </w:tcPr>
          <w:p w:rsidR="00547AF3" w:rsidRDefault="00547AF3" w:rsidP="00547AF3">
            <w:pPr>
              <w:pStyle w:val="21"/>
              <w:spacing w:before="60"/>
              <w:rPr>
                <w:b w:val="0"/>
                <w:sz w:val="24"/>
              </w:rPr>
            </w:pPr>
            <w:r>
              <w:rPr>
                <w:b w:val="0"/>
                <w:sz w:val="24"/>
              </w:rPr>
              <w:t>БМП-2</w:t>
            </w:r>
          </w:p>
        </w:tc>
      </w:tr>
      <w:tr w:rsidR="00547AF3">
        <w:trPr>
          <w:trHeight w:val="770"/>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Вооружение</w:t>
            </w:r>
          </w:p>
        </w:tc>
        <w:tc>
          <w:tcPr>
            <w:tcW w:w="1559" w:type="dxa"/>
            <w:tcBorders>
              <w:top w:val="nil"/>
              <w:bottom w:val="nil"/>
            </w:tcBorders>
          </w:tcPr>
          <w:p w:rsidR="00547AF3" w:rsidRDefault="00547AF3" w:rsidP="00547AF3">
            <w:pPr>
              <w:pStyle w:val="21"/>
              <w:spacing w:before="60"/>
              <w:rPr>
                <w:b w:val="0"/>
                <w:sz w:val="24"/>
              </w:rPr>
            </w:pPr>
            <w:r>
              <w:rPr>
                <w:b w:val="0"/>
                <w:sz w:val="24"/>
              </w:rPr>
              <w:t>Ракетно-пу</w:t>
            </w:r>
            <w:r>
              <w:rPr>
                <w:b w:val="0"/>
                <w:sz w:val="24"/>
              </w:rPr>
              <w:softHyphen/>
              <w:t>шечное</w:t>
            </w:r>
          </w:p>
        </w:tc>
        <w:tc>
          <w:tcPr>
            <w:tcW w:w="1559" w:type="dxa"/>
            <w:tcBorders>
              <w:top w:val="nil"/>
              <w:bottom w:val="nil"/>
            </w:tcBorders>
          </w:tcPr>
          <w:p w:rsidR="00547AF3" w:rsidRDefault="00547AF3" w:rsidP="00547AF3">
            <w:pPr>
              <w:pStyle w:val="21"/>
              <w:spacing w:before="60"/>
              <w:rPr>
                <w:b w:val="0"/>
                <w:sz w:val="24"/>
              </w:rPr>
            </w:pPr>
            <w:r>
              <w:rPr>
                <w:b w:val="0"/>
                <w:sz w:val="24"/>
              </w:rPr>
              <w:t>Ракетное</w:t>
            </w:r>
          </w:p>
        </w:tc>
        <w:tc>
          <w:tcPr>
            <w:tcW w:w="1276" w:type="dxa"/>
            <w:tcBorders>
              <w:top w:val="nil"/>
              <w:bottom w:val="nil"/>
            </w:tcBorders>
          </w:tcPr>
          <w:p w:rsidR="00547AF3" w:rsidRDefault="00547AF3" w:rsidP="00547AF3">
            <w:pPr>
              <w:pStyle w:val="21"/>
              <w:spacing w:before="60"/>
              <w:rPr>
                <w:b w:val="0"/>
                <w:sz w:val="24"/>
              </w:rPr>
            </w:pPr>
            <w:r>
              <w:rPr>
                <w:b w:val="0"/>
                <w:sz w:val="24"/>
              </w:rPr>
              <w:t>Ракетное</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Дальность обнаружения цели, км</w:t>
            </w:r>
          </w:p>
        </w:tc>
        <w:tc>
          <w:tcPr>
            <w:tcW w:w="1559" w:type="dxa"/>
            <w:tcBorders>
              <w:top w:val="nil"/>
              <w:bottom w:val="nil"/>
            </w:tcBorders>
          </w:tcPr>
          <w:p w:rsidR="00547AF3" w:rsidRDefault="00547AF3" w:rsidP="00547AF3">
            <w:pPr>
              <w:pStyle w:val="21"/>
              <w:spacing w:before="60"/>
              <w:rPr>
                <w:b w:val="0"/>
                <w:sz w:val="24"/>
              </w:rPr>
            </w:pPr>
            <w:r>
              <w:rPr>
                <w:b w:val="0"/>
                <w:sz w:val="24"/>
              </w:rPr>
              <w:t>Не менее 18</w:t>
            </w:r>
          </w:p>
        </w:tc>
        <w:tc>
          <w:tcPr>
            <w:tcW w:w="1559" w:type="dxa"/>
            <w:tcBorders>
              <w:top w:val="nil"/>
              <w:bottom w:val="nil"/>
            </w:tcBorders>
          </w:tcPr>
          <w:p w:rsidR="00547AF3" w:rsidRDefault="00547AF3" w:rsidP="00547AF3">
            <w:pPr>
              <w:pStyle w:val="21"/>
              <w:spacing w:before="60"/>
              <w:rPr>
                <w:b w:val="0"/>
                <w:sz w:val="24"/>
              </w:rPr>
            </w:pPr>
            <w:r>
              <w:rPr>
                <w:b w:val="0"/>
                <w:sz w:val="24"/>
              </w:rPr>
              <w:t>15</w:t>
            </w:r>
          </w:p>
        </w:tc>
        <w:tc>
          <w:tcPr>
            <w:tcW w:w="1276" w:type="dxa"/>
            <w:tcBorders>
              <w:top w:val="nil"/>
              <w:bottom w:val="nil"/>
            </w:tcBorders>
          </w:tcPr>
          <w:p w:rsidR="00547AF3" w:rsidRDefault="00547AF3" w:rsidP="00547AF3">
            <w:pPr>
              <w:pStyle w:val="21"/>
              <w:spacing w:before="60"/>
              <w:rPr>
                <w:b w:val="0"/>
                <w:sz w:val="24"/>
              </w:rPr>
            </w:pPr>
            <w:r>
              <w:rPr>
                <w:b w:val="0"/>
                <w:sz w:val="24"/>
              </w:rPr>
              <w:t>4-6</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Дальность min (ракетн./пушечн.), км</w:t>
            </w:r>
          </w:p>
        </w:tc>
        <w:tc>
          <w:tcPr>
            <w:tcW w:w="1559" w:type="dxa"/>
            <w:tcBorders>
              <w:top w:val="nil"/>
              <w:bottom w:val="nil"/>
            </w:tcBorders>
          </w:tcPr>
          <w:p w:rsidR="00547AF3" w:rsidRDefault="00547AF3" w:rsidP="00547AF3">
            <w:pPr>
              <w:pStyle w:val="21"/>
              <w:spacing w:before="60"/>
              <w:rPr>
                <w:b w:val="0"/>
                <w:sz w:val="24"/>
              </w:rPr>
            </w:pPr>
            <w:r>
              <w:rPr>
                <w:b w:val="0"/>
                <w:sz w:val="24"/>
              </w:rPr>
              <w:t>2/ 0,2</w:t>
            </w:r>
          </w:p>
        </w:tc>
        <w:tc>
          <w:tcPr>
            <w:tcW w:w="1559" w:type="dxa"/>
            <w:tcBorders>
              <w:top w:val="nil"/>
              <w:bottom w:val="nil"/>
            </w:tcBorders>
          </w:tcPr>
          <w:p w:rsidR="00547AF3" w:rsidRDefault="00547AF3" w:rsidP="00547AF3">
            <w:pPr>
              <w:pStyle w:val="21"/>
              <w:spacing w:before="60"/>
              <w:rPr>
                <w:b w:val="0"/>
                <w:sz w:val="24"/>
              </w:rPr>
            </w:pPr>
            <w:r>
              <w:rPr>
                <w:b w:val="0"/>
                <w:sz w:val="24"/>
              </w:rPr>
              <w:t>0,8</w:t>
            </w:r>
          </w:p>
        </w:tc>
        <w:tc>
          <w:tcPr>
            <w:tcW w:w="1276" w:type="dxa"/>
            <w:tcBorders>
              <w:top w:val="nil"/>
              <w:bottom w:val="nil"/>
            </w:tcBorders>
          </w:tcPr>
          <w:p w:rsidR="00547AF3" w:rsidRDefault="00547AF3" w:rsidP="00547AF3">
            <w:pPr>
              <w:pStyle w:val="21"/>
              <w:spacing w:before="60"/>
              <w:rPr>
                <w:b w:val="0"/>
                <w:sz w:val="24"/>
              </w:rPr>
            </w:pPr>
            <w:r>
              <w:rPr>
                <w:b w:val="0"/>
                <w:sz w:val="24"/>
              </w:rPr>
              <w:t>0,5</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Дальность max (ракетн./пушечн.), км</w:t>
            </w:r>
          </w:p>
        </w:tc>
        <w:tc>
          <w:tcPr>
            <w:tcW w:w="1559" w:type="dxa"/>
            <w:tcBorders>
              <w:top w:val="nil"/>
              <w:bottom w:val="nil"/>
            </w:tcBorders>
          </w:tcPr>
          <w:p w:rsidR="00547AF3" w:rsidRDefault="00547AF3" w:rsidP="00547AF3">
            <w:pPr>
              <w:pStyle w:val="21"/>
              <w:spacing w:before="60"/>
              <w:rPr>
                <w:b w:val="0"/>
                <w:sz w:val="24"/>
              </w:rPr>
            </w:pPr>
            <w:r>
              <w:rPr>
                <w:b w:val="0"/>
                <w:sz w:val="24"/>
              </w:rPr>
              <w:t>8/ 4</w:t>
            </w:r>
          </w:p>
        </w:tc>
        <w:tc>
          <w:tcPr>
            <w:tcW w:w="1559" w:type="dxa"/>
            <w:tcBorders>
              <w:top w:val="nil"/>
              <w:bottom w:val="nil"/>
            </w:tcBorders>
          </w:tcPr>
          <w:p w:rsidR="00547AF3" w:rsidRDefault="00547AF3" w:rsidP="00547AF3">
            <w:pPr>
              <w:pStyle w:val="21"/>
              <w:spacing w:before="60"/>
              <w:rPr>
                <w:b w:val="0"/>
                <w:sz w:val="24"/>
              </w:rPr>
            </w:pPr>
            <w:r>
              <w:rPr>
                <w:b w:val="0"/>
                <w:sz w:val="24"/>
              </w:rPr>
              <w:t>5</w:t>
            </w:r>
          </w:p>
        </w:tc>
        <w:tc>
          <w:tcPr>
            <w:tcW w:w="1276" w:type="dxa"/>
            <w:tcBorders>
              <w:top w:val="nil"/>
              <w:bottom w:val="nil"/>
            </w:tcBorders>
          </w:tcPr>
          <w:p w:rsidR="00547AF3" w:rsidRDefault="00547AF3" w:rsidP="00547AF3">
            <w:pPr>
              <w:pStyle w:val="21"/>
              <w:spacing w:before="60"/>
              <w:rPr>
                <w:b w:val="0"/>
                <w:sz w:val="24"/>
              </w:rPr>
            </w:pPr>
            <w:r>
              <w:rPr>
                <w:b w:val="0"/>
                <w:sz w:val="24"/>
              </w:rPr>
              <w:t>5</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 xml:space="preserve">Высота </w:t>
            </w:r>
            <w:r w:rsidRPr="00081E01">
              <w:rPr>
                <w:b w:val="0"/>
                <w:caps w:val="0"/>
                <w:sz w:val="24"/>
                <w:szCs w:val="24"/>
                <w:lang w:val="en-US"/>
              </w:rPr>
              <w:t>min</w:t>
            </w:r>
            <w:r w:rsidRPr="00081E01">
              <w:rPr>
                <w:b w:val="0"/>
                <w:caps w:val="0"/>
                <w:sz w:val="24"/>
                <w:szCs w:val="24"/>
              </w:rPr>
              <w:t xml:space="preserve"> (ракетн./пушечн.), км</w:t>
            </w:r>
          </w:p>
        </w:tc>
        <w:tc>
          <w:tcPr>
            <w:tcW w:w="1559" w:type="dxa"/>
            <w:tcBorders>
              <w:top w:val="nil"/>
              <w:bottom w:val="nil"/>
            </w:tcBorders>
          </w:tcPr>
          <w:p w:rsidR="00547AF3" w:rsidRDefault="00547AF3" w:rsidP="00547AF3">
            <w:pPr>
              <w:pStyle w:val="21"/>
              <w:spacing w:before="60"/>
              <w:rPr>
                <w:b w:val="0"/>
                <w:sz w:val="24"/>
              </w:rPr>
            </w:pPr>
            <w:r>
              <w:rPr>
                <w:b w:val="0"/>
                <w:sz w:val="24"/>
              </w:rPr>
              <w:t>0,015/ 0</w:t>
            </w:r>
          </w:p>
        </w:tc>
        <w:tc>
          <w:tcPr>
            <w:tcW w:w="1559" w:type="dxa"/>
            <w:tcBorders>
              <w:top w:val="nil"/>
              <w:bottom w:val="nil"/>
            </w:tcBorders>
          </w:tcPr>
          <w:p w:rsidR="00547AF3" w:rsidRDefault="00547AF3" w:rsidP="00547AF3">
            <w:pPr>
              <w:pStyle w:val="21"/>
              <w:spacing w:before="60"/>
              <w:rPr>
                <w:b w:val="0"/>
                <w:sz w:val="24"/>
              </w:rPr>
            </w:pPr>
            <w:r>
              <w:rPr>
                <w:b w:val="0"/>
                <w:sz w:val="24"/>
              </w:rPr>
              <w:t>0,025</w:t>
            </w:r>
          </w:p>
        </w:tc>
        <w:tc>
          <w:tcPr>
            <w:tcW w:w="1276" w:type="dxa"/>
            <w:tcBorders>
              <w:top w:val="nil"/>
              <w:bottom w:val="nil"/>
            </w:tcBorders>
          </w:tcPr>
          <w:p w:rsidR="00547AF3" w:rsidRDefault="00547AF3" w:rsidP="00547AF3">
            <w:pPr>
              <w:pStyle w:val="21"/>
              <w:spacing w:before="60"/>
              <w:rPr>
                <w:b w:val="0"/>
                <w:sz w:val="24"/>
              </w:rPr>
            </w:pPr>
            <w:r>
              <w:rPr>
                <w:b w:val="0"/>
                <w:sz w:val="24"/>
              </w:rPr>
              <w:t>0,01</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Высота max (ракетн./пушечн.), км</w:t>
            </w:r>
          </w:p>
        </w:tc>
        <w:tc>
          <w:tcPr>
            <w:tcW w:w="1559" w:type="dxa"/>
            <w:tcBorders>
              <w:top w:val="nil"/>
              <w:bottom w:val="nil"/>
            </w:tcBorders>
          </w:tcPr>
          <w:p w:rsidR="00547AF3" w:rsidRDefault="00547AF3" w:rsidP="00547AF3">
            <w:pPr>
              <w:pStyle w:val="21"/>
              <w:spacing w:before="60"/>
              <w:rPr>
                <w:b w:val="0"/>
                <w:sz w:val="24"/>
              </w:rPr>
            </w:pPr>
            <w:r>
              <w:rPr>
                <w:b w:val="0"/>
                <w:sz w:val="24"/>
              </w:rPr>
              <w:t>3,5/ 3</w:t>
            </w:r>
          </w:p>
        </w:tc>
        <w:tc>
          <w:tcPr>
            <w:tcW w:w="1559" w:type="dxa"/>
            <w:tcBorders>
              <w:top w:val="nil"/>
              <w:bottom w:val="nil"/>
            </w:tcBorders>
          </w:tcPr>
          <w:p w:rsidR="00547AF3" w:rsidRDefault="00547AF3" w:rsidP="00547AF3">
            <w:pPr>
              <w:pStyle w:val="21"/>
              <w:spacing w:before="60"/>
              <w:rPr>
                <w:b w:val="0"/>
                <w:sz w:val="24"/>
              </w:rPr>
            </w:pPr>
            <w:r>
              <w:rPr>
                <w:b w:val="0"/>
                <w:sz w:val="24"/>
              </w:rPr>
              <w:t>3,5</w:t>
            </w:r>
          </w:p>
        </w:tc>
        <w:tc>
          <w:tcPr>
            <w:tcW w:w="1276" w:type="dxa"/>
            <w:tcBorders>
              <w:top w:val="nil"/>
              <w:bottom w:val="nil"/>
            </w:tcBorders>
          </w:tcPr>
          <w:p w:rsidR="00547AF3" w:rsidRDefault="00547AF3" w:rsidP="00547AF3">
            <w:pPr>
              <w:pStyle w:val="21"/>
              <w:spacing w:before="60"/>
              <w:rPr>
                <w:b w:val="0"/>
                <w:sz w:val="24"/>
              </w:rPr>
            </w:pPr>
            <w:r>
              <w:rPr>
                <w:b w:val="0"/>
                <w:sz w:val="24"/>
              </w:rPr>
              <w:t>3,5</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Возможность стрельбы с ходу</w:t>
            </w:r>
          </w:p>
        </w:tc>
        <w:tc>
          <w:tcPr>
            <w:tcW w:w="1559" w:type="dxa"/>
            <w:tcBorders>
              <w:top w:val="nil"/>
              <w:bottom w:val="nil"/>
            </w:tcBorders>
          </w:tcPr>
          <w:p w:rsidR="00547AF3" w:rsidRDefault="00547AF3" w:rsidP="00547AF3">
            <w:pPr>
              <w:pStyle w:val="21"/>
              <w:spacing w:before="60"/>
              <w:rPr>
                <w:b w:val="0"/>
                <w:sz w:val="24"/>
              </w:rPr>
            </w:pPr>
            <w:r>
              <w:rPr>
                <w:b w:val="0"/>
                <w:sz w:val="24"/>
              </w:rPr>
              <w:t>+</w:t>
            </w:r>
          </w:p>
        </w:tc>
        <w:tc>
          <w:tcPr>
            <w:tcW w:w="1559" w:type="dxa"/>
            <w:tcBorders>
              <w:top w:val="nil"/>
              <w:bottom w:val="nil"/>
            </w:tcBorders>
          </w:tcPr>
          <w:p w:rsidR="00547AF3" w:rsidRDefault="00547AF3" w:rsidP="00547AF3">
            <w:pPr>
              <w:pStyle w:val="21"/>
              <w:spacing w:before="60"/>
              <w:rPr>
                <w:b w:val="0"/>
                <w:sz w:val="24"/>
              </w:rPr>
            </w:pPr>
            <w:r>
              <w:rPr>
                <w:b w:val="0"/>
                <w:sz w:val="24"/>
              </w:rPr>
              <w:t>+</w:t>
            </w:r>
          </w:p>
        </w:tc>
        <w:tc>
          <w:tcPr>
            <w:tcW w:w="1276" w:type="dxa"/>
            <w:tcBorders>
              <w:top w:val="nil"/>
              <w:bottom w:val="nil"/>
            </w:tcBorders>
          </w:tcPr>
          <w:p w:rsidR="00547AF3" w:rsidRDefault="00547AF3" w:rsidP="00547AF3">
            <w:pPr>
              <w:pStyle w:val="21"/>
              <w:spacing w:before="60"/>
              <w:rPr>
                <w:b w:val="0"/>
                <w:sz w:val="24"/>
              </w:rPr>
            </w:pPr>
            <w:r>
              <w:rPr>
                <w:b w:val="0"/>
                <w:sz w:val="24"/>
              </w:rPr>
              <w:t>+</w:t>
            </w:r>
          </w:p>
        </w:tc>
      </w:tr>
      <w:tr w:rsidR="00547AF3">
        <w:trPr>
          <w:jc w:val="center"/>
        </w:trPr>
        <w:tc>
          <w:tcPr>
            <w:tcW w:w="4253" w:type="dxa"/>
            <w:tcBorders>
              <w:top w:val="nil"/>
              <w:bottom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Скорость, км/ч:</w:t>
            </w:r>
          </w:p>
          <w:p w:rsidR="00547AF3" w:rsidRPr="00081E01" w:rsidRDefault="00547AF3" w:rsidP="00547AF3">
            <w:pPr>
              <w:pStyle w:val="21"/>
              <w:ind w:left="885"/>
              <w:jc w:val="left"/>
              <w:rPr>
                <w:b w:val="0"/>
                <w:caps w:val="0"/>
                <w:sz w:val="24"/>
                <w:szCs w:val="24"/>
              </w:rPr>
            </w:pPr>
            <w:r w:rsidRPr="00081E01">
              <w:rPr>
                <w:b w:val="0"/>
                <w:caps w:val="0"/>
                <w:sz w:val="24"/>
                <w:szCs w:val="24"/>
              </w:rPr>
              <w:t xml:space="preserve">по шоссе </w:t>
            </w:r>
          </w:p>
          <w:p w:rsidR="00547AF3" w:rsidRPr="00081E01" w:rsidRDefault="00547AF3" w:rsidP="00547AF3">
            <w:pPr>
              <w:pStyle w:val="21"/>
              <w:ind w:left="885"/>
              <w:jc w:val="left"/>
              <w:rPr>
                <w:b w:val="0"/>
                <w:caps w:val="0"/>
                <w:sz w:val="24"/>
                <w:szCs w:val="24"/>
              </w:rPr>
            </w:pPr>
            <w:r w:rsidRPr="00081E01">
              <w:rPr>
                <w:b w:val="0"/>
                <w:caps w:val="0"/>
                <w:sz w:val="24"/>
                <w:szCs w:val="24"/>
              </w:rPr>
              <w:t>грунту</w:t>
            </w:r>
          </w:p>
          <w:p w:rsidR="00547AF3" w:rsidRPr="00081E01" w:rsidRDefault="00547AF3" w:rsidP="00547AF3">
            <w:pPr>
              <w:pStyle w:val="21"/>
              <w:ind w:left="885"/>
              <w:jc w:val="left"/>
              <w:rPr>
                <w:b w:val="0"/>
                <w:caps w:val="0"/>
                <w:sz w:val="24"/>
                <w:szCs w:val="24"/>
              </w:rPr>
            </w:pPr>
            <w:r w:rsidRPr="00081E01">
              <w:rPr>
                <w:b w:val="0"/>
                <w:caps w:val="0"/>
                <w:sz w:val="24"/>
                <w:szCs w:val="24"/>
              </w:rPr>
              <w:t>на плаву</w:t>
            </w:r>
          </w:p>
        </w:tc>
        <w:tc>
          <w:tcPr>
            <w:tcW w:w="1559" w:type="dxa"/>
            <w:tcBorders>
              <w:top w:val="nil"/>
              <w:bottom w:val="nil"/>
            </w:tcBorders>
          </w:tcPr>
          <w:p w:rsidR="00547AF3" w:rsidRDefault="00547AF3" w:rsidP="00547AF3">
            <w:pPr>
              <w:pStyle w:val="21"/>
              <w:spacing w:before="60"/>
              <w:rPr>
                <w:b w:val="0"/>
                <w:sz w:val="24"/>
              </w:rPr>
            </w:pPr>
          </w:p>
          <w:p w:rsidR="00547AF3" w:rsidRDefault="00547AF3" w:rsidP="00547AF3">
            <w:pPr>
              <w:pStyle w:val="21"/>
              <w:rPr>
                <w:b w:val="0"/>
                <w:sz w:val="24"/>
              </w:rPr>
            </w:pPr>
            <w:r>
              <w:rPr>
                <w:b w:val="0"/>
                <w:sz w:val="24"/>
              </w:rPr>
              <w:t xml:space="preserve">65 </w:t>
            </w:r>
          </w:p>
          <w:p w:rsidR="00547AF3" w:rsidRDefault="00547AF3" w:rsidP="00547AF3">
            <w:pPr>
              <w:pStyle w:val="21"/>
              <w:rPr>
                <w:b w:val="0"/>
                <w:sz w:val="24"/>
              </w:rPr>
            </w:pPr>
            <w:r>
              <w:rPr>
                <w:b w:val="0"/>
                <w:sz w:val="24"/>
              </w:rPr>
              <w:t>35</w:t>
            </w:r>
          </w:p>
          <w:p w:rsidR="00547AF3" w:rsidRDefault="00547AF3" w:rsidP="00547AF3">
            <w:pPr>
              <w:pStyle w:val="21"/>
              <w:rPr>
                <w:b w:val="0"/>
                <w:sz w:val="24"/>
              </w:rPr>
            </w:pPr>
            <w:r>
              <w:rPr>
                <w:b w:val="0"/>
                <w:sz w:val="24"/>
              </w:rPr>
              <w:t>-</w:t>
            </w:r>
          </w:p>
        </w:tc>
        <w:tc>
          <w:tcPr>
            <w:tcW w:w="1559" w:type="dxa"/>
            <w:tcBorders>
              <w:top w:val="nil"/>
              <w:bottom w:val="nil"/>
            </w:tcBorders>
          </w:tcPr>
          <w:p w:rsidR="00547AF3" w:rsidRDefault="00547AF3" w:rsidP="00547AF3">
            <w:pPr>
              <w:pStyle w:val="21"/>
              <w:spacing w:before="60"/>
              <w:rPr>
                <w:b w:val="0"/>
                <w:sz w:val="24"/>
              </w:rPr>
            </w:pPr>
          </w:p>
          <w:p w:rsidR="00547AF3" w:rsidRDefault="00547AF3" w:rsidP="00547AF3">
            <w:pPr>
              <w:pStyle w:val="21"/>
              <w:rPr>
                <w:b w:val="0"/>
                <w:sz w:val="24"/>
              </w:rPr>
            </w:pPr>
            <w:r>
              <w:rPr>
                <w:b w:val="0"/>
                <w:sz w:val="24"/>
              </w:rPr>
              <w:t>65</w:t>
            </w:r>
          </w:p>
          <w:p w:rsidR="00547AF3" w:rsidRDefault="00547AF3" w:rsidP="00547AF3">
            <w:pPr>
              <w:pStyle w:val="21"/>
              <w:rPr>
                <w:b w:val="0"/>
                <w:sz w:val="24"/>
              </w:rPr>
            </w:pPr>
            <w:r>
              <w:rPr>
                <w:b w:val="0"/>
                <w:sz w:val="24"/>
              </w:rPr>
              <w:t>35</w:t>
            </w:r>
          </w:p>
          <w:p w:rsidR="00547AF3" w:rsidRDefault="00547AF3" w:rsidP="00547AF3">
            <w:pPr>
              <w:pStyle w:val="21"/>
              <w:rPr>
                <w:b w:val="0"/>
                <w:sz w:val="24"/>
              </w:rPr>
            </w:pPr>
            <w:r>
              <w:rPr>
                <w:b w:val="0"/>
                <w:sz w:val="24"/>
              </w:rPr>
              <w:t>7</w:t>
            </w:r>
          </w:p>
        </w:tc>
        <w:tc>
          <w:tcPr>
            <w:tcW w:w="1276" w:type="dxa"/>
            <w:tcBorders>
              <w:top w:val="nil"/>
              <w:bottom w:val="nil"/>
            </w:tcBorders>
          </w:tcPr>
          <w:p w:rsidR="00547AF3" w:rsidRDefault="00547AF3" w:rsidP="00547AF3">
            <w:pPr>
              <w:pStyle w:val="21"/>
              <w:spacing w:before="60"/>
              <w:rPr>
                <w:b w:val="0"/>
                <w:sz w:val="24"/>
              </w:rPr>
            </w:pPr>
          </w:p>
          <w:p w:rsidR="00547AF3" w:rsidRDefault="00547AF3" w:rsidP="00547AF3">
            <w:pPr>
              <w:pStyle w:val="21"/>
              <w:rPr>
                <w:b w:val="0"/>
                <w:sz w:val="24"/>
              </w:rPr>
            </w:pPr>
            <w:r>
              <w:rPr>
                <w:b w:val="0"/>
                <w:sz w:val="24"/>
              </w:rPr>
              <w:t>65</w:t>
            </w:r>
          </w:p>
          <w:p w:rsidR="00547AF3" w:rsidRDefault="00547AF3" w:rsidP="00547AF3">
            <w:pPr>
              <w:pStyle w:val="21"/>
              <w:rPr>
                <w:b w:val="0"/>
                <w:sz w:val="24"/>
              </w:rPr>
            </w:pPr>
            <w:r>
              <w:rPr>
                <w:b w:val="0"/>
                <w:sz w:val="24"/>
              </w:rPr>
              <w:t>40</w:t>
            </w:r>
          </w:p>
          <w:p w:rsidR="00547AF3" w:rsidRDefault="00547AF3" w:rsidP="00547AF3">
            <w:pPr>
              <w:pStyle w:val="21"/>
              <w:rPr>
                <w:b w:val="0"/>
                <w:sz w:val="24"/>
              </w:rPr>
            </w:pPr>
            <w:r>
              <w:rPr>
                <w:b w:val="0"/>
                <w:sz w:val="24"/>
              </w:rPr>
              <w:t>7</w:t>
            </w:r>
          </w:p>
        </w:tc>
      </w:tr>
      <w:tr w:rsidR="00547AF3">
        <w:trPr>
          <w:trHeight w:val="526"/>
          <w:jc w:val="center"/>
        </w:trPr>
        <w:tc>
          <w:tcPr>
            <w:tcW w:w="4253" w:type="dxa"/>
            <w:tcBorders>
              <w:top w:val="nil"/>
            </w:tcBorders>
          </w:tcPr>
          <w:p w:rsidR="00547AF3" w:rsidRPr="00081E01" w:rsidRDefault="00547AF3" w:rsidP="00547AF3">
            <w:pPr>
              <w:pStyle w:val="21"/>
              <w:spacing w:before="60"/>
              <w:ind w:left="176"/>
              <w:jc w:val="left"/>
              <w:rPr>
                <w:b w:val="0"/>
                <w:caps w:val="0"/>
                <w:sz w:val="24"/>
                <w:szCs w:val="24"/>
              </w:rPr>
            </w:pPr>
            <w:r w:rsidRPr="00081E01">
              <w:rPr>
                <w:b w:val="0"/>
                <w:caps w:val="0"/>
                <w:sz w:val="24"/>
                <w:szCs w:val="24"/>
              </w:rPr>
              <w:t>Запас хода по шоссе, км</w:t>
            </w:r>
          </w:p>
        </w:tc>
        <w:tc>
          <w:tcPr>
            <w:tcW w:w="1559" w:type="dxa"/>
            <w:tcBorders>
              <w:top w:val="nil"/>
            </w:tcBorders>
          </w:tcPr>
          <w:p w:rsidR="00547AF3" w:rsidRDefault="00547AF3" w:rsidP="00547AF3">
            <w:pPr>
              <w:pStyle w:val="21"/>
              <w:spacing w:before="60"/>
              <w:rPr>
                <w:b w:val="0"/>
                <w:sz w:val="24"/>
              </w:rPr>
            </w:pPr>
            <w:r>
              <w:rPr>
                <w:b w:val="0"/>
                <w:sz w:val="24"/>
              </w:rPr>
              <w:t>500</w:t>
            </w:r>
          </w:p>
        </w:tc>
        <w:tc>
          <w:tcPr>
            <w:tcW w:w="1559" w:type="dxa"/>
            <w:tcBorders>
              <w:top w:val="nil"/>
            </w:tcBorders>
          </w:tcPr>
          <w:p w:rsidR="00547AF3" w:rsidRDefault="00547AF3" w:rsidP="00547AF3">
            <w:pPr>
              <w:pStyle w:val="21"/>
              <w:spacing w:before="60"/>
              <w:rPr>
                <w:b w:val="0"/>
                <w:sz w:val="24"/>
              </w:rPr>
            </w:pPr>
            <w:r>
              <w:rPr>
                <w:b w:val="0"/>
                <w:sz w:val="24"/>
              </w:rPr>
              <w:t>550</w:t>
            </w:r>
          </w:p>
        </w:tc>
        <w:tc>
          <w:tcPr>
            <w:tcW w:w="1276" w:type="dxa"/>
            <w:tcBorders>
              <w:top w:val="nil"/>
            </w:tcBorders>
          </w:tcPr>
          <w:p w:rsidR="00547AF3" w:rsidRDefault="00547AF3" w:rsidP="00547AF3">
            <w:pPr>
              <w:pStyle w:val="21"/>
              <w:spacing w:before="60"/>
              <w:rPr>
                <w:b w:val="0"/>
                <w:sz w:val="24"/>
              </w:rPr>
            </w:pPr>
            <w:r>
              <w:rPr>
                <w:b w:val="0"/>
                <w:sz w:val="24"/>
              </w:rPr>
              <w:t>600</w:t>
            </w:r>
          </w:p>
        </w:tc>
      </w:tr>
    </w:tbl>
    <w:p w:rsidR="00547AF3" w:rsidRDefault="00547AF3" w:rsidP="00547AF3">
      <w:pPr>
        <w:pStyle w:val="20"/>
        <w:ind w:right="34"/>
      </w:pPr>
    </w:p>
    <w:p w:rsidR="001E7927" w:rsidRDefault="001E7927" w:rsidP="00081E01">
      <w:pPr>
        <w:pStyle w:val="20"/>
        <w:spacing w:line="240" w:lineRule="auto"/>
        <w:ind w:right="34" w:firstLine="0"/>
        <w:jc w:val="center"/>
        <w:rPr>
          <w:szCs w:val="28"/>
        </w:rPr>
      </w:pPr>
      <w:r w:rsidRPr="00081E01">
        <w:rPr>
          <w:szCs w:val="28"/>
        </w:rPr>
        <w:t>3. Организация, вооружение и боевые возможности мотострелковых</w:t>
      </w:r>
      <w:r w:rsidR="00807EDF">
        <w:rPr>
          <w:szCs w:val="28"/>
        </w:rPr>
        <w:t xml:space="preserve"> (танковых</w:t>
      </w:r>
      <w:r w:rsidRPr="00081E01">
        <w:rPr>
          <w:szCs w:val="28"/>
        </w:rPr>
        <w:t>) подразделений</w:t>
      </w:r>
    </w:p>
    <w:p w:rsidR="00081E01" w:rsidRPr="00081E01" w:rsidRDefault="00081E01" w:rsidP="00081E01">
      <w:pPr>
        <w:pStyle w:val="20"/>
        <w:spacing w:line="240" w:lineRule="auto"/>
        <w:ind w:right="34" w:firstLine="0"/>
        <w:jc w:val="center"/>
        <w:rPr>
          <w:szCs w:val="28"/>
        </w:rPr>
      </w:pPr>
    </w:p>
    <w:p w:rsidR="001E7927" w:rsidRPr="00081E01" w:rsidRDefault="001E7927" w:rsidP="00081E01">
      <w:pPr>
        <w:ind w:firstLine="709"/>
        <w:rPr>
          <w:szCs w:val="28"/>
        </w:rPr>
      </w:pPr>
      <w:r w:rsidRPr="00081E01">
        <w:rPr>
          <w:szCs w:val="28"/>
        </w:rPr>
        <w:t>Оснащенные современным вооружением, боевой и другой техни</w:t>
      </w:r>
      <w:r w:rsidRPr="00081E01">
        <w:rPr>
          <w:szCs w:val="28"/>
        </w:rPr>
        <w:softHyphen/>
        <w:t>кой</w:t>
      </w:r>
      <w:r w:rsidRPr="00081E01">
        <w:rPr>
          <w:spacing w:val="-20"/>
          <w:szCs w:val="28"/>
        </w:rPr>
        <w:t xml:space="preserve"> </w:t>
      </w:r>
      <w:r w:rsidRPr="00081E01">
        <w:rPr>
          <w:szCs w:val="28"/>
        </w:rPr>
        <w:t>мотострелковые</w:t>
      </w:r>
      <w:r w:rsidR="00807EDF">
        <w:rPr>
          <w:szCs w:val="28"/>
        </w:rPr>
        <w:t xml:space="preserve"> (танковые</w:t>
      </w:r>
      <w:r w:rsidRPr="00081E01">
        <w:rPr>
          <w:spacing w:val="-20"/>
          <w:szCs w:val="28"/>
        </w:rPr>
        <w:t xml:space="preserve">) </w:t>
      </w:r>
      <w:r w:rsidRPr="00081E01">
        <w:rPr>
          <w:szCs w:val="28"/>
        </w:rPr>
        <w:t>подразделения обладают мощным ог</w:t>
      </w:r>
      <w:r w:rsidRPr="00081E01">
        <w:rPr>
          <w:szCs w:val="28"/>
        </w:rPr>
        <w:softHyphen/>
        <w:t>нем</w:t>
      </w:r>
      <w:r w:rsidRPr="00081E01">
        <w:rPr>
          <w:spacing w:val="-20"/>
          <w:szCs w:val="28"/>
        </w:rPr>
        <w:t>,</w:t>
      </w:r>
      <w:r w:rsidRPr="00081E01">
        <w:rPr>
          <w:szCs w:val="28"/>
        </w:rPr>
        <w:t xml:space="preserve"> высо</w:t>
      </w:r>
      <w:r w:rsidRPr="00081E01">
        <w:rPr>
          <w:szCs w:val="28"/>
        </w:rPr>
        <w:softHyphen/>
        <w:t>кой маневренностью, броневой защитой и устойчивостью к воздейс</w:t>
      </w:r>
      <w:r w:rsidRPr="00081E01">
        <w:rPr>
          <w:szCs w:val="28"/>
        </w:rPr>
        <w:softHyphen/>
        <w:t>твию от ОМП, ВТО противника. Они могут, используя резуль</w:t>
      </w:r>
      <w:r w:rsidRPr="00081E01">
        <w:rPr>
          <w:szCs w:val="28"/>
        </w:rPr>
        <w:softHyphen/>
        <w:t>таты ядерных и огневых ударов, упорно удерживать занимаемые рай</w:t>
      </w:r>
      <w:r w:rsidRPr="00081E01">
        <w:rPr>
          <w:szCs w:val="28"/>
        </w:rPr>
        <w:softHyphen/>
        <w:t>оны в обороне, успешно вести наступление на различной местности и при любой погоде, совершать марши на большое расстояние.</w:t>
      </w:r>
    </w:p>
    <w:p w:rsidR="00547AF3" w:rsidRPr="00081E01" w:rsidRDefault="00807EDF" w:rsidP="00081E01">
      <w:pPr>
        <w:pStyle w:val="20"/>
        <w:spacing w:line="240" w:lineRule="auto"/>
        <w:ind w:left="0"/>
        <w:rPr>
          <w:szCs w:val="28"/>
        </w:rPr>
      </w:pPr>
      <w:r>
        <w:rPr>
          <w:szCs w:val="28"/>
        </w:rPr>
        <w:t>М</w:t>
      </w:r>
      <w:r w:rsidR="00547AF3" w:rsidRPr="00081E01">
        <w:rPr>
          <w:szCs w:val="28"/>
        </w:rPr>
        <w:t xml:space="preserve">отострелковый </w:t>
      </w:r>
      <w:r>
        <w:rPr>
          <w:szCs w:val="28"/>
        </w:rPr>
        <w:t xml:space="preserve">и танковый </w:t>
      </w:r>
      <w:r w:rsidR="00547AF3" w:rsidRPr="00081E01">
        <w:rPr>
          <w:szCs w:val="28"/>
        </w:rPr>
        <w:t>батальоны являются основными об</w:t>
      </w:r>
      <w:r w:rsidR="00547AF3" w:rsidRPr="00081E01">
        <w:rPr>
          <w:szCs w:val="28"/>
        </w:rPr>
        <w:softHyphen/>
        <w:t>щевойсковыми тактическими подразделениями, которые входят в со</w:t>
      </w:r>
      <w:r w:rsidR="00547AF3" w:rsidRPr="00081E01">
        <w:rPr>
          <w:szCs w:val="28"/>
        </w:rPr>
        <w:softHyphen/>
        <w:t>став мотострелкового (тан</w:t>
      </w:r>
      <w:r w:rsidR="00547AF3" w:rsidRPr="00081E01">
        <w:rPr>
          <w:szCs w:val="28"/>
        </w:rPr>
        <w:softHyphen/>
        <w:t>кового) полка или бригады и предназначены для выполнения во взаимодействии с подразделениями других ро</w:t>
      </w:r>
      <w:r w:rsidR="00547AF3" w:rsidRPr="00081E01">
        <w:rPr>
          <w:szCs w:val="28"/>
        </w:rPr>
        <w:softHyphen/>
        <w:t>дов войск и специальных войск главной задачи по непосредственно</w:t>
      </w:r>
      <w:r w:rsidR="00547AF3" w:rsidRPr="00081E01">
        <w:rPr>
          <w:szCs w:val="28"/>
        </w:rPr>
        <w:softHyphen/>
        <w:t>му уничтоже</w:t>
      </w:r>
      <w:r w:rsidR="00547AF3" w:rsidRPr="00081E01">
        <w:rPr>
          <w:szCs w:val="28"/>
        </w:rPr>
        <w:softHyphen/>
        <w:t>нию противника в ближнем бою.</w:t>
      </w:r>
    </w:p>
    <w:p w:rsidR="00547AF3" w:rsidRPr="00081E01" w:rsidRDefault="00547AF3" w:rsidP="00081E01">
      <w:pPr>
        <w:rPr>
          <w:szCs w:val="28"/>
        </w:rPr>
      </w:pPr>
      <w:r w:rsidRPr="00081E01">
        <w:rPr>
          <w:szCs w:val="28"/>
        </w:rPr>
        <w:t>В современном общевойсковом бою мотострелковые</w:t>
      </w:r>
      <w:r w:rsidR="00807EDF">
        <w:rPr>
          <w:szCs w:val="28"/>
        </w:rPr>
        <w:t xml:space="preserve"> (танковые</w:t>
      </w:r>
      <w:r w:rsidRPr="00081E01">
        <w:rPr>
          <w:szCs w:val="28"/>
        </w:rPr>
        <w:t>) ба</w:t>
      </w:r>
      <w:r w:rsidRPr="00081E01">
        <w:rPr>
          <w:szCs w:val="28"/>
        </w:rPr>
        <w:softHyphen/>
        <w:t>тальоны способны действовать как в составе полка (бригады), так и самостоя</w:t>
      </w:r>
      <w:r w:rsidRPr="00081E01">
        <w:rPr>
          <w:szCs w:val="28"/>
        </w:rPr>
        <w:softHyphen/>
        <w:t xml:space="preserve">тельно. Они могут находиться в первом эшелоне полка (бригады), составлять его второй эшелон или </w:t>
      </w:r>
      <w:r w:rsidRPr="00081E01">
        <w:rPr>
          <w:szCs w:val="28"/>
        </w:rPr>
        <w:lastRenderedPageBreak/>
        <w:t>общевойсковой ре</w:t>
      </w:r>
      <w:r w:rsidRPr="00081E01">
        <w:rPr>
          <w:szCs w:val="28"/>
        </w:rPr>
        <w:softHyphen/>
        <w:t>зерв, а также действовать в качестве авангарда, передового, рейдового, специального, обходящего отрядов, морс</w:t>
      </w:r>
      <w:r w:rsidRPr="00081E01">
        <w:rPr>
          <w:szCs w:val="28"/>
        </w:rPr>
        <w:softHyphen/>
        <w:t>кого десанта и противодесант</w:t>
      </w:r>
      <w:r w:rsidRPr="00081E01">
        <w:rPr>
          <w:szCs w:val="28"/>
        </w:rPr>
        <w:softHyphen/>
        <w:t>ного резерва.</w:t>
      </w:r>
    </w:p>
    <w:p w:rsidR="00547AF3" w:rsidRPr="00081E01" w:rsidRDefault="00547AF3" w:rsidP="00081E01">
      <w:pPr>
        <w:rPr>
          <w:szCs w:val="28"/>
        </w:rPr>
      </w:pPr>
      <w:r w:rsidRPr="00081E01">
        <w:rPr>
          <w:szCs w:val="28"/>
        </w:rPr>
        <w:t>В обороне мотострелковый</w:t>
      </w:r>
      <w:r w:rsidR="00807EDF">
        <w:rPr>
          <w:szCs w:val="28"/>
        </w:rPr>
        <w:t xml:space="preserve"> (танковый</w:t>
      </w:r>
      <w:r w:rsidRPr="00081E01">
        <w:rPr>
          <w:szCs w:val="28"/>
        </w:rPr>
        <w:t>) батальон может действо</w:t>
      </w:r>
      <w:r w:rsidRPr="00081E01">
        <w:rPr>
          <w:szCs w:val="28"/>
        </w:rPr>
        <w:softHyphen/>
        <w:t>вать в полосе обеспечения или на передовой позиции. При выходе из боя и отходе батальон может быть назначен в арьергард.</w:t>
      </w:r>
    </w:p>
    <w:p w:rsidR="00547AF3" w:rsidRPr="00081E01" w:rsidRDefault="00547AF3" w:rsidP="00081E01">
      <w:pPr>
        <w:rPr>
          <w:szCs w:val="28"/>
        </w:rPr>
      </w:pPr>
      <w:r w:rsidRPr="00081E01">
        <w:rPr>
          <w:szCs w:val="28"/>
        </w:rPr>
        <w:t>Мотострелковый батальон в наступлении, кроме того, может при</w:t>
      </w:r>
      <w:r w:rsidRPr="00081E01">
        <w:rPr>
          <w:szCs w:val="28"/>
        </w:rPr>
        <w:softHyphen/>
        <w:t>меняться в качестве тактического воздушного десанта (ТакВД) и штур</w:t>
      </w:r>
      <w:r w:rsidRPr="00081E01">
        <w:rPr>
          <w:szCs w:val="28"/>
        </w:rPr>
        <w:softHyphen/>
        <w:t>мового отряда.</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Организационно мотострелковый</w:t>
      </w:r>
      <w:r w:rsidR="00807EDF">
        <w:rPr>
          <w:rFonts w:ascii="Times New Roman" w:hAnsi="Times New Roman"/>
          <w:szCs w:val="28"/>
        </w:rPr>
        <w:t xml:space="preserve"> (танковый</w:t>
      </w:r>
      <w:r w:rsidRPr="00081E01">
        <w:rPr>
          <w:rFonts w:ascii="Times New Roman" w:hAnsi="Times New Roman"/>
          <w:szCs w:val="28"/>
        </w:rPr>
        <w:t>)</w:t>
      </w:r>
      <w:r w:rsidRPr="00081E01">
        <w:rPr>
          <w:szCs w:val="28"/>
        </w:rPr>
        <w:t xml:space="preserve"> </w:t>
      </w:r>
      <w:r w:rsidRPr="00081E01">
        <w:rPr>
          <w:rFonts w:ascii="Times New Roman" w:hAnsi="Times New Roman"/>
          <w:szCs w:val="28"/>
        </w:rPr>
        <w:t>батальон состоит из управления, боевых подразделений, подразделений боевого обеспече</w:t>
      </w:r>
      <w:r w:rsidRPr="00081E01">
        <w:rPr>
          <w:rFonts w:ascii="Times New Roman" w:hAnsi="Times New Roman"/>
          <w:szCs w:val="28"/>
        </w:rPr>
        <w:softHyphen/>
        <w:t>ния, подразделений технического обеспечения, подразделений тылово</w:t>
      </w:r>
      <w:r w:rsidRPr="00081E01">
        <w:rPr>
          <w:rFonts w:ascii="Times New Roman" w:hAnsi="Times New Roman"/>
          <w:szCs w:val="28"/>
        </w:rPr>
        <w:softHyphen/>
        <w:t>го обеспечения.</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pacing w:val="40"/>
          <w:szCs w:val="28"/>
        </w:rPr>
        <w:t>Танковые батальоны</w:t>
      </w:r>
      <w:r w:rsidRPr="00081E01">
        <w:rPr>
          <w:rFonts w:ascii="Times New Roman" w:hAnsi="Times New Roman"/>
          <w:szCs w:val="28"/>
        </w:rPr>
        <w:t xml:space="preserve"> всех полков по составу одинаковы и включают (рис. 1):</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командование - 4 чел. (командир батальона, заместитель коман</w:t>
      </w:r>
      <w:r w:rsidRPr="00081E01">
        <w:rPr>
          <w:rFonts w:ascii="Times New Roman" w:hAnsi="Times New Roman"/>
          <w:szCs w:val="28"/>
        </w:rPr>
        <w:softHyphen/>
        <w:t xml:space="preserve">дира, заместитель командира по вооружению, заместитель командира по воспитательной работе); </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штаб - 5 чел. (начальник штаба батальона, заместитель начальни</w:t>
      </w:r>
      <w:r w:rsidRPr="00081E01">
        <w:rPr>
          <w:rFonts w:ascii="Times New Roman" w:hAnsi="Times New Roman"/>
          <w:szCs w:val="28"/>
        </w:rPr>
        <w:softHyphen/>
        <w:t>ка штаба, начальник связи - командир взвода связи, инс</w:t>
      </w:r>
      <w:r w:rsidRPr="00081E01">
        <w:rPr>
          <w:rFonts w:ascii="Times New Roman" w:hAnsi="Times New Roman"/>
          <w:szCs w:val="28"/>
        </w:rPr>
        <w:softHyphen/>
        <w:t>труктор-дози</w:t>
      </w:r>
      <w:r w:rsidRPr="00081E01">
        <w:rPr>
          <w:rFonts w:ascii="Times New Roman" w:hAnsi="Times New Roman"/>
          <w:szCs w:val="28"/>
        </w:rPr>
        <w:softHyphen/>
        <w:t>мет</w:t>
      </w:r>
      <w:r w:rsidRPr="00081E01">
        <w:rPr>
          <w:rFonts w:ascii="Times New Roman" w:hAnsi="Times New Roman"/>
          <w:szCs w:val="28"/>
        </w:rPr>
        <w:softHyphen/>
        <w:t>рист, писарь);</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аппарат по работе с личным составом - 1 чел. (старший инструк</w:t>
      </w:r>
      <w:r w:rsidRPr="00081E01">
        <w:rPr>
          <w:rFonts w:ascii="Times New Roman" w:hAnsi="Times New Roman"/>
          <w:szCs w:val="28"/>
        </w:rPr>
        <w:softHyphen/>
        <w:t>тор по работе среди молодежи);</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 xml:space="preserve"> тр - 3, в каждой: управление - 6 чел. (командир роты, замес</w:t>
      </w:r>
      <w:r w:rsidRPr="00081E01">
        <w:rPr>
          <w:rFonts w:ascii="Times New Roman" w:hAnsi="Times New Roman"/>
          <w:szCs w:val="28"/>
        </w:rPr>
        <w:softHyphen/>
        <w:t>титель командира по вооружению или техник роты, заместитель коман</w:t>
      </w:r>
      <w:r w:rsidRPr="00081E01">
        <w:rPr>
          <w:rFonts w:ascii="Times New Roman" w:hAnsi="Times New Roman"/>
          <w:szCs w:val="28"/>
        </w:rPr>
        <w:softHyphen/>
        <w:t>дира по воспитательной работе, старшина, командир танка, старший механик-водитель), танк - 1; тв – 3, по три танка и по 9 чел. в каж</w:t>
      </w:r>
      <w:r w:rsidRPr="00081E01">
        <w:rPr>
          <w:rFonts w:ascii="Times New Roman" w:hAnsi="Times New Roman"/>
          <w:szCs w:val="28"/>
        </w:rPr>
        <w:softHyphen/>
        <w:t xml:space="preserve">дом. Всего в роте: личного состава - 33 чел., танков –10; </w:t>
      </w:r>
    </w:p>
    <w:p w:rsidR="00547AF3" w:rsidRPr="00081E01" w:rsidRDefault="00547AF3" w:rsidP="00081E01">
      <w:pPr>
        <w:pStyle w:val="210"/>
        <w:suppressAutoHyphens w:val="0"/>
        <w:spacing w:line="240" w:lineRule="auto"/>
        <w:rPr>
          <w:rFonts w:ascii="Times New Roman" w:hAnsi="Times New Roman"/>
          <w:szCs w:val="28"/>
        </w:rPr>
      </w:pPr>
      <w:r w:rsidRPr="00081E01">
        <w:rPr>
          <w:rFonts w:ascii="Times New Roman" w:hAnsi="Times New Roman"/>
          <w:szCs w:val="28"/>
        </w:rPr>
        <w:t>взвод связи - 11 чел.: отделение управления - 2 чел. (ко</w:t>
      </w:r>
      <w:r w:rsidRPr="00081E01">
        <w:rPr>
          <w:rFonts w:ascii="Times New Roman" w:hAnsi="Times New Roman"/>
          <w:szCs w:val="28"/>
        </w:rPr>
        <w:softHyphen/>
        <w:t>мандир танка, старший механик-водитель), танк - 1; отделение управ</w:t>
      </w:r>
      <w:r w:rsidRPr="00081E01">
        <w:rPr>
          <w:rFonts w:ascii="Times New Roman" w:hAnsi="Times New Roman"/>
          <w:szCs w:val="28"/>
        </w:rPr>
        <w:softHyphen/>
        <w:t>ления - 3 чел. (командир БМП, радиотелефонист, меха</w:t>
      </w:r>
      <w:r w:rsidRPr="00081E01">
        <w:rPr>
          <w:rFonts w:ascii="Times New Roman" w:hAnsi="Times New Roman"/>
          <w:szCs w:val="28"/>
        </w:rPr>
        <w:softHyphen/>
        <w:t>ник-води</w:t>
      </w:r>
      <w:r w:rsidRPr="00081E01">
        <w:rPr>
          <w:rFonts w:ascii="Times New Roman" w:hAnsi="Times New Roman"/>
          <w:szCs w:val="28"/>
        </w:rPr>
        <w:softHyphen/>
        <w:t>тель), БМП-1к - 1, электростанция - 1; отделение связи - 6 чел. (ко</w:t>
      </w:r>
      <w:r w:rsidRPr="00081E01">
        <w:rPr>
          <w:rFonts w:ascii="Times New Roman" w:hAnsi="Times New Roman"/>
          <w:szCs w:val="28"/>
        </w:rPr>
        <w:softHyphen/>
        <w:t>мандир отделения, на</w:t>
      </w:r>
      <w:r w:rsidRPr="00081E01">
        <w:rPr>
          <w:rFonts w:ascii="Times New Roman" w:hAnsi="Times New Roman"/>
          <w:szCs w:val="28"/>
        </w:rPr>
        <w:softHyphen/>
        <w:t>водчик орудия-телефонист, старший радиотеле</w:t>
      </w:r>
      <w:r w:rsidRPr="00081E01">
        <w:rPr>
          <w:rFonts w:ascii="Times New Roman" w:hAnsi="Times New Roman"/>
          <w:szCs w:val="28"/>
        </w:rPr>
        <w:softHyphen/>
        <w:t>фонист, линейный над</w:t>
      </w:r>
      <w:r w:rsidRPr="00081E01">
        <w:rPr>
          <w:rFonts w:ascii="Times New Roman" w:hAnsi="Times New Roman"/>
          <w:szCs w:val="28"/>
        </w:rPr>
        <w:softHyphen/>
        <w:t>смотрщик - 2, механик-води</w:t>
      </w:r>
      <w:r w:rsidRPr="00081E01">
        <w:rPr>
          <w:rFonts w:ascii="Times New Roman" w:hAnsi="Times New Roman"/>
          <w:szCs w:val="28"/>
        </w:rPr>
        <w:softHyphen/>
        <w:t>тель) БМП - 1, ра</w:t>
      </w:r>
      <w:r w:rsidRPr="00081E01">
        <w:rPr>
          <w:rFonts w:ascii="Times New Roman" w:hAnsi="Times New Roman"/>
          <w:szCs w:val="28"/>
        </w:rPr>
        <w:softHyphen/>
        <w:t xml:space="preserve">диостанция типа Р-105 - 3, кабель - </w:t>
      </w:r>
      <w:smartTag w:uri="urn:schemas-microsoft-com:office:smarttags" w:element="metricconverter">
        <w:smartTagPr>
          <w:attr w:name="ProductID" w:val="12 км"/>
        </w:smartTagPr>
        <w:r w:rsidRPr="00081E01">
          <w:rPr>
            <w:rFonts w:ascii="Times New Roman" w:hAnsi="Times New Roman"/>
            <w:szCs w:val="28"/>
          </w:rPr>
          <w:t>12 км</w:t>
        </w:r>
      </w:smartTag>
      <w:r w:rsidRPr="00081E01">
        <w:rPr>
          <w:rFonts w:ascii="Times New Roman" w:hAnsi="Times New Roman"/>
          <w:szCs w:val="28"/>
        </w:rPr>
        <w:t xml:space="preserve">., РПГ - 1, коммутатор П-193 - 1; </w:t>
      </w:r>
    </w:p>
    <w:p w:rsidR="00547AF3" w:rsidRDefault="00547AF3" w:rsidP="00081E01">
      <w:pPr>
        <w:pStyle w:val="210"/>
        <w:suppressAutoHyphens w:val="0"/>
        <w:spacing w:line="240" w:lineRule="auto"/>
        <w:rPr>
          <w:rFonts w:ascii="Times New Roman" w:hAnsi="Times New Roman"/>
          <w:sz w:val="24"/>
        </w:rPr>
      </w:pPr>
      <w:r w:rsidRPr="00081E01">
        <w:rPr>
          <w:rFonts w:ascii="Times New Roman" w:hAnsi="Times New Roman"/>
          <w:szCs w:val="28"/>
        </w:rPr>
        <w:t>взвод технического обслуживания - 9 чел.: командир взво</w:t>
      </w:r>
      <w:r w:rsidRPr="00081E01">
        <w:rPr>
          <w:rFonts w:ascii="Times New Roman" w:hAnsi="Times New Roman"/>
          <w:szCs w:val="28"/>
        </w:rPr>
        <w:softHyphen/>
        <w:t>да, от</w:t>
      </w:r>
      <w:r w:rsidRPr="00081E01">
        <w:rPr>
          <w:rFonts w:ascii="Times New Roman" w:hAnsi="Times New Roman"/>
          <w:szCs w:val="28"/>
        </w:rPr>
        <w:softHyphen/>
        <w:t>деление технического обслуживания - 5 чел. (командир отделе</w:t>
      </w:r>
      <w:r w:rsidRPr="00081E01">
        <w:rPr>
          <w:rFonts w:ascii="Times New Roman" w:hAnsi="Times New Roman"/>
          <w:szCs w:val="28"/>
        </w:rPr>
        <w:softHyphen/>
        <w:t>ния, старший мастер по электро-спецоборудованию, мастер по меха</w:t>
      </w:r>
      <w:r w:rsidRPr="00081E01">
        <w:rPr>
          <w:rFonts w:ascii="Times New Roman" w:hAnsi="Times New Roman"/>
          <w:szCs w:val="28"/>
        </w:rPr>
        <w:softHyphen/>
        <w:t>низмам заряжания, водитель-слесарь, мастер), МТО - 1, РПГ - 1;  эва</w:t>
      </w:r>
      <w:r w:rsidRPr="00081E01">
        <w:rPr>
          <w:rFonts w:ascii="Times New Roman" w:hAnsi="Times New Roman"/>
          <w:szCs w:val="28"/>
        </w:rPr>
        <w:softHyphen/>
        <w:t xml:space="preserve">куационное </w:t>
      </w:r>
      <w:r w:rsidR="00081E01">
        <w:rPr>
          <w:rFonts w:ascii="Times New Roman" w:hAnsi="Times New Roman"/>
          <w:szCs w:val="28"/>
        </w:rPr>
        <w:t xml:space="preserve">   </w:t>
      </w:r>
      <w:r w:rsidR="00081E01" w:rsidRPr="00081E01">
        <w:rPr>
          <w:rFonts w:ascii="Times New Roman" w:hAnsi="Times New Roman"/>
          <w:szCs w:val="28"/>
        </w:rPr>
        <w:t>отделение - 3 чел. (командир отделения - ме</w:t>
      </w:r>
      <w:r w:rsidR="00081E01" w:rsidRPr="00081E01">
        <w:rPr>
          <w:rFonts w:ascii="Times New Roman" w:hAnsi="Times New Roman"/>
          <w:szCs w:val="28"/>
        </w:rPr>
        <w:softHyphen/>
        <w:t>ханик-во</w:t>
      </w:r>
      <w:r w:rsidR="00081E01" w:rsidRPr="00081E01">
        <w:rPr>
          <w:rFonts w:ascii="Times New Roman" w:hAnsi="Times New Roman"/>
          <w:szCs w:val="28"/>
        </w:rPr>
        <w:softHyphen/>
        <w:t>дитель, старший механик, водитель-слесарь),</w:t>
      </w:r>
      <w:r w:rsidR="00081E01">
        <w:rPr>
          <w:rFonts w:ascii="Times New Roman" w:hAnsi="Times New Roman"/>
          <w:sz w:val="24"/>
        </w:rPr>
        <w:t xml:space="preserve"> БРЭМ - 1, УРАЛ-375 - 1 под ВТИ;</w:t>
      </w:r>
    </w:p>
    <w:p w:rsidR="00081E01" w:rsidRPr="00081E01" w:rsidRDefault="00081E01" w:rsidP="00081E01">
      <w:pPr>
        <w:pStyle w:val="210"/>
        <w:suppressAutoHyphens w:val="0"/>
        <w:spacing w:line="240" w:lineRule="auto"/>
        <w:rPr>
          <w:rFonts w:ascii="Times New Roman" w:hAnsi="Times New Roman"/>
          <w:szCs w:val="28"/>
        </w:rPr>
      </w:pPr>
      <w:r w:rsidRPr="00081E01">
        <w:rPr>
          <w:rFonts w:ascii="Times New Roman" w:hAnsi="Times New Roman"/>
          <w:szCs w:val="28"/>
        </w:rPr>
        <w:t>взвод обеспечения - 15 чел.: автомобильное отделение - 11 чел. (заместитель командира взвода-командир отделения, ко</w:t>
      </w:r>
      <w:r w:rsidRPr="00081E01">
        <w:rPr>
          <w:rFonts w:ascii="Times New Roman" w:hAnsi="Times New Roman"/>
          <w:szCs w:val="28"/>
        </w:rPr>
        <w:softHyphen/>
        <w:t>мандир отделе</w:t>
      </w:r>
      <w:r w:rsidRPr="00081E01">
        <w:rPr>
          <w:rFonts w:ascii="Times New Roman" w:hAnsi="Times New Roman"/>
          <w:szCs w:val="28"/>
        </w:rPr>
        <w:softHyphen/>
        <w:t>ния-заправщик, старший водитель-заправщик, старший води</w:t>
      </w:r>
      <w:r w:rsidRPr="00081E01">
        <w:rPr>
          <w:rFonts w:ascii="Times New Roman" w:hAnsi="Times New Roman"/>
          <w:szCs w:val="28"/>
        </w:rPr>
        <w:softHyphen/>
        <w:t>тель-теле</w:t>
      </w:r>
      <w:r w:rsidRPr="00081E01">
        <w:rPr>
          <w:rFonts w:ascii="Times New Roman" w:hAnsi="Times New Roman"/>
          <w:szCs w:val="28"/>
        </w:rPr>
        <w:softHyphen/>
        <w:t>фонист, водитель - 2, водитель-заправщик - 4, стар</w:t>
      </w:r>
      <w:r w:rsidRPr="00081E01">
        <w:rPr>
          <w:rFonts w:ascii="Times New Roman" w:hAnsi="Times New Roman"/>
          <w:szCs w:val="28"/>
        </w:rPr>
        <w:softHyphen/>
        <w:t>ший води</w:t>
      </w:r>
      <w:r w:rsidRPr="00081E01">
        <w:rPr>
          <w:rFonts w:ascii="Times New Roman" w:hAnsi="Times New Roman"/>
          <w:szCs w:val="28"/>
        </w:rPr>
        <w:softHyphen/>
        <w:t>тель), грузовые автомобили под боеприпасы - 4, под ВТИ - 1, под личный со</w:t>
      </w:r>
      <w:r w:rsidRPr="00081E01">
        <w:rPr>
          <w:rFonts w:ascii="Times New Roman" w:hAnsi="Times New Roman"/>
          <w:szCs w:val="28"/>
        </w:rPr>
        <w:softHyphen/>
        <w:t>став - 1, АТМЗ - 2, АТЗ - 3; хозяйствен</w:t>
      </w:r>
      <w:r w:rsidRPr="00081E01">
        <w:rPr>
          <w:rFonts w:ascii="Times New Roman" w:hAnsi="Times New Roman"/>
          <w:szCs w:val="28"/>
        </w:rPr>
        <w:softHyphen/>
        <w:t>ное отделение - 3 че</w:t>
      </w:r>
      <w:r w:rsidRPr="00081E01">
        <w:rPr>
          <w:rFonts w:ascii="Times New Roman" w:hAnsi="Times New Roman"/>
          <w:szCs w:val="28"/>
        </w:rPr>
        <w:softHyphen/>
        <w:t>л. (командир отделения, повар, водитель), ПАК-200 - 1, прицеп - 1,5т - 1;</w:t>
      </w:r>
    </w:p>
    <w:p w:rsidR="00081E01" w:rsidRPr="00081E01" w:rsidRDefault="00081E01" w:rsidP="00081E01">
      <w:pPr>
        <w:pStyle w:val="210"/>
        <w:suppressAutoHyphens w:val="0"/>
        <w:spacing w:line="240" w:lineRule="auto"/>
        <w:rPr>
          <w:rFonts w:ascii="Times New Roman" w:hAnsi="Times New Roman"/>
          <w:szCs w:val="28"/>
        </w:rPr>
      </w:pPr>
      <w:r w:rsidRPr="00081E01">
        <w:rPr>
          <w:rFonts w:ascii="Times New Roman" w:hAnsi="Times New Roman"/>
          <w:szCs w:val="28"/>
        </w:rPr>
        <w:t>медицинский пункт батальона - 6 чел. (начальник медицин</w:t>
      </w:r>
      <w:r w:rsidRPr="00081E01">
        <w:rPr>
          <w:rFonts w:ascii="Times New Roman" w:hAnsi="Times New Roman"/>
          <w:szCs w:val="28"/>
        </w:rPr>
        <w:softHyphen/>
        <w:t>с</w:t>
      </w:r>
      <w:r w:rsidRPr="00081E01">
        <w:rPr>
          <w:rFonts w:ascii="Times New Roman" w:hAnsi="Times New Roman"/>
          <w:szCs w:val="28"/>
        </w:rPr>
        <w:softHyphen/>
        <w:t>кого пункта батальона-фельдшер, санинструктор, санитар - 3, водитель-са</w:t>
      </w:r>
      <w:r w:rsidRPr="00081E01">
        <w:rPr>
          <w:rFonts w:ascii="Times New Roman" w:hAnsi="Times New Roman"/>
          <w:szCs w:val="28"/>
        </w:rPr>
        <w:softHyphen/>
        <w:t>ни</w:t>
      </w:r>
      <w:r w:rsidRPr="00081E01">
        <w:rPr>
          <w:rFonts w:ascii="Times New Roman" w:hAnsi="Times New Roman"/>
          <w:szCs w:val="28"/>
        </w:rPr>
        <w:softHyphen/>
        <w:t>тар), УАЗ - 1, автоприцеп - 1.</w:t>
      </w:r>
    </w:p>
    <w:p w:rsidR="00081E01" w:rsidRPr="00081E01" w:rsidRDefault="00081E01" w:rsidP="00081E01">
      <w:pPr>
        <w:rPr>
          <w:szCs w:val="28"/>
        </w:rPr>
      </w:pPr>
      <w:r w:rsidRPr="00081E01">
        <w:rPr>
          <w:szCs w:val="28"/>
        </w:rPr>
        <w:t>Всего в батальоне: личного состава – 153 чел., танков - 31, БМП - 2, БРЭМ - 1, автомобилей - 15.</w:t>
      </w:r>
    </w:p>
    <w:p w:rsidR="00081E01" w:rsidRPr="00081E01" w:rsidRDefault="00081E01" w:rsidP="00081E01">
      <w:pPr>
        <w:pStyle w:val="210"/>
        <w:suppressAutoHyphens w:val="0"/>
        <w:spacing w:line="240" w:lineRule="auto"/>
        <w:rPr>
          <w:rFonts w:ascii="Times New Roman" w:hAnsi="Times New Roman"/>
          <w:szCs w:val="28"/>
        </w:rPr>
      </w:pPr>
    </w:p>
    <w:p w:rsidR="00547AF3" w:rsidRDefault="00D5267A" w:rsidP="00081E01">
      <w:pPr>
        <w:pStyle w:val="210"/>
        <w:suppressAutoHyphens w:val="0"/>
        <w:spacing w:line="240" w:lineRule="auto"/>
        <w:ind w:firstLine="0"/>
        <w:rPr>
          <w:rFonts w:ascii="Times New Roman" w:hAnsi="Times New Roman"/>
          <w:sz w:val="24"/>
        </w:rPr>
      </w:pPr>
      <w:r w:rsidRPr="00D5267A">
        <w:rPr>
          <w:rFonts w:ascii="Times New Roman" w:hAnsi="Times New Roman"/>
          <w:noProof/>
          <w:szCs w:val="28"/>
        </w:rPr>
        <w:lastRenderedPageBreak/>
        <w:pict>
          <v:group id="_x0000_s1231" style="position:absolute;left:0;text-align:left;margin-left:20.25pt;margin-top:63.95pt;width:408.2pt;height:340.15pt;z-index:251654144;mso-wrap-distance-top:22.7pt;mso-wrap-distance-bottom:22.7pt" coordorigin="1706,3776" coordsize="8208,6875" o:allowincell="f">
            <v:line id="_x0000_s1232" style="position:absolute" from="5889,5638" to="5890,5878" strokeweight="1pt"/>
            <v:shapetype id="_x0000_t202" coordsize="21600,21600" o:spt="202" path="m,l,21600r21600,l21600,xe">
              <v:stroke joinstyle="miter"/>
              <v:path gradientshapeok="t" o:connecttype="rect"/>
            </v:shapetype>
            <v:shape id="_x0000_s1233" type="#_x0000_t202" style="position:absolute;left:3622;top:3776;width:4414;height:500" strokeweight="1pt">
              <v:textbox style="mso-next-textbox:#_x0000_s1233" inset=".1mm,1mm,.1mm,.1mm">
                <w:txbxContent>
                  <w:p w:rsidR="008208FA" w:rsidRDefault="008208FA" w:rsidP="00081E01">
                    <w:pPr>
                      <w:pStyle w:val="31"/>
                      <w:rPr>
                        <w:sz w:val="24"/>
                      </w:rPr>
                    </w:pPr>
                    <w:r>
                      <w:rPr>
                        <w:sz w:val="24"/>
                      </w:rPr>
                      <w:t>Танковый батальон  (153)</w:t>
                    </w:r>
                  </w:p>
                </w:txbxContent>
              </v:textbox>
            </v:shape>
            <v:group id="_x0000_s1234" style="position:absolute;left:1882;top:4504;width:7895;height:1140" coordorigin="2334,2717" coordsize="7895,1340">
              <v:shape id="_x0000_s1235" type="#_x0000_t202" style="position:absolute;left:2334;top:2717;width:7895;height:1340" strokeweight="1pt">
                <v:stroke dashstyle="longDash"/>
                <v:textbox style="mso-next-textbox:#_x0000_s1235" inset=".1mm,1mm,.1mm,.1mm">
                  <w:txbxContent>
                    <w:p w:rsidR="008208FA" w:rsidRPr="00807EDF" w:rsidRDefault="008208FA" w:rsidP="00547AF3">
                      <w:pPr>
                        <w:pStyle w:val="21"/>
                        <w:ind w:right="-50"/>
                        <w:rPr>
                          <w:spacing w:val="70"/>
                          <w:sz w:val="24"/>
                        </w:rPr>
                      </w:pPr>
                      <w:r w:rsidRPr="00807EDF">
                        <w:rPr>
                          <w:spacing w:val="70"/>
                          <w:sz w:val="24"/>
                        </w:rPr>
                        <w:t>Управление батальона</w:t>
                      </w:r>
                    </w:p>
                  </w:txbxContent>
                </v:textbox>
              </v:shape>
              <v:shape id="_x0000_s1236" type="#_x0000_t202" style="position:absolute;left:5183;top:3282;width:1306;height:520" strokeweight="1pt">
                <v:textbox style="mso-next-textbox:#_x0000_s1236" inset=".1mm,1mm,.1mm,.1mm">
                  <w:txbxContent>
                    <w:p w:rsidR="008208FA" w:rsidRDefault="008208FA" w:rsidP="00E61DCC">
                      <w:pPr>
                        <w:ind w:firstLine="0"/>
                        <w:jc w:val="center"/>
                        <w:rPr>
                          <w:sz w:val="24"/>
                        </w:rPr>
                      </w:pPr>
                      <w:r>
                        <w:rPr>
                          <w:sz w:val="24"/>
                        </w:rPr>
                        <w:t>Штаб (5)</w:t>
                      </w:r>
                    </w:p>
                  </w:txbxContent>
                </v:textbox>
              </v:shape>
              <v:shape id="_x0000_s1237" type="#_x0000_t202" style="position:absolute;left:2645;top:3282;width:2075;height:520" strokeweight="1pt">
                <v:textbox style="mso-next-textbox:#_x0000_s1237" inset=".1mm,1mm,.1mm,.1mm">
                  <w:txbxContent>
                    <w:p w:rsidR="008208FA" w:rsidRDefault="008208FA" w:rsidP="00E61DCC">
                      <w:pPr>
                        <w:ind w:firstLine="0"/>
                        <w:jc w:val="center"/>
                        <w:rPr>
                          <w:sz w:val="24"/>
                        </w:rPr>
                      </w:pPr>
                      <w:r>
                        <w:rPr>
                          <w:sz w:val="24"/>
                        </w:rPr>
                        <w:t>Командование (4)</w:t>
                      </w:r>
                    </w:p>
                  </w:txbxContent>
                </v:textbox>
              </v:shape>
              <v:shape id="_x0000_s1238" type="#_x0000_t202" style="position:absolute;left:6944;top:3292;width:2975;height:500" strokeweight="1pt">
                <v:textbox style="mso-next-textbox:#_x0000_s1238" inset=".1mm,1mm,.1mm,.1mm">
                  <w:txbxContent>
                    <w:p w:rsidR="008208FA" w:rsidRPr="00E61DCC" w:rsidRDefault="008208FA" w:rsidP="00547AF3">
                      <w:pPr>
                        <w:pStyle w:val="21"/>
                        <w:ind w:right="-50"/>
                        <w:rPr>
                          <w:b w:val="0"/>
                          <w:caps w:val="0"/>
                          <w:sz w:val="24"/>
                          <w:szCs w:val="24"/>
                        </w:rPr>
                      </w:pPr>
                      <w:r w:rsidRPr="00E61DCC">
                        <w:rPr>
                          <w:b w:val="0"/>
                          <w:caps w:val="0"/>
                          <w:sz w:val="24"/>
                          <w:szCs w:val="24"/>
                        </w:rPr>
                        <w:t>Аппарат по работе с л/с (1)</w:t>
                      </w:r>
                    </w:p>
                  </w:txbxContent>
                </v:textbox>
              </v:shape>
            </v:group>
            <v:line id="_x0000_s1239" style="position:absolute" from="2629,5858" to="9037,5863" strokeweight="1pt"/>
            <v:shape id="_x0000_s1240" type="#_x0000_t202" style="position:absolute;left:4893;top:5920;width:1852;height:474" stroked="f" strokeweight="1pt">
              <v:stroke dashstyle="longDash"/>
              <v:textbox style="mso-next-textbox:#_x0000_s1240" inset=".1mm,1mm,.1mm,.1mm">
                <w:txbxContent>
                  <w:p w:rsidR="008208FA" w:rsidRDefault="008208FA" w:rsidP="00E61DCC">
                    <w:pPr>
                      <w:ind w:firstLine="0"/>
                      <w:rPr>
                        <w:sz w:val="24"/>
                      </w:rPr>
                    </w:pPr>
                    <w:r>
                      <w:rPr>
                        <w:sz w:val="24"/>
                      </w:rPr>
                      <w:t xml:space="preserve"> В  з   в     о  д  ы</w:t>
                    </w:r>
                  </w:p>
                </w:txbxContent>
              </v:textbox>
            </v:shape>
            <v:shape id="_x0000_s1241" style="position:absolute;left:5743;top:5853;width:141;height:3005" coordsize="1,3506" path="m,l,3506e" filled="f" strokeweight="1pt">
              <v:path arrowok="t"/>
            </v:shape>
            <v:shape id="_x0000_s1242" type="#_x0000_t202" style="position:absolute;left:4222;top:6625;width:1247;height:694" strokeweight="1pt">
              <v:textbox style="mso-next-textbox:#_x0000_s1242" inset=".1mm,1mm,.1mm,.1mm">
                <w:txbxContent>
                  <w:p w:rsidR="008208FA" w:rsidRDefault="008208FA" w:rsidP="00547AF3">
                    <w:pPr>
                      <w:pStyle w:val="1"/>
                      <w:rPr>
                        <w:b/>
                      </w:rPr>
                    </w:pPr>
                    <w:r>
                      <w:rPr>
                        <w:b/>
                      </w:rPr>
                      <w:t xml:space="preserve">Связи </w:t>
                    </w:r>
                  </w:p>
                  <w:p w:rsidR="008208FA" w:rsidRDefault="008208FA" w:rsidP="00547AF3">
                    <w:pPr>
                      <w:pStyle w:val="1"/>
                    </w:pPr>
                    <w:r>
                      <w:rPr>
                        <w:b/>
                      </w:rPr>
                      <w:t>(11)</w:t>
                    </w:r>
                  </w:p>
                </w:txbxContent>
              </v:textbox>
            </v:shape>
            <v:group id="_x0000_s1243" style="position:absolute;left:4226;top:7327;width:1220;height:1205" coordorigin="5186,7847" coordsize="1220,1205">
              <v:group id="_x0000_s1244" style="position:absolute;left:5186;top:8191;width:363;height:758" coordorigin="4925,9454" coordsize="488,1003">
                <v:shape id="_x0000_s1245" style="position:absolute;left:4925;top:9964;width:488;height:493" coordsize="500,600" path="m500,l260,600,,20e" filled="f" strokeweight="1pt">
                  <v:path arrowok="t"/>
                </v:shape>
                <v:shape id="_x0000_s1246" style="position:absolute;left:4925;top:9454;width:469;height:543" coordsize="480,660" path="m480,620l240,,,660e" filled="f" strokeweight="1pt">
                  <v:path arrowok="t"/>
                </v:shape>
              </v:group>
              <v:group id="_x0000_s1247" style="position:absolute;left:5689;top:8191;width:291;height:861" coordorigin="8880,7740" coordsize="520,1140">
                <v:shape id="_x0000_s1248" style="position:absolute;left:8880;top:7740;width:520;height:1140" coordsize="520,1140" path="m260,l,300r,840l520,1140r,-860l260,xe" strokeweight="1pt">
                  <v:path arrowok="t"/>
                </v:shape>
                <v:line id="_x0000_s1249" style="position:absolute" from="8880,8655" to="9390,8655" strokeweight="1pt"/>
              </v:group>
              <v:group id="_x0000_s1250" style="position:absolute;left:6115;top:8191;width:291;height:861" coordorigin="8880,7740" coordsize="520,1140">
                <v:shape id="_x0000_s1251" style="position:absolute;left:8880;top:7740;width:520;height:1140" coordsize="520,1140" path="m260,l,300r,840l520,1140r,-860l260,xe" strokeweight="1pt">
                  <v:path arrowok="t"/>
                </v:shape>
                <v:line id="_x0000_s1252" style="position:absolute" from="8880,8655" to="9390,8655" strokeweight="1pt"/>
              </v:group>
              <v:line id="_x0000_s1253" style="position:absolute;flip:y" from="5364,7999" to="5365,8188" strokeweight="1pt"/>
              <v:line id="_x0000_s1254" style="position:absolute;flip:y" from="5840,7999" to="5840,8188" strokeweight="1pt"/>
              <v:line id="_x0000_s1255" style="position:absolute;flip:y" from="6258,7999" to="6258,8188" strokeweight="1pt"/>
              <v:line id="_x0000_s1256" style="position:absolute" from="5360,8025" to="6282,8026" strokeweight="1pt"/>
              <v:line id="_x0000_s1257" style="position:absolute" from="5846,7847" to="5846,8025" strokeweight="1pt"/>
            </v:group>
            <v:shape id="_x0000_s1258" type="#_x0000_t202" style="position:absolute;left:4895;top:8818;width:1583;height:725" strokeweight="1pt">
              <v:textbox style="mso-next-textbox:#_x0000_s1258" inset=".1mm,1mm,.1mm,.1mm">
                <w:txbxContent>
                  <w:p w:rsidR="008208FA" w:rsidRPr="00E61DCC" w:rsidRDefault="008208FA" w:rsidP="00547AF3">
                    <w:pPr>
                      <w:pStyle w:val="31"/>
                      <w:spacing w:line="300" w:lineRule="exact"/>
                      <w:rPr>
                        <w:caps w:val="0"/>
                        <w:sz w:val="24"/>
                        <w:szCs w:val="24"/>
                      </w:rPr>
                    </w:pPr>
                    <w:r w:rsidRPr="00E61DCC">
                      <w:rPr>
                        <w:caps w:val="0"/>
                        <w:sz w:val="24"/>
                        <w:szCs w:val="24"/>
                      </w:rPr>
                      <w:t xml:space="preserve">Обеспечения </w:t>
                    </w:r>
                  </w:p>
                  <w:p w:rsidR="008208FA" w:rsidRDefault="008208FA" w:rsidP="00547AF3">
                    <w:pPr>
                      <w:pStyle w:val="31"/>
                      <w:spacing w:line="300" w:lineRule="exact"/>
                      <w:rPr>
                        <w:sz w:val="24"/>
                      </w:rPr>
                    </w:pPr>
                    <w:r>
                      <w:rPr>
                        <w:sz w:val="24"/>
                      </w:rPr>
                      <w:t>(15)</w:t>
                    </w:r>
                  </w:p>
                </w:txbxContent>
              </v:textbox>
            </v:shape>
            <v:line id="_x0000_s1259" style="position:absolute;rotation:-90" from="5616,9602" to="5795,9602" strokeweight="1pt"/>
            <v:shape id="_x0000_s1260" type="#_x0000_t202" style="position:absolute;left:3822;top:9897;width:1762;height:734" strokeweight="1pt">
              <v:textbox style="mso-next-textbox:#_x0000_s1260" inset=".1mm,1mm,.1mm,.1mm">
                <w:txbxContent>
                  <w:p w:rsidR="008208FA" w:rsidRDefault="008208FA" w:rsidP="00547AF3">
                    <w:pPr>
                      <w:pStyle w:val="1"/>
                      <w:rPr>
                        <w:b/>
                      </w:rPr>
                    </w:pPr>
                    <w:r>
                      <w:rPr>
                        <w:b/>
                      </w:rPr>
                      <w:t>Хозяйственное отделение (3)</w:t>
                    </w:r>
                  </w:p>
                </w:txbxContent>
              </v:textbox>
            </v:shape>
            <v:shape id="_x0000_s1261" type="#_x0000_t202" style="position:absolute;left:5882;top:9897;width:1822;height:754" strokeweight="1pt">
              <v:textbox style="mso-next-textbox:#_x0000_s1261" inset=".1mm,1mm,.1mm,.1mm">
                <w:txbxContent>
                  <w:p w:rsidR="008208FA" w:rsidRDefault="008208FA" w:rsidP="00547AF3">
                    <w:pPr>
                      <w:pStyle w:val="1"/>
                      <w:rPr>
                        <w:b/>
                      </w:rPr>
                    </w:pPr>
                    <w:r>
                      <w:rPr>
                        <w:b/>
                      </w:rPr>
                      <w:t>Автомобильное отделение (11)</w:t>
                    </w:r>
                  </w:p>
                </w:txbxContent>
              </v:textbox>
            </v:shape>
            <v:line id="_x0000_s1262" style="position:absolute;rotation:90" from="4597,9807" to="4776,9807" strokeweight="1pt"/>
            <v:line id="_x0000_s1263" style="position:absolute;rotation:-90" from="6611,9804" to="6790,9804" strokeweight="1pt"/>
            <v:line id="_x0000_s1264" style="position:absolute" from="4676,9727" to="6727,9727" strokeweight="1pt"/>
            <v:group id="_x0000_s1265" style="position:absolute;left:4786;top:6387;width:2240;height:260" coordorigin="6220,7060" coordsize="2440,260">
              <v:line id="_x0000_s1266" style="position:absolute;flip:y" from="6220,7060" to="8660,7060" strokeweight="1pt"/>
              <v:line id="_x0000_s1267" style="position:absolute" from="8660,7060" to="8660,7320" strokeweight="1pt"/>
              <v:line id="_x0000_s1268" style="position:absolute" from="6220,7060" to="6220,7320" strokeweight="1pt"/>
            </v:group>
            <v:shape id="_x0000_s1269" type="#_x0000_t202" style="position:absolute;left:8306;top:6087;width:1587;height:989" strokeweight="1pt">
              <v:textbox style="mso-next-textbox:#_x0000_s1269" inset=".1mm,1mm,.1mm,.1mm">
                <w:txbxContent>
                  <w:p w:rsidR="008208FA" w:rsidRDefault="008208FA" w:rsidP="00547AF3">
                    <w:pPr>
                      <w:pStyle w:val="1"/>
                      <w:rPr>
                        <w:b/>
                      </w:rPr>
                    </w:pPr>
                    <w:r>
                      <w:rPr>
                        <w:b/>
                      </w:rPr>
                      <w:t xml:space="preserve">Медицинский пункт </w:t>
                    </w:r>
                  </w:p>
                  <w:p w:rsidR="008208FA" w:rsidRDefault="008208FA" w:rsidP="00547AF3">
                    <w:pPr>
                      <w:pStyle w:val="1"/>
                    </w:pPr>
                    <w:r>
                      <w:rPr>
                        <w:b/>
                      </w:rPr>
                      <w:t>батальона (6)</w:t>
                    </w:r>
                  </w:p>
                </w:txbxContent>
              </v:textbox>
            </v:shape>
            <v:line id="_x0000_s1270" style="position:absolute;flip:x" from="9031,5867" to="9031,6087" strokeweight="1pt"/>
            <v:line id="_x0000_s1271" style="position:absolute" from="5829,4278" to="5830,4518" strokeweight="1pt"/>
            <v:shape id="_x0000_s1272" style="position:absolute;left:2677;top:7540;width:283;height:4" coordsize="423,4" path="m,4l423,e" filled="f" strokeweight="1pt">
              <v:path arrowok="t"/>
            </v:shape>
            <v:shape id="_x0000_s1273" type="#_x0000_t202" style="position:absolute;left:2838;top:6442;width:742;height:493" strokeweight="1pt">
              <v:textbox style="mso-next-textbox:#_x0000_s1273" inset=".1mm,1mm,.1mm,.1mm">
                <w:txbxContent>
                  <w:p w:rsidR="008208FA" w:rsidRDefault="008208FA" w:rsidP="00547AF3"/>
                </w:txbxContent>
              </v:textbox>
            </v:shape>
            <v:shape id="_x0000_s1274" type="#_x0000_t202" style="position:absolute;left:2107;top:6392;width:1617;height:769" strokeweight="1pt">
              <v:textbox style="mso-next-textbox:#_x0000_s1274" inset=".1mm,1mm,.1mm,.1mm">
                <w:txbxContent>
                  <w:p w:rsidR="008208FA" w:rsidRDefault="008208FA" w:rsidP="00547AF3">
                    <w:pPr>
                      <w:pStyle w:val="31"/>
                    </w:pPr>
                  </w:p>
                </w:txbxContent>
              </v:textbox>
            </v:shape>
            <v:shape id="_x0000_s1275" type="#_x0000_t202" style="position:absolute;left:1900;top:6220;width:1617;height:769" strokeweight="1pt">
              <v:textbox style="mso-next-textbox:#_x0000_s1275" inset=".1mm,1mm,.1mm,.1mm">
                <w:txbxContent>
                  <w:p w:rsidR="008208FA" w:rsidRDefault="008208FA" w:rsidP="00547AF3">
                    <w:pPr>
                      <w:pStyle w:val="31"/>
                    </w:pPr>
                  </w:p>
                </w:txbxContent>
              </v:textbox>
            </v:shape>
            <v:shape id="_x0000_s1276" type="#_x0000_t202" style="position:absolute;left:1706;top:6060;width:1617;height:769" strokeweight="1pt">
              <v:textbox style="mso-next-textbox:#_x0000_s1276" inset=".1mm,1mm,.1mm,.1mm">
                <w:txbxContent>
                  <w:p w:rsidR="008208FA" w:rsidRPr="00E61DCC" w:rsidRDefault="008208FA" w:rsidP="00547AF3">
                    <w:pPr>
                      <w:pStyle w:val="31"/>
                      <w:rPr>
                        <w:sz w:val="20"/>
                      </w:rPr>
                    </w:pPr>
                    <w:r w:rsidRPr="00E61DCC">
                      <w:rPr>
                        <w:sz w:val="20"/>
                      </w:rPr>
                      <w:t>Танковая рота</w:t>
                    </w:r>
                  </w:p>
                  <w:p w:rsidR="008208FA" w:rsidRPr="00E61DCC" w:rsidRDefault="008208FA" w:rsidP="00547AF3">
                    <w:pPr>
                      <w:pStyle w:val="31"/>
                      <w:rPr>
                        <w:sz w:val="20"/>
                      </w:rPr>
                    </w:pPr>
                    <w:r w:rsidRPr="00E61DCC">
                      <w:rPr>
                        <w:sz w:val="20"/>
                      </w:rPr>
                      <w:t>(33)</w:t>
                    </w:r>
                  </w:p>
                </w:txbxContent>
              </v:textbox>
            </v:shape>
            <v:line id="_x0000_s1277" style="position:absolute" from="2612,5858" to="2612,6062" strokeweight="1pt"/>
            <v:line id="_x0000_s1278" style="position:absolute" from="2677,7180" to="2677,7970" strokeweight="1pt"/>
            <v:group id="_x0000_s1279" style="position:absolute;left:1898;top:7950;width:1549;height:2529" coordorigin="1938,7750" coordsize="1549,2529">
              <v:shape id="_x0000_s1280" type="#_x0000_t202" style="position:absolute;left:2757;top:8260;width:575;height:656" strokeweight="1pt">
                <v:textbox style="mso-next-textbox:#_x0000_s1280" inset=".1mm,1mm,.1mm,.1mm">
                  <w:txbxContent>
                    <w:p w:rsidR="008208FA" w:rsidRDefault="008208FA" w:rsidP="00547AF3"/>
                  </w:txbxContent>
                </v:textbox>
              </v:shape>
              <v:shape id="_x0000_s1281" type="#_x0000_t202" style="position:absolute;left:2233;top:8113;width:1254;height:1024" strokeweight="1pt">
                <v:textbox style="mso-next-textbox:#_x0000_s1281" inset=".1mm,1mm,.1mm,.1mm">
                  <w:txbxContent>
                    <w:p w:rsidR="008208FA" w:rsidRDefault="008208FA" w:rsidP="00547AF3">
                      <w:pPr>
                        <w:pStyle w:val="31"/>
                      </w:pPr>
                    </w:p>
                  </w:txbxContent>
                </v:textbox>
              </v:shape>
              <v:shape id="_x0000_s1282" type="#_x0000_t202" style="position:absolute;left:2048;top:7926;width:1254;height:1025" strokeweight="1pt">
                <v:textbox style="mso-next-textbox:#_x0000_s1282" inset=".1mm,1mm,.1mm,.1mm">
                  <w:txbxContent>
                    <w:p w:rsidR="008208FA" w:rsidRDefault="008208FA" w:rsidP="00547AF3">
                      <w:pPr>
                        <w:pStyle w:val="31"/>
                      </w:pPr>
                    </w:p>
                  </w:txbxContent>
                </v:textbox>
              </v:shape>
              <v:shape id="_x0000_s1283" type="#_x0000_t202" style="position:absolute;left:1938;top:7750;width:1174;height:1024" strokeweight="1pt">
                <v:textbox style="mso-next-textbox:#_x0000_s1283" inset=".1mm,1mm,.1mm,.1mm">
                  <w:txbxContent>
                    <w:p w:rsidR="008208FA" w:rsidRPr="00E61DCC" w:rsidRDefault="008208FA" w:rsidP="00547AF3">
                      <w:pPr>
                        <w:pStyle w:val="31"/>
                        <w:rPr>
                          <w:caps w:val="0"/>
                          <w:sz w:val="24"/>
                          <w:szCs w:val="24"/>
                        </w:rPr>
                      </w:pPr>
                      <w:r w:rsidRPr="00E61DCC">
                        <w:rPr>
                          <w:caps w:val="0"/>
                          <w:sz w:val="24"/>
                          <w:szCs w:val="24"/>
                        </w:rPr>
                        <w:t xml:space="preserve">Танковый взвод </w:t>
                      </w:r>
                    </w:p>
                    <w:p w:rsidR="008208FA" w:rsidRPr="00E61DCC" w:rsidRDefault="008208FA" w:rsidP="00547AF3">
                      <w:pPr>
                        <w:pStyle w:val="31"/>
                        <w:rPr>
                          <w:caps w:val="0"/>
                          <w:szCs w:val="24"/>
                        </w:rPr>
                      </w:pPr>
                      <w:r w:rsidRPr="00E61DCC">
                        <w:rPr>
                          <w:caps w:val="0"/>
                          <w:sz w:val="24"/>
                          <w:szCs w:val="24"/>
                        </w:rPr>
                        <w:t>(9)</w:t>
                      </w:r>
                    </w:p>
                  </w:txbxContent>
                </v:textbox>
              </v:shape>
              <v:group id="_x0000_s1284" style="position:absolute;left:2918;top:9538;width:403;height:741" coordorigin="5420,11760" coordsize="500,1220">
                <v:shape id="_x0000_s1285" style="position:absolute;left:5420;top:12380;width:500;height:600" coordsize="500,600" path="m500,l260,600,,20e" strokeweight="1pt">
                  <v:path arrowok="t"/>
                </v:shape>
                <v:shape id="_x0000_s1286" style="position:absolute;left:5420;top:11760;width:480;height:660" coordsize="480,660" path="m480,620l240,,,660e" strokeweight="1pt">
                  <v:path arrowok="t"/>
                </v:shape>
              </v:group>
              <v:group id="_x0000_s1287" style="position:absolute;left:2664;top:9526;width:403;height:741" coordorigin="5420,11760" coordsize="500,1220">
                <v:shape id="_x0000_s1288" style="position:absolute;left:5420;top:12380;width:500;height:600" coordsize="500,600" path="m500,l260,600,,20e" strokeweight="1pt">
                  <v:path arrowok="t"/>
                </v:shape>
                <v:shape id="_x0000_s1289" style="position:absolute;left:5420;top:11760;width:480;height:660" coordsize="480,660" path="m480,620l240,,,660e" strokeweight="1pt">
                  <v:path arrowok="t"/>
                </v:shape>
              </v:group>
              <v:group id="_x0000_s1290" style="position:absolute;left:2406;top:9538;width:403;height:741" coordorigin="5420,11760" coordsize="500,1220">
                <v:shape id="_x0000_s1291" style="position:absolute;left:5420;top:12380;width:500;height:600" coordsize="500,600" path="m500,l260,600,,20e" strokeweight="1pt">
                  <v:path arrowok="t"/>
                </v:shape>
                <v:shape id="_x0000_s1292" style="position:absolute;left:5420;top:11760;width:480;height:660" coordsize="480,660" path="m480,620l240,,,660e" strokeweight="1pt">
                  <v:path arrowok="t"/>
                </v:shape>
              </v:group>
              <v:line id="_x0000_s1293" style="position:absolute;flip:y" from="2599,9331" to="2599,9550" strokeweight="1pt"/>
              <v:line id="_x0000_s1294" style="position:absolute;flip:y" from="2857,9331" to="2857,9550" strokeweight="1pt"/>
              <v:line id="_x0000_s1295" style="position:absolute;flip:y" from="3123,9331" to="3123,9550" strokeweight="1pt"/>
              <v:shape id="_x0000_s1296" style="position:absolute;left:2599;top:9343;width:533;height:109" coordsize="920,1" path="m,l920,e" filled="f" strokeweight="1pt">
                <v:path arrowok="t"/>
              </v:shape>
              <v:line id="_x0000_s1297" style="position:absolute" from="2860,9140" to="2860,9340"/>
            </v:group>
            <v:shape id="_x0000_s1298" type="#_x0000_t202" style="position:absolute;left:2969;top:7311;width:1033;height:459" strokeweight="1pt">
              <v:textbox style="mso-next-textbox:#_x0000_s1298" inset=".1mm,1mm,.1mm,.1mm">
                <w:txbxContent>
                  <w:p w:rsidR="008208FA" w:rsidRDefault="008208FA" w:rsidP="00547AF3">
                    <w:pPr>
                      <w:rPr>
                        <w:sz w:val="24"/>
                      </w:rPr>
                    </w:pPr>
                    <w:r>
                      <w:t xml:space="preserve"> </w:t>
                    </w:r>
                    <w:r>
                      <w:rPr>
                        <w:sz w:val="24"/>
                      </w:rPr>
                      <w:t>Упр.(6)</w:t>
                    </w:r>
                  </w:p>
                </w:txbxContent>
              </v:textbox>
            </v:shape>
            <v:group id="_x0000_s1299" style="position:absolute;left:3598;top:7958;width:403;height:741" coordorigin="5420,11760" coordsize="500,1220">
              <v:shape id="_x0000_s1300" style="position:absolute;left:5420;top:12380;width:500;height:600" coordsize="500,600" path="m500,l260,600,,20e" strokeweight="1pt">
                <v:path arrowok="t"/>
              </v:shape>
              <v:shape id="_x0000_s1301" style="position:absolute;left:5420;top:11760;width:480;height:660" coordsize="480,660" path="m480,620l240,,,660e" strokeweight="1pt">
                <v:path arrowok="t"/>
              </v:shape>
            </v:group>
            <v:line id="_x0000_s1302" style="position:absolute" from="3800,7780" to="3800,7980"/>
            <v:group id="_x0000_s1303" style="position:absolute;left:6033;top:6620;width:3881;height:2326" coordorigin="5993,6660" coordsize="3881,2326">
              <v:shape id="_x0000_s1304" type="#_x0000_t202" style="position:absolute;left:5993;top:6660;width:2040;height:778" strokeweight="1pt">
                <v:textbox style="mso-next-textbox:#_x0000_s1304" inset=".1mm,1mm,.1mm,.1mm">
                  <w:txbxContent>
                    <w:p w:rsidR="008208FA" w:rsidRPr="00E61DCC" w:rsidRDefault="008208FA" w:rsidP="00547AF3">
                      <w:pPr>
                        <w:pStyle w:val="31"/>
                        <w:spacing w:line="300" w:lineRule="exact"/>
                        <w:rPr>
                          <w:caps w:val="0"/>
                          <w:sz w:val="20"/>
                        </w:rPr>
                      </w:pPr>
                      <w:r w:rsidRPr="00E61DCC">
                        <w:rPr>
                          <w:caps w:val="0"/>
                          <w:sz w:val="20"/>
                        </w:rPr>
                        <w:t>Технического</w:t>
                      </w:r>
                    </w:p>
                    <w:p w:rsidR="008208FA" w:rsidRPr="00E61DCC" w:rsidRDefault="008208FA" w:rsidP="00547AF3">
                      <w:pPr>
                        <w:pStyle w:val="31"/>
                        <w:spacing w:line="300" w:lineRule="exact"/>
                        <w:rPr>
                          <w:caps w:val="0"/>
                        </w:rPr>
                      </w:pPr>
                      <w:r w:rsidRPr="00E61DCC">
                        <w:rPr>
                          <w:caps w:val="0"/>
                          <w:sz w:val="20"/>
                        </w:rPr>
                        <w:t>обслуживания</w:t>
                      </w:r>
                      <w:r w:rsidRPr="00E61DCC">
                        <w:rPr>
                          <w:caps w:val="0"/>
                          <w:sz w:val="24"/>
                        </w:rPr>
                        <w:t xml:space="preserve"> (9)</w:t>
                      </w:r>
                    </w:p>
                    <w:p w:rsidR="008208FA" w:rsidRDefault="008208FA" w:rsidP="00547AF3">
                      <w:pPr>
                        <w:pStyle w:val="31"/>
                        <w:spacing w:line="300" w:lineRule="exact"/>
                      </w:pPr>
                    </w:p>
                  </w:txbxContent>
                </v:textbox>
              </v:shape>
              <v:group id="_x0000_s1305" style="position:absolute;left:6515;top:7612;width:3359;height:474" coordorigin="6535,7692" coordsize="3359,474">
                <v:line id="_x0000_s1306" style="position:absolute" from="6535,7912" to="6714,7912" strokeweight="1pt"/>
                <v:shape id="_x0000_s1307" type="#_x0000_t202" style="position:absolute;left:6722;top:7692;width:3172;height:474" strokeweight="1pt">
                  <v:textbox style="mso-next-textbox:#_x0000_s1307" inset=".1mm,1mm,.1mm,.1mm">
                    <w:txbxContent>
                      <w:p w:rsidR="008208FA" w:rsidRPr="00E61DCC" w:rsidRDefault="008208FA" w:rsidP="00547AF3">
                        <w:pPr>
                          <w:pStyle w:val="1"/>
                          <w:rPr>
                            <w:b/>
                            <w:sz w:val="22"/>
                            <w:szCs w:val="22"/>
                          </w:rPr>
                        </w:pPr>
                        <w:r w:rsidRPr="00E61DCC">
                          <w:rPr>
                            <w:b/>
                            <w:sz w:val="22"/>
                            <w:szCs w:val="22"/>
                          </w:rPr>
                          <w:t>Эвакуационное отделение (3)</w:t>
                        </w:r>
                      </w:p>
                    </w:txbxContent>
                  </v:textbox>
                </v:shape>
              </v:group>
              <v:line id="_x0000_s1308" style="position:absolute;rotation:90" from="5921,8027" to="7107,8027" strokeweight="1pt"/>
              <v:group id="_x0000_s1309" style="position:absolute;left:6515;top:8252;width:3359;height:734" coordorigin="6535,7692" coordsize="3359,474">
                <v:line id="_x0000_s1310" style="position:absolute" from="6535,7912" to="6714,7912" strokeweight="1pt"/>
                <v:shape id="_x0000_s1311" type="#_x0000_t202" style="position:absolute;left:6722;top:7692;width:3172;height:474" strokeweight="1pt">
                  <v:textbox style="mso-next-textbox:#_x0000_s1311" inset=".1mm,1mm,.1mm,.1mm">
                    <w:txbxContent>
                      <w:p w:rsidR="008208FA" w:rsidRDefault="008208FA" w:rsidP="00547AF3">
                        <w:pPr>
                          <w:pStyle w:val="1"/>
                          <w:rPr>
                            <w:b/>
                          </w:rPr>
                        </w:pPr>
                        <w:r>
                          <w:rPr>
                            <w:b/>
                          </w:rPr>
                          <w:t xml:space="preserve">Отделение технического </w:t>
                        </w:r>
                      </w:p>
                      <w:p w:rsidR="008208FA" w:rsidRDefault="008208FA" w:rsidP="00547AF3">
                        <w:pPr>
                          <w:pStyle w:val="1"/>
                        </w:pPr>
                        <w:r>
                          <w:rPr>
                            <w:b/>
                          </w:rPr>
                          <w:t>обслуживания (5)</w:t>
                        </w:r>
                      </w:p>
                    </w:txbxContent>
                  </v:textbox>
                </v:shape>
              </v:group>
            </v:group>
            <w10:wrap type="topAndBottom"/>
          </v:group>
        </w:pict>
      </w:r>
      <w:r w:rsidR="00547AF3">
        <w:rPr>
          <w:rFonts w:ascii="Times New Roman" w:hAnsi="Times New Roman"/>
          <w:sz w:val="24"/>
        </w:rPr>
        <w:t xml:space="preserve"> </w:t>
      </w:r>
    </w:p>
    <w:p w:rsidR="00081E01" w:rsidRPr="00081E01" w:rsidRDefault="00081E01" w:rsidP="00081E01">
      <w:pPr>
        <w:pStyle w:val="210"/>
        <w:suppressAutoHyphens w:val="0"/>
        <w:spacing w:after="120" w:line="240" w:lineRule="auto"/>
        <w:jc w:val="center"/>
        <w:rPr>
          <w:rFonts w:ascii="Times New Roman" w:hAnsi="Times New Roman"/>
          <w:szCs w:val="28"/>
        </w:rPr>
      </w:pPr>
      <w:r w:rsidRPr="00081E01">
        <w:rPr>
          <w:rFonts w:ascii="Times New Roman" w:hAnsi="Times New Roman"/>
          <w:szCs w:val="28"/>
        </w:rPr>
        <w:t>Рис. 1. Типовая организация танкового батальона</w:t>
      </w:r>
    </w:p>
    <w:p w:rsidR="00081E01" w:rsidRDefault="00081E01" w:rsidP="00547AF3">
      <w:pPr>
        <w:pStyle w:val="210"/>
        <w:suppressAutoHyphens w:val="0"/>
        <w:spacing w:line="240" w:lineRule="auto"/>
        <w:rPr>
          <w:rFonts w:ascii="Times New Roman" w:hAnsi="Times New Roman"/>
          <w:sz w:val="24"/>
        </w:rPr>
      </w:pPr>
    </w:p>
    <w:p w:rsidR="00547AF3" w:rsidRPr="00081E01" w:rsidRDefault="00547AF3" w:rsidP="00547AF3">
      <w:pPr>
        <w:shd w:val="clear" w:color="auto" w:fill="FFFFFF"/>
        <w:ind w:left="10" w:right="14"/>
        <w:rPr>
          <w:color w:val="000000"/>
          <w:szCs w:val="28"/>
        </w:rPr>
      </w:pPr>
      <w:r w:rsidRPr="00081E01">
        <w:rPr>
          <w:spacing w:val="40"/>
          <w:szCs w:val="28"/>
        </w:rPr>
        <w:t>Танковый батальон танковой (мотострелковой) бригады</w:t>
      </w:r>
      <w:r w:rsidRPr="00081E01">
        <w:rPr>
          <w:color w:val="000000"/>
          <w:spacing w:val="7"/>
          <w:szCs w:val="28"/>
        </w:rPr>
        <w:t xml:space="preserve"> включает: командование - 4 чел.; штаб - 5 чел.;</w:t>
      </w:r>
      <w:r w:rsidRPr="00081E01">
        <w:rPr>
          <w:szCs w:val="28"/>
        </w:rPr>
        <w:t xml:space="preserve"> аппарат по работе с личным составом - 1 чел.;</w:t>
      </w:r>
      <w:r w:rsidRPr="00081E01">
        <w:rPr>
          <w:color w:val="000000"/>
          <w:spacing w:val="7"/>
          <w:szCs w:val="28"/>
        </w:rPr>
        <w:t xml:space="preserve"> пять тан</w:t>
      </w:r>
      <w:r w:rsidRPr="00081E01">
        <w:rPr>
          <w:color w:val="000000"/>
          <w:spacing w:val="7"/>
          <w:szCs w:val="28"/>
        </w:rPr>
        <w:softHyphen/>
        <w:t xml:space="preserve">ковых рот по 33 чел. и по 10 </w:t>
      </w:r>
      <w:r w:rsidRPr="00081E01">
        <w:rPr>
          <w:color w:val="000000"/>
          <w:szCs w:val="28"/>
        </w:rPr>
        <w:t xml:space="preserve">танков в каждой; подразделения боевого, тылового и технического обеспечения. </w:t>
      </w:r>
    </w:p>
    <w:p w:rsidR="00547AF3" w:rsidRPr="00081E01" w:rsidRDefault="00547AF3" w:rsidP="00547AF3">
      <w:pPr>
        <w:shd w:val="clear" w:color="auto" w:fill="FFFFFF"/>
        <w:ind w:left="10" w:right="14"/>
        <w:rPr>
          <w:color w:val="000000"/>
          <w:szCs w:val="28"/>
        </w:rPr>
      </w:pPr>
      <w:r w:rsidRPr="00081E01">
        <w:rPr>
          <w:color w:val="000000"/>
          <w:szCs w:val="28"/>
        </w:rPr>
        <w:t>Всего в батальоне: личного состава – 221 чел., танков - 51.</w:t>
      </w:r>
    </w:p>
    <w:p w:rsidR="00807EDF" w:rsidRDefault="00807EDF" w:rsidP="00547AF3">
      <w:pPr>
        <w:rPr>
          <w:spacing w:val="40"/>
          <w:szCs w:val="28"/>
        </w:rPr>
      </w:pPr>
    </w:p>
    <w:p w:rsidR="00547AF3" w:rsidRPr="00081E01" w:rsidRDefault="00547AF3" w:rsidP="00547AF3">
      <w:pPr>
        <w:rPr>
          <w:szCs w:val="28"/>
        </w:rPr>
      </w:pPr>
      <w:r w:rsidRPr="00081E01">
        <w:rPr>
          <w:spacing w:val="40"/>
          <w:szCs w:val="28"/>
        </w:rPr>
        <w:t>Мотострелковый батальон на БМП</w:t>
      </w:r>
      <w:r w:rsidRPr="00081E01">
        <w:rPr>
          <w:szCs w:val="28"/>
        </w:rPr>
        <w:t xml:space="preserve"> всех полков вклю</w:t>
      </w:r>
      <w:r w:rsidRPr="00081E01">
        <w:rPr>
          <w:szCs w:val="28"/>
        </w:rPr>
        <w:softHyphen/>
        <w:t xml:space="preserve">чает (рис. 2): </w:t>
      </w:r>
    </w:p>
    <w:p w:rsidR="00547AF3" w:rsidRPr="00081E01" w:rsidRDefault="00547AF3" w:rsidP="00547AF3">
      <w:pPr>
        <w:rPr>
          <w:szCs w:val="28"/>
        </w:rPr>
      </w:pPr>
      <w:r w:rsidRPr="00081E01">
        <w:rPr>
          <w:szCs w:val="28"/>
        </w:rPr>
        <w:t>командование - 6 чел. (КБ, ЗКБ, ЗКВ, ЗКТ, ЗКВР, помощник ко</w:t>
      </w:r>
      <w:r w:rsidRPr="00081E01">
        <w:rPr>
          <w:szCs w:val="28"/>
        </w:rPr>
        <w:softHyphen/>
        <w:t>мандира батальона по артилле</w:t>
      </w:r>
      <w:r w:rsidRPr="00081E01">
        <w:rPr>
          <w:szCs w:val="28"/>
        </w:rPr>
        <w:softHyphen/>
        <w:t>рии);</w:t>
      </w:r>
    </w:p>
    <w:p w:rsidR="00547AF3" w:rsidRPr="00081E01" w:rsidRDefault="00547AF3" w:rsidP="00547AF3">
      <w:pPr>
        <w:rPr>
          <w:szCs w:val="28"/>
        </w:rPr>
      </w:pPr>
      <w:r w:rsidRPr="00081E01">
        <w:rPr>
          <w:szCs w:val="28"/>
        </w:rPr>
        <w:t>штаб - 5 чел. (НШ, ЗНШ, НС, инструктор-дозиметрист, пи</w:t>
      </w:r>
      <w:r w:rsidRPr="00081E01">
        <w:rPr>
          <w:szCs w:val="28"/>
        </w:rPr>
        <w:softHyphen/>
        <w:t>сарь);</w:t>
      </w:r>
    </w:p>
    <w:p w:rsidR="00547AF3" w:rsidRPr="00081E01" w:rsidRDefault="00547AF3" w:rsidP="00547AF3">
      <w:pPr>
        <w:rPr>
          <w:szCs w:val="28"/>
        </w:rPr>
      </w:pPr>
      <w:r w:rsidRPr="00081E01">
        <w:rPr>
          <w:color w:val="000000"/>
          <w:spacing w:val="1"/>
          <w:szCs w:val="28"/>
        </w:rPr>
        <w:t>аппарат по работе с личным составом - 1 чел. (инструктор по ра</w:t>
      </w:r>
      <w:r w:rsidRPr="00081E01">
        <w:rPr>
          <w:color w:val="000000"/>
          <w:spacing w:val="1"/>
          <w:szCs w:val="28"/>
        </w:rPr>
        <w:softHyphen/>
        <w:t xml:space="preserve">боте среди </w:t>
      </w:r>
      <w:r w:rsidRPr="00081E01">
        <w:rPr>
          <w:color w:val="000000"/>
          <w:spacing w:val="-2"/>
          <w:szCs w:val="28"/>
        </w:rPr>
        <w:t>молодежи);</w:t>
      </w:r>
    </w:p>
    <w:p w:rsidR="00547AF3" w:rsidRPr="00081E01" w:rsidRDefault="00547AF3" w:rsidP="00547AF3">
      <w:pPr>
        <w:shd w:val="clear" w:color="auto" w:fill="FFFFFF"/>
        <w:ind w:left="29" w:firstLine="710"/>
        <w:rPr>
          <w:szCs w:val="28"/>
        </w:rPr>
      </w:pPr>
      <w:r w:rsidRPr="00081E01">
        <w:rPr>
          <w:szCs w:val="28"/>
        </w:rPr>
        <w:t xml:space="preserve">мср - 3, в каждой по 101 чел., БМП - 11 ед., РПК - 9 ед., ПК - 3 ед., РПГ-7 - 9 ед.; </w:t>
      </w:r>
    </w:p>
    <w:p w:rsidR="00547AF3" w:rsidRPr="00081E01" w:rsidRDefault="00547AF3" w:rsidP="00547AF3">
      <w:pPr>
        <w:shd w:val="clear" w:color="auto" w:fill="FFFFFF"/>
        <w:ind w:left="28" w:firstLine="709"/>
        <w:rPr>
          <w:szCs w:val="28"/>
        </w:rPr>
      </w:pPr>
      <w:r w:rsidRPr="00081E01">
        <w:rPr>
          <w:szCs w:val="28"/>
        </w:rPr>
        <w:t>мср: управление роты - 11 чел. (командир роты, заместитель по ра</w:t>
      </w:r>
      <w:r w:rsidRPr="00081E01">
        <w:rPr>
          <w:szCs w:val="28"/>
        </w:rPr>
        <w:softHyphen/>
        <w:t>боте с личным составом, старший техник, старшина, санинструктор, старший механик-водитель, механик-водитель, командир боевой машины, наводчик-оператор -2, оператор СБР-3 – 1), БМП-2 - 2 ед., СБР-3 - 1 ед.; мсв - 3, по 30 чел. в каждом: управление взвода - 6 чел. (командир взвода, заместитель командира взвода, снайпер, навод</w:t>
      </w:r>
      <w:r w:rsidRPr="00081E01">
        <w:rPr>
          <w:szCs w:val="28"/>
        </w:rPr>
        <w:softHyphen/>
        <w:t>чик, но</w:t>
      </w:r>
      <w:r w:rsidRPr="00081E01">
        <w:rPr>
          <w:szCs w:val="28"/>
        </w:rPr>
        <w:softHyphen/>
        <w:t>мер расчета, санитар-стрелок, ПКМ - 1 ед., СВД - 1 ед. ), мсо - 3, в каж</w:t>
      </w:r>
      <w:r w:rsidRPr="00081E01">
        <w:rPr>
          <w:szCs w:val="28"/>
        </w:rPr>
        <w:softHyphen/>
        <w:t>дом по 8 чел. (командир БМ-командир отделения, заместитель командира БМ-наводчик оператор, старший механик-</w:t>
      </w:r>
      <w:r w:rsidRPr="00081E01">
        <w:rPr>
          <w:szCs w:val="28"/>
        </w:rPr>
        <w:lastRenderedPageBreak/>
        <w:t>водитель (механик-водитель), стар</w:t>
      </w:r>
      <w:r w:rsidRPr="00081E01">
        <w:rPr>
          <w:szCs w:val="28"/>
        </w:rPr>
        <w:softHyphen/>
        <w:t>ший стрелок, стрелок, пулеметчик, гранатометчик, стрелок-помощ</w:t>
      </w:r>
      <w:r w:rsidRPr="00081E01">
        <w:rPr>
          <w:szCs w:val="28"/>
        </w:rPr>
        <w:softHyphen/>
        <w:t>ник гра</w:t>
      </w:r>
      <w:r w:rsidRPr="00081E01">
        <w:rPr>
          <w:szCs w:val="28"/>
        </w:rPr>
        <w:softHyphen/>
        <w:t>натометчика), БМП - 1 ед., РПГ -1 ед., РПК -1 ед.;</w:t>
      </w:r>
      <w:r w:rsidRPr="00081E01">
        <w:rPr>
          <w:color w:val="000000"/>
          <w:szCs w:val="28"/>
        </w:rPr>
        <w:t xml:space="preserve"> </w:t>
      </w:r>
    </w:p>
    <w:p w:rsidR="00547AF3" w:rsidRPr="00081E01" w:rsidRDefault="00547AF3" w:rsidP="00547AF3">
      <w:pPr>
        <w:shd w:val="clear" w:color="auto" w:fill="FFFFFF"/>
        <w:ind w:left="28" w:firstLine="709"/>
        <w:rPr>
          <w:szCs w:val="28"/>
        </w:rPr>
      </w:pPr>
      <w:r w:rsidRPr="00081E01">
        <w:rPr>
          <w:szCs w:val="28"/>
        </w:rPr>
        <w:t>минометная батарея - 64 чел. в составе: управление батареи - 4 чел.; взвод управления - 12 чел.; минометный взвод - 2, в каждом по 17 чел., 82-мм М2Б14 – 3 ед., РПГ-7 – 1 ед., ГАЗ-66 – 4 ед.; минометный взвод  в со</w:t>
      </w:r>
      <w:r w:rsidRPr="00081E01">
        <w:rPr>
          <w:szCs w:val="28"/>
        </w:rPr>
        <w:softHyphen/>
        <w:t xml:space="preserve">ставе: 14 чел., 82-мм М2Б9 - 3 ед., РПГ-7 - 1 ед., ГАЗ-66 - 4 ед. Всего в минометной батарее: 82-мм М - 9 ед., РПГ-7 - 4 ед.; ГАЗ-66 – 14 ед.; </w:t>
      </w:r>
    </w:p>
    <w:p w:rsidR="00547AF3" w:rsidRPr="00081E01" w:rsidRDefault="00547AF3" w:rsidP="00547AF3">
      <w:pPr>
        <w:shd w:val="clear" w:color="auto" w:fill="FFFFFF"/>
        <w:ind w:left="28" w:firstLine="709"/>
        <w:rPr>
          <w:szCs w:val="28"/>
        </w:rPr>
      </w:pPr>
      <w:r w:rsidRPr="00081E01">
        <w:rPr>
          <w:szCs w:val="28"/>
        </w:rPr>
        <w:t>гранатометный взвод - 26 чел., 30-мм АГС-17 – 6 ед., РПГ-7 – 7ед., БМП-2 – 3ед.;</w:t>
      </w:r>
    </w:p>
    <w:p w:rsidR="00547AF3" w:rsidRDefault="00547AF3" w:rsidP="00547AF3">
      <w:pPr>
        <w:shd w:val="clear" w:color="auto" w:fill="FFFFFF"/>
        <w:ind w:left="28" w:firstLine="709"/>
      </w:pPr>
    </w:p>
    <w:p w:rsidR="00547AF3" w:rsidRDefault="00547AF3" w:rsidP="00547AF3">
      <w:pPr>
        <w:shd w:val="clear" w:color="auto" w:fill="FFFFFF"/>
        <w:ind w:left="28" w:firstLine="709"/>
      </w:pPr>
    </w:p>
    <w:p w:rsidR="00547AF3" w:rsidRPr="00081E01" w:rsidRDefault="00D5267A" w:rsidP="00547AF3">
      <w:pPr>
        <w:shd w:val="clear" w:color="auto" w:fill="FFFFFF"/>
        <w:spacing w:before="10" w:line="320" w:lineRule="exact"/>
        <w:ind w:left="5" w:right="34" w:hanging="5"/>
        <w:jc w:val="center"/>
        <w:rPr>
          <w:szCs w:val="28"/>
        </w:rPr>
      </w:pPr>
      <w:r>
        <w:rPr>
          <w:noProof/>
          <w:szCs w:val="28"/>
        </w:rPr>
        <w:pict>
          <v:group id="_x0000_s1074" style="position:absolute;left:0;text-align:left;margin-left:6.3pt;margin-top:.5pt;width:419.55pt;height:476.2pt;z-index:251653120;mso-wrap-distance-bottom:22.7pt" coordorigin="1816,1896" coordsize="8533,9830" o:allowincell="f">
            <v:shape id="_x0000_s1075" type="#_x0000_t202" style="position:absolute;left:3965;top:1896;width:4414;height:496" strokeweight="1pt">
              <v:textbox style="mso-next-textbox:#_x0000_s1075" inset=".1mm,1mm,.1mm,.1mm">
                <w:txbxContent>
                  <w:p w:rsidR="008208FA" w:rsidRPr="00E61DCC" w:rsidRDefault="008208FA" w:rsidP="00547AF3">
                    <w:pPr>
                      <w:pStyle w:val="31"/>
                      <w:rPr>
                        <w:sz w:val="20"/>
                      </w:rPr>
                    </w:pPr>
                    <w:r w:rsidRPr="00E61DCC">
                      <w:rPr>
                        <w:sz w:val="20"/>
                      </w:rPr>
                      <w:t>Мотострелковый батальон  (461)</w:t>
                    </w:r>
                  </w:p>
                </w:txbxContent>
              </v:textbox>
            </v:shape>
            <v:shape id="_x0000_s1076" type="#_x0000_t202" style="position:absolute;left:2225;top:2578;width:7895;height:1060" strokeweight="1pt">
              <v:stroke dashstyle="longDash"/>
              <v:textbox style="mso-next-textbox:#_x0000_s1076" inset=".1mm,1mm,.1mm,.1mm">
                <w:txbxContent>
                  <w:p w:rsidR="008208FA" w:rsidRPr="00807EDF" w:rsidRDefault="008208FA" w:rsidP="00547AF3">
                    <w:pPr>
                      <w:pStyle w:val="21"/>
                      <w:ind w:right="-50"/>
                      <w:rPr>
                        <w:spacing w:val="70"/>
                        <w:sz w:val="24"/>
                      </w:rPr>
                    </w:pPr>
                    <w:r w:rsidRPr="00807EDF">
                      <w:rPr>
                        <w:spacing w:val="70"/>
                        <w:sz w:val="24"/>
                      </w:rPr>
                      <w:t>Управление батальона</w:t>
                    </w:r>
                  </w:p>
                </w:txbxContent>
              </v:textbox>
            </v:shape>
            <v:shape id="_x0000_s1077" type="#_x0000_t202" style="position:absolute;left:5074;top:3028;width:1306;height:470" strokeweight="1pt">
              <v:textbox style="mso-next-textbox:#_x0000_s1077" inset=".1mm,1mm,.1mm,.1mm">
                <w:txbxContent>
                  <w:p w:rsidR="008208FA" w:rsidRDefault="008208FA" w:rsidP="00E61DCC">
                    <w:pPr>
                      <w:ind w:firstLine="0"/>
                      <w:jc w:val="center"/>
                      <w:rPr>
                        <w:sz w:val="24"/>
                      </w:rPr>
                    </w:pPr>
                    <w:r>
                      <w:rPr>
                        <w:sz w:val="24"/>
                      </w:rPr>
                      <w:t>Штаб (5)</w:t>
                    </w:r>
                  </w:p>
                </w:txbxContent>
              </v:textbox>
            </v:shape>
            <v:shape id="_x0000_s1078" type="#_x0000_t202" style="position:absolute;left:2536;top:3028;width:2075;height:470" strokeweight="1pt">
              <v:textbox style="mso-next-textbox:#_x0000_s1078" inset=".1mm,1mm,.1mm,.1mm">
                <w:txbxContent>
                  <w:p w:rsidR="008208FA" w:rsidRDefault="008208FA" w:rsidP="00E61DCC">
                    <w:pPr>
                      <w:ind w:firstLine="0"/>
                      <w:jc w:val="center"/>
                      <w:rPr>
                        <w:sz w:val="24"/>
                      </w:rPr>
                    </w:pPr>
                    <w:r>
                      <w:rPr>
                        <w:sz w:val="24"/>
                      </w:rPr>
                      <w:t>Командование (6)</w:t>
                    </w:r>
                  </w:p>
                </w:txbxContent>
              </v:textbox>
            </v:shape>
            <v:shape id="_x0000_s1079" type="#_x0000_t202" style="position:absolute;left:6835;top:3038;width:2975;height:451" strokeweight="1pt">
              <v:textbox style="mso-next-textbox:#_x0000_s1079" inset=".1mm,1mm,.1mm,.1mm">
                <w:txbxContent>
                  <w:p w:rsidR="008208FA" w:rsidRPr="00E61DCC" w:rsidRDefault="008208FA" w:rsidP="00547AF3">
                    <w:pPr>
                      <w:pStyle w:val="21"/>
                      <w:ind w:right="-50"/>
                      <w:rPr>
                        <w:b w:val="0"/>
                        <w:caps w:val="0"/>
                        <w:sz w:val="24"/>
                        <w:szCs w:val="24"/>
                      </w:rPr>
                    </w:pPr>
                    <w:r w:rsidRPr="00E61DCC">
                      <w:rPr>
                        <w:b w:val="0"/>
                        <w:caps w:val="0"/>
                        <w:sz w:val="24"/>
                        <w:szCs w:val="24"/>
                      </w:rPr>
                      <w:t>Аппарат по работе с л/с (1)</w:t>
                    </w:r>
                  </w:p>
                </w:txbxContent>
              </v:textbox>
            </v:shape>
            <v:shape id="_x0000_s1080" style="position:absolute;left:6165;top:2400;width:1;height:191" coordsize="1,191" path="m,l,191e" filled="f" strokeweight="1pt">
              <v:path arrowok="t"/>
            </v:shape>
            <v:line id="_x0000_s1081" style="position:absolute;flip:y" from="3178,3892" to="9808,3892" strokeweight="1pt"/>
            <v:line id="_x0000_s1082" style="position:absolute" from="5290,3890" to="5290,7229"/>
            <v:shape id="_x0000_s1083" type="#_x0000_t202" style="position:absolute;left:8687;top:6477;width:1662;height:1066" strokeweight="1pt">
              <v:textbox style="mso-next-textbox:#_x0000_s1083" inset=".1mm,1mm,.1mm,.1mm">
                <w:txbxContent>
                  <w:p w:rsidR="008208FA" w:rsidRDefault="008208FA" w:rsidP="00547AF3">
                    <w:pPr>
                      <w:pStyle w:val="1"/>
                      <w:rPr>
                        <w:b/>
                      </w:rPr>
                    </w:pPr>
                    <w:r>
                      <w:rPr>
                        <w:b/>
                      </w:rPr>
                      <w:t xml:space="preserve">Медицинский пункт </w:t>
                    </w:r>
                  </w:p>
                  <w:p w:rsidR="008208FA" w:rsidRDefault="008208FA" w:rsidP="00547AF3">
                    <w:pPr>
                      <w:pStyle w:val="1"/>
                      <w:rPr>
                        <w:b/>
                      </w:rPr>
                    </w:pPr>
                    <w:r>
                      <w:rPr>
                        <w:b/>
                      </w:rPr>
                      <w:t>батальона (8)</w:t>
                    </w:r>
                  </w:p>
                </w:txbxContent>
              </v:textbox>
            </v:shape>
            <v:line id="_x0000_s1084" style="position:absolute" from="9801,3907" to="9801,6477"/>
            <v:group id="_x0000_s1085" style="position:absolute;left:6923;top:7108;width:3329;height:3859" coordorigin="6923,7108" coordsize="3329,3859">
              <v:shape id="_x0000_s1086" type="#_x0000_t202" style="position:absolute;left:6923;top:7108;width:1472;height:1063" strokeweight="1pt">
                <v:textbox style="mso-next-textbox:#_x0000_s1086" inset=".1mm,1mm,.1mm,.1mm">
                  <w:txbxContent>
                    <w:p w:rsidR="008208FA" w:rsidRPr="00CB65EB" w:rsidRDefault="008208FA" w:rsidP="00547AF3">
                      <w:pPr>
                        <w:pStyle w:val="31"/>
                        <w:spacing w:line="300" w:lineRule="exact"/>
                        <w:rPr>
                          <w:caps w:val="0"/>
                          <w:sz w:val="24"/>
                          <w:szCs w:val="24"/>
                        </w:rPr>
                      </w:pPr>
                      <w:r w:rsidRPr="00CB65EB">
                        <w:rPr>
                          <w:caps w:val="0"/>
                          <w:sz w:val="24"/>
                          <w:szCs w:val="24"/>
                        </w:rPr>
                        <w:t xml:space="preserve">Взвод </w:t>
                      </w:r>
                    </w:p>
                    <w:p w:rsidR="008208FA" w:rsidRPr="00CB65EB" w:rsidRDefault="008208FA" w:rsidP="00547AF3">
                      <w:pPr>
                        <w:pStyle w:val="31"/>
                        <w:spacing w:line="300" w:lineRule="exact"/>
                        <w:rPr>
                          <w:caps w:val="0"/>
                          <w:sz w:val="24"/>
                          <w:szCs w:val="24"/>
                        </w:rPr>
                      </w:pPr>
                      <w:r w:rsidRPr="00CB65EB">
                        <w:rPr>
                          <w:caps w:val="0"/>
                          <w:sz w:val="24"/>
                          <w:szCs w:val="24"/>
                        </w:rPr>
                        <w:t>обеспечения (32)</w:t>
                      </w:r>
                    </w:p>
                  </w:txbxContent>
                </v:textbox>
              </v:shape>
              <v:group id="_x0000_s1087" style="position:absolute;left:7543;top:8177;width:2709;height:2790" coordorigin="7543,8177" coordsize="2709,2790">
                <v:shape id="_x0000_s1088" type="#_x0000_t202" style="position:absolute;left:7755;top:9830;width:2497;height:463" strokeweight="1pt">
                  <v:textbox style="mso-next-textbox:#_x0000_s1088" inset=".1mm,1mm,.1mm,.1mm">
                    <w:txbxContent>
                      <w:p w:rsidR="008208FA" w:rsidRDefault="008208FA" w:rsidP="00547AF3">
                        <w:pPr>
                          <w:pStyle w:val="1"/>
                          <w:rPr>
                            <w:b/>
                          </w:rPr>
                        </w:pPr>
                        <w:r>
                          <w:rPr>
                            <w:b/>
                          </w:rPr>
                          <w:t>Автомобильное (10)</w:t>
                        </w:r>
                      </w:p>
                    </w:txbxContent>
                  </v:textbox>
                </v:shape>
                <v:shape id="_x0000_s1089" type="#_x0000_t202" style="position:absolute;left:7753;top:8420;width:2499;height:475" strokeweight="1pt">
                  <v:textbox style="mso-next-textbox:#_x0000_s1089" inset=".1mm,1mm,.1mm,.1mm">
                    <w:txbxContent>
                      <w:p w:rsidR="008208FA" w:rsidRPr="00CB65EB" w:rsidRDefault="008208FA" w:rsidP="00547AF3">
                        <w:pPr>
                          <w:pStyle w:val="31"/>
                          <w:rPr>
                            <w:caps w:val="0"/>
                            <w:sz w:val="22"/>
                            <w:szCs w:val="22"/>
                          </w:rPr>
                        </w:pPr>
                        <w:r w:rsidRPr="00CB65EB">
                          <w:rPr>
                            <w:caps w:val="0"/>
                            <w:sz w:val="22"/>
                            <w:szCs w:val="22"/>
                          </w:rPr>
                          <w:t>Обслуживания БТТ (6)</w:t>
                        </w:r>
                      </w:p>
                    </w:txbxContent>
                  </v:textbox>
                </v:shape>
                <v:shape id="_x0000_s1090" type="#_x0000_t202" style="position:absolute;left:7755;top:10509;width:2497;height:458" strokeweight="1pt">
                  <v:textbox style="mso-next-textbox:#_x0000_s1090" inset=".1mm,1mm,.1mm,.1mm">
                    <w:txbxContent>
                      <w:p w:rsidR="008208FA" w:rsidRDefault="008208FA" w:rsidP="00547AF3">
                        <w:pPr>
                          <w:pStyle w:val="1"/>
                          <w:rPr>
                            <w:b/>
                          </w:rPr>
                        </w:pPr>
                        <w:r>
                          <w:rPr>
                            <w:b/>
                          </w:rPr>
                          <w:t>Хозяйственное (8)</w:t>
                        </w:r>
                      </w:p>
                    </w:txbxContent>
                  </v:textbox>
                </v:shape>
                <v:line id="_x0000_s1091" style="position:absolute" from="7573,10065" to="7752,10065" strokeweight="1pt"/>
                <v:line id="_x0000_s1092" style="position:absolute;rotation:-180" from="7555,8657" to="7734,8657" strokeweight="1pt"/>
                <v:line id="_x0000_s1093" style="position:absolute;rotation:-90" from="6285,9455" to="8840,9455" strokeweight="1pt"/>
                <v:shape id="_x0000_s1094" type="#_x0000_t202" style="position:absolute;left:7753;top:9137;width:2499;height:460" strokeweight="1pt">
                  <v:textbox style="mso-next-textbox:#_x0000_s1094" inset=".1mm,1mm,.1mm,.1mm">
                    <w:txbxContent>
                      <w:p w:rsidR="008208FA" w:rsidRPr="00CB65EB" w:rsidRDefault="008208FA" w:rsidP="00547AF3">
                        <w:pPr>
                          <w:pStyle w:val="31"/>
                          <w:rPr>
                            <w:caps w:val="0"/>
                            <w:sz w:val="22"/>
                            <w:szCs w:val="22"/>
                          </w:rPr>
                        </w:pPr>
                        <w:r w:rsidRPr="00CB65EB">
                          <w:rPr>
                            <w:caps w:val="0"/>
                            <w:sz w:val="22"/>
                            <w:szCs w:val="22"/>
                          </w:rPr>
                          <w:t>Обслуживания АТТ (5)</w:t>
                        </w:r>
                      </w:p>
                    </w:txbxContent>
                  </v:textbox>
                </v:shape>
                <v:line id="_x0000_s1095" style="position:absolute;rotation:-180" from="7560,9339" to="7739,9339" strokeweight="1pt"/>
                <v:line id="_x0000_s1096" style="position:absolute;rotation:-180" from="7543,10725" to="7722,10725" strokeweight="1pt"/>
              </v:group>
            </v:group>
            <v:group id="_x0000_s1097" style="position:absolute;left:2113;top:3892;width:2848;height:5077" coordorigin="2068,3892" coordsize="2848,5077">
              <v:group id="_x0000_s1098" style="position:absolute;left:3223;top:7906;width:336;height:1063" coordorigin="2773,7462" coordsize="411,1193">
                <v:line id="_x0000_s1099" style="position:absolute;flip:y" from="2990,7462" to="2990,7728" strokeweight="1pt"/>
                <v:group id="_x0000_s1100" style="position:absolute;left:2773;top:7732;width:411;height:923" coordorigin="8880,7740" coordsize="520,1140">
                  <v:shape id="_x0000_s1101" style="position:absolute;left:8880;top:7740;width:520;height:1140" coordsize="520,1140" path="m260,l,300r,840l520,1140r,-860l260,xe" strokeweight="1pt">
                    <v:path arrowok="t"/>
                  </v:shape>
                  <v:line id="_x0000_s1102" style="position:absolute" from="8880,8655" to="9390,8655" strokeweight="1pt"/>
                </v:group>
              </v:group>
              <v:group id="_x0000_s1103" style="position:absolute;left:2068;top:3892;width:2848;height:4015" coordorigin="1888,3892" coordsize="2848,4015">
                <v:shape id="_x0000_s1104" type="#_x0000_t202" style="position:absolute;left:2392;top:4433;width:1707;height:461" strokeweight="1pt">
                  <v:textbox style="mso-next-textbox:#_x0000_s1104" inset=".1mm,.1mm,.1mm,.1mm">
                    <w:txbxContent>
                      <w:p w:rsidR="008208FA" w:rsidRDefault="008208FA" w:rsidP="00547AF3">
                        <w:pPr>
                          <w:pStyle w:val="31"/>
                        </w:pPr>
                      </w:p>
                    </w:txbxContent>
                  </v:textbox>
                </v:shape>
                <v:shape id="_x0000_s1105" type="#_x0000_t202" style="position:absolute;left:2239;top:4279;width:1707;height:461" strokeweight="1pt">
                  <v:textbox style="mso-next-textbox:#_x0000_s1105" inset=".1mm,.1mm,.1mm,.1mm">
                    <w:txbxContent>
                      <w:p w:rsidR="008208FA" w:rsidRDefault="008208FA" w:rsidP="00547AF3">
                        <w:pPr>
                          <w:pStyle w:val="31"/>
                        </w:pPr>
                      </w:p>
                    </w:txbxContent>
                  </v:textbox>
                </v:shape>
                <v:shape id="_x0000_s1106" type="#_x0000_t202" style="position:absolute;left:2110;top:4108;width:1707;height:492" strokeweight="1pt">
                  <v:textbox style="mso-next-textbox:#_x0000_s1106" inset=".1mm,.1mm,.1mm,.1mm">
                    <w:txbxContent>
                      <w:p w:rsidR="008208FA" w:rsidRDefault="008208FA" w:rsidP="00547AF3">
                        <w:pPr>
                          <w:pStyle w:val="31"/>
                          <w:spacing w:before="60"/>
                        </w:pPr>
                        <w:r>
                          <w:rPr>
                            <w:sz w:val="24"/>
                          </w:rPr>
                          <w:t>мср  (101)</w:t>
                        </w:r>
                      </w:p>
                    </w:txbxContent>
                  </v:textbox>
                </v:shape>
                <v:line id="_x0000_s1107" style="position:absolute" from="2940,3892" to="2941,4110" strokeweight="1pt"/>
                <v:line id="_x0000_s1108" style="position:absolute" from="2853,4898" to="2863,5590" strokeweight="1pt"/>
                <v:shape id="_x0000_s1109" type="#_x0000_t202" style="position:absolute;left:2386;top:5858;width:1113;height:532" strokeweight="1pt">
                  <v:textbox style="mso-next-textbox:#_x0000_s1109" inset=".1mm,.1mm,.1mm,.1mm">
                    <w:txbxContent>
                      <w:p w:rsidR="008208FA" w:rsidRDefault="008208FA" w:rsidP="00547AF3">
                        <w:pPr>
                          <w:pStyle w:val="31"/>
                        </w:pPr>
                      </w:p>
                    </w:txbxContent>
                  </v:textbox>
                </v:shape>
                <v:shape id="_x0000_s1110" type="#_x0000_t202" style="position:absolute;left:2241;top:5674;width:1112;height:573" strokeweight="1pt">
                  <v:textbox style="mso-next-textbox:#_x0000_s1110" inset=".1mm,.1mm,.1mm,.1mm">
                    <w:txbxContent>
                      <w:p w:rsidR="008208FA" w:rsidRDefault="008208FA" w:rsidP="00547AF3">
                        <w:pPr>
                          <w:pStyle w:val="31"/>
                        </w:pPr>
                      </w:p>
                    </w:txbxContent>
                  </v:textbox>
                </v:shape>
                <v:shape id="_x0000_s1111" type="#_x0000_t202" style="position:absolute;left:2090;top:5550;width:1113;height:542" strokeweight="1pt">
                  <v:textbox style="mso-next-textbox:#_x0000_s1111" inset=".1mm,.1mm,.1mm,.1mm">
                    <w:txbxContent>
                      <w:p w:rsidR="008208FA" w:rsidRDefault="008208FA" w:rsidP="00547AF3">
                        <w:pPr>
                          <w:pStyle w:val="31"/>
                          <w:spacing w:before="60"/>
                        </w:pPr>
                        <w:r>
                          <w:rPr>
                            <w:sz w:val="24"/>
                          </w:rPr>
                          <w:t>мсв (30)</w:t>
                        </w:r>
                      </w:p>
                    </w:txbxContent>
                  </v:textbox>
                </v:shape>
                <v:line id="_x0000_s1112" style="position:absolute" from="3029,6404" to="3029,7167" strokeweight="1pt"/>
                <v:shape id="_x0000_s1113" type="#_x0000_t202" style="position:absolute;left:1888;top:6555;width:932;height:442" strokeweight="1pt">
                  <v:textbox style="mso-next-textbox:#_x0000_s1113" inset=".1mm,.1mm,.1mm,.1mm">
                    <w:txbxContent>
                      <w:p w:rsidR="008208FA" w:rsidRDefault="008208FA" w:rsidP="00E61DCC">
                        <w:pPr>
                          <w:ind w:firstLine="0"/>
                        </w:pPr>
                        <w:r>
                          <w:rPr>
                            <w:sz w:val="24"/>
                          </w:rPr>
                          <w:t>Упр.(6)</w:t>
                        </w:r>
                      </w:p>
                    </w:txbxContent>
                  </v:textbox>
                </v:shape>
                <v:line id="_x0000_s1114" style="position:absolute" from="2839,6781" to="3043,6781" strokeweight="1pt"/>
                <v:line id="_x0000_s1115" style="position:absolute" from="2853,5278" to="3576,5278" strokeweight="1pt"/>
                <v:group id="_x0000_s1116" style="position:absolute;left:3728;top:5514;width:326;height:959" coordorigin="8175,7407" coordsize="520,1473">
                  <v:line id="_x0000_s1117" style="position:absolute;flip:y" from="8430,7407" to="8430,7736" strokeweight="1pt"/>
                  <v:group id="_x0000_s1118" style="position:absolute;left:8175;top:7740;width:520;height:1140" coordorigin="8880,7740" coordsize="520,1140">
                    <v:shape id="_x0000_s1119" style="position:absolute;left:8880;top:7740;width:520;height:1140" coordsize="520,1140" path="m260,l,300r,840l520,1140r,-860l260,xe" strokeweight="1pt">
                      <v:path arrowok="t"/>
                    </v:shape>
                    <v:line id="_x0000_s1120" style="position:absolute" from="8880,8655" to="9390,8655" strokeweight="1pt"/>
                  </v:group>
                </v:group>
                <v:group id="_x0000_s1121" style="position:absolute;left:4268;top:5514;width:326;height:959" coordorigin="8175,7407" coordsize="520,1473">
                  <v:line id="_x0000_s1122" style="position:absolute;flip:y" from="8430,7407" to="8430,7736" strokeweight="1pt"/>
                  <v:group id="_x0000_s1123" style="position:absolute;left:8175;top:7740;width:520;height:1140" coordorigin="8880,7740" coordsize="520,1140">
                    <v:shape id="_x0000_s1124" style="position:absolute;left:8880;top:7740;width:520;height:1140" coordsize="520,1140" path="m260,l,300r,840l520,1140r,-860l260,xe" strokeweight="1pt">
                      <v:path arrowok="t"/>
                    </v:shape>
                    <v:line id="_x0000_s1125" style="position:absolute" from="8880,8655" to="9390,8655" strokeweight="1pt"/>
                  </v:group>
                </v:group>
                <v:shape id="_x0000_s1126" type="#_x0000_t202" style="position:absolute;left:2738;top:7456;width:1006;height:451" strokeweight="1pt">
                  <v:textbox style="mso-next-textbox:#_x0000_s1126" inset=".1mm,.1mm,.1mm,.1mm">
                    <w:txbxContent>
                      <w:p w:rsidR="008208FA" w:rsidRDefault="008208FA" w:rsidP="00547AF3">
                        <w:pPr>
                          <w:pStyle w:val="31"/>
                        </w:pPr>
                      </w:p>
                    </w:txbxContent>
                  </v:textbox>
                </v:shape>
                <v:shape id="_x0000_s1127" type="#_x0000_t202" style="position:absolute;left:2630;top:7297;width:979;height:451" strokeweight="1pt">
                  <v:textbox style="mso-next-textbox:#_x0000_s1127" inset=".1mm,.1mm,.1mm,.1mm">
                    <w:txbxContent>
                      <w:p w:rsidR="008208FA" w:rsidRDefault="008208FA" w:rsidP="00547AF3">
                        <w:pPr>
                          <w:pStyle w:val="31"/>
                        </w:pPr>
                      </w:p>
                    </w:txbxContent>
                  </v:textbox>
                </v:shape>
                <v:shape id="_x0000_s1128" type="#_x0000_t202" style="position:absolute;left:2437;top:7157;width:1006;height:451" strokeweight="1pt">
                  <v:textbox style="mso-next-textbox:#_x0000_s1128" inset=".1mm,.1mm,.1mm,.1mm">
                    <w:txbxContent>
                      <w:p w:rsidR="008208FA" w:rsidRDefault="008208FA" w:rsidP="00547AF3">
                        <w:pPr>
                          <w:pStyle w:val="31"/>
                        </w:pPr>
                        <w:r>
                          <w:rPr>
                            <w:sz w:val="24"/>
                          </w:rPr>
                          <w:t>мсо (8)</w:t>
                        </w:r>
                        <w:r>
                          <w:t xml:space="preserve"> </w:t>
                        </w:r>
                      </w:p>
                    </w:txbxContent>
                  </v:textbox>
                </v:shape>
                <v:shape id="_x0000_s1129" type="#_x0000_t202" style="position:absolute;left:3562;top:5087;width:1174;height:455" strokeweight="1pt">
                  <v:textbox style="mso-next-textbox:#_x0000_s1129" inset=".1mm,.1mm,.1mm,.1mm">
                    <w:txbxContent>
                      <w:p w:rsidR="008208FA" w:rsidRDefault="008208FA" w:rsidP="00547AF3">
                        <w:pPr>
                          <w:pStyle w:val="31"/>
                        </w:pPr>
                        <w:r>
                          <w:rPr>
                            <w:sz w:val="24"/>
                          </w:rPr>
                          <w:t xml:space="preserve"> Упр.(11)</w:t>
                        </w:r>
                      </w:p>
                    </w:txbxContent>
                  </v:textbox>
                </v:shape>
              </v:group>
            </v:group>
            <v:line id="_x0000_s1130" style="position:absolute" from="7731,3902" to="7731,7123"/>
            <v:line id="_x0000_s1131" style="position:absolute" from="6150,3646" to="6150,3899"/>
            <v:group id="_x0000_s1132" style="position:absolute;left:5590;top:3892;width:1812;height:3024" coordorigin="5200,3892" coordsize="1812,3024">
              <v:line id="_x0000_s1133" style="position:absolute" from="6144,3892" to="6144,4050" strokeweight="1pt"/>
              <v:shape id="_x0000_s1134" type="#_x0000_t202" style="position:absolute;left:5200;top:4050;width:1812;height:728" strokeweight="1pt">
                <v:textbox style="mso-next-textbox:#_x0000_s1134" inset=".1mm,1mm,.1mm,.1mm">
                  <w:txbxContent>
                    <w:p w:rsidR="008208FA" w:rsidRDefault="008208FA" w:rsidP="00547AF3">
                      <w:pPr>
                        <w:pStyle w:val="1"/>
                        <w:rPr>
                          <w:b/>
                        </w:rPr>
                      </w:pPr>
                      <w:r w:rsidRPr="00E61DCC">
                        <w:rPr>
                          <w:b/>
                          <w:sz w:val="22"/>
                          <w:szCs w:val="22"/>
                        </w:rPr>
                        <w:t>Гранатометный взвод</w:t>
                      </w:r>
                      <w:r>
                        <w:rPr>
                          <w:b/>
                        </w:rPr>
                        <w:t xml:space="preserve"> (26)</w:t>
                      </w:r>
                    </w:p>
                  </w:txbxContent>
                </v:textbox>
              </v:shape>
              <v:group id="_x0000_s1135" style="position:absolute;left:5541;top:4957;width:756;height:987;flip:x" coordorigin="5852,3713" coordsize="931,1136">
                <v:group id="_x0000_s1136" style="position:absolute;left:6392;top:3937;width:391;height:912" coordorigin="7113,5377" coordsize="391,912">
                  <v:shape id="_x0000_s1137" style="position:absolute;left:7113;top:5377;width:391;height:912" coordsize="520,1140" path="m260,l,300r,840l520,1140r,-860l260,xe" strokeweight="1pt">
                    <v:path arrowok="t"/>
                  </v:shape>
                  <v:line id="_x0000_s1138" style="position:absolute" from="7113,6109" to="7496,6109" strokeweight="1pt"/>
                </v:group>
                <v:group id="_x0000_s1139" style="position:absolute;left:6112;top:3817;width:391;height:912" coordorigin="8880,7740" coordsize="520,1140">
                  <v:shape id="_x0000_s1140" style="position:absolute;left:8880;top:7740;width:520;height:1140" coordsize="520,1140" path="m260,l,300r,840l520,1140r,-860l260,xe" strokeweight="1pt">
                    <v:path arrowok="t"/>
                  </v:shape>
                  <v:line id="_x0000_s1141" style="position:absolute" from="8880,8655" to="9390,8655" strokeweight="1pt"/>
                </v:group>
                <v:group id="_x0000_s1142" style="position:absolute;left:5852;top:3713;width:391;height:912" coordorigin="8880,7740" coordsize="520,1140">
                  <v:shape id="_x0000_s1143" style="position:absolute;left:8880;top:7740;width:520;height:1140" coordsize="520,1140" path="m260,l,300r,840l520,1140r,-860l260,xe" strokeweight="1pt">
                    <v:path arrowok="t"/>
                  </v:shape>
                  <v:line id="_x0000_s1144" style="position:absolute" from="8880,8655" to="9390,8655" strokeweight="1pt"/>
                </v:group>
              </v:group>
              <v:group id="_x0000_s1145" style="position:absolute;left:5232;top:6092;width:1219;height:824" coordorigin="6246,6504" coordsize="1219,831">
                <v:shape id="_x0000_s1146" type="#_x0000_t202" style="position:absolute;left:6406;top:6664;width:1059;height:671" strokeweight="1pt">
                  <v:textbox style="mso-next-textbox:#_x0000_s1146" inset=".1mm,.1mm,.1mm,.1mm">
                    <w:txbxContent>
                      <w:p w:rsidR="008208FA" w:rsidRDefault="008208FA" w:rsidP="00547AF3">
                        <w:pPr>
                          <w:pStyle w:val="31"/>
                        </w:pPr>
                      </w:p>
                    </w:txbxContent>
                  </v:textbox>
                </v:shape>
                <v:shape id="_x0000_s1147" type="#_x0000_t202" style="position:absolute;left:6246;top:6504;width:1059;height:671" strokeweight="1pt">
                  <v:textbox style="mso-next-textbox:#_x0000_s1147" inset=".1mm,.1mm,.1mm,.1mm">
                    <w:txbxContent>
                      <w:p w:rsidR="008208FA" w:rsidRDefault="008208FA" w:rsidP="00547AF3">
                        <w:pPr>
                          <w:pStyle w:val="31"/>
                          <w:rPr>
                            <w:sz w:val="24"/>
                          </w:rPr>
                        </w:pPr>
                        <w:r>
                          <w:rPr>
                            <w:sz w:val="24"/>
                          </w:rPr>
                          <w:t>Расчет</w:t>
                        </w:r>
                      </w:p>
                      <w:p w:rsidR="008208FA" w:rsidRDefault="008208FA" w:rsidP="00547AF3">
                        <w:pPr>
                          <w:pStyle w:val="31"/>
                        </w:pPr>
                        <w:r>
                          <w:rPr>
                            <w:sz w:val="24"/>
                          </w:rPr>
                          <w:t>АГС-17</w:t>
                        </w:r>
                      </w:p>
                    </w:txbxContent>
                  </v:textbox>
                </v:shape>
              </v:group>
              <v:line id="_x0000_s1148" style="position:absolute" from="6129,4807" to="6129,4965" strokeweight="1pt"/>
              <v:line id="_x0000_s1149" style="position:absolute" from="5709,5947" to="5709,6105" strokeweight="1pt"/>
            </v:group>
            <v:group id="_x0000_s1150" style="position:absolute;left:8003;top:3892;width:1471;height:2375" coordorigin="7853,3892" coordsize="1471,2375">
              <v:shape id="_x0000_s1151" type="#_x0000_t202" style="position:absolute;left:8085;top:4054;width:1024;height:1038" strokeweight="1pt">
                <v:textbox style="mso-next-textbox:#_x0000_s1151" inset=".1mm,1mm,.1mm,.1mm">
                  <w:txbxContent>
                    <w:p w:rsidR="008208FA" w:rsidRDefault="008208FA" w:rsidP="00547AF3">
                      <w:pPr>
                        <w:pStyle w:val="1"/>
                        <w:rPr>
                          <w:b/>
                        </w:rPr>
                      </w:pPr>
                      <w:r>
                        <w:rPr>
                          <w:b/>
                        </w:rPr>
                        <w:t>Взвод</w:t>
                      </w:r>
                    </w:p>
                    <w:p w:rsidR="008208FA" w:rsidRDefault="008208FA" w:rsidP="00547AF3">
                      <w:pPr>
                        <w:pStyle w:val="1"/>
                      </w:pPr>
                      <w:r>
                        <w:rPr>
                          <w:b/>
                        </w:rPr>
                        <w:t>связи (14)</w:t>
                      </w:r>
                    </w:p>
                  </w:txbxContent>
                </v:textbox>
              </v:shape>
              <v:group id="_x0000_s1152" style="position:absolute;left:7853;top:5232;width:1471;height:1035" coordorigin="8179,4660" coordsize="1771,1265">
                <v:group id="_x0000_s1153" style="position:absolute;left:9299;top:4893;width:651;height:1032" coordorigin="9199,5373" coordsize="651,1032">
                  <v:group id="_x0000_s1154" style="position:absolute;left:9459;top:5493;width:391;height:912" coordorigin="8880,7740" coordsize="520,1140">
                    <v:shape id="_x0000_s1155" style="position:absolute;left:8880;top:7740;width:520;height:1140" coordsize="520,1140" path="m260,l,300r,840l520,1140r,-860l260,xe" strokeweight="1pt">
                      <v:path arrowok="t"/>
                    </v:shape>
                    <v:line id="_x0000_s1156" style="position:absolute" from="8880,8655" to="9390,8655" strokeweight="1pt"/>
                  </v:group>
                  <v:group id="_x0000_s1157" style="position:absolute;left:9199;top:5373;width:391;height:912" coordorigin="8880,7740" coordsize="520,1140">
                    <v:shape id="_x0000_s1158" style="position:absolute;left:8880;top:7740;width:520;height:1140" coordsize="520,1140" path="m260,l,300r,840l520,1140r,-860l260,xe" strokeweight="1pt">
                      <v:path arrowok="t"/>
                    </v:shape>
                    <v:line id="_x0000_s1159" style="position:absolute" from="8880,8655" to="9390,8655" strokeweight="1pt"/>
                  </v:group>
                </v:group>
                <v:group id="_x0000_s1160" style="position:absolute;left:8739;top:4893;width:391;height:912" coordorigin="8880,7740" coordsize="520,1140">
                  <v:shape id="_x0000_s1161" style="position:absolute;left:8880;top:7740;width:520;height:1140" coordsize="520,1140" path="m260,l,300r,840l520,1140r,-860l260,xe" strokeweight="1pt">
                    <v:path arrowok="t"/>
                  </v:shape>
                  <v:line id="_x0000_s1162" style="position:absolute" from="8880,8655" to="9390,8655" strokeweight="1pt"/>
                </v:group>
                <v:group id="_x0000_s1163" style="position:absolute;left:8179;top:4893;width:391;height:912" coordorigin="8880,7740" coordsize="520,1140">
                  <v:shape id="_x0000_s1164" style="position:absolute;left:8880;top:7740;width:520;height:1140" coordsize="520,1140" path="m260,l,300r,840l520,1140r,-860l260,xe" strokeweight="1pt">
                    <v:path arrowok="t"/>
                  </v:shape>
                  <v:line id="_x0000_s1165" style="position:absolute" from="8880,8655" to="9390,8655" strokeweight="1pt"/>
                </v:group>
                <v:line id="_x0000_s1166" style="position:absolute;flip:y" from="8380,4660" to="8380,4920"/>
                <v:line id="_x0000_s1167" style="position:absolute;flip:y" from="9500,4660" to="9500,4920"/>
                <v:line id="_x0000_s1168" style="position:absolute;flip:y" from="8940,4660" to="8940,4920"/>
                <v:line id="_x0000_s1169" style="position:absolute" from="8380,4680" to="9500,4680"/>
              </v:group>
              <v:line id="_x0000_s1170" style="position:absolute" from="8589,3892" to="8589,4050" strokeweight="1pt"/>
              <v:line id="_x0000_s1171" style="position:absolute" from="8589,5092" to="8589,5250" strokeweight="1pt"/>
            </v:group>
            <v:group id="_x0000_s1172" style="position:absolute;left:1816;top:7235;width:5930;height:4491" coordorigin="1816,7235" coordsize="5930,4491">
              <v:line id="_x0000_s1173" style="position:absolute;rotation:-90" from="4732,7640" to="4732,10781" strokeweight="1pt"/>
              <v:group id="_x0000_s1174" style="position:absolute;left:1816;top:9218;width:2895;height:2508" coordorigin="1726,9218" coordsize="2895,2508">
                <v:group id="_x0000_s1175" style="position:absolute;left:2202;top:9414;width:1824;height:1388" coordorigin="3731,7030" coordsize="1824,1399">
                  <v:shape id="_x0000_s1176" type="#_x0000_t202" style="position:absolute;left:3942;top:7192;width:1613;height:1237" strokeweight="1pt">
                    <v:textbox style="mso-next-textbox:#_x0000_s1176" inset=".1mm,1mm,.1mm,.1mm">
                      <w:txbxContent>
                        <w:p w:rsidR="008208FA" w:rsidRDefault="008208FA" w:rsidP="00547AF3">
                          <w:pPr>
                            <w:pStyle w:val="31"/>
                          </w:pPr>
                        </w:p>
                      </w:txbxContent>
                    </v:textbox>
                  </v:shape>
                  <v:shape id="_x0000_s1177" type="#_x0000_t202" style="position:absolute;left:3731;top:7030;width:1654;height:1237" strokeweight="1pt">
                    <v:textbox style="mso-next-textbox:#_x0000_s1177" inset=".1mm,1mm,.1mm,.1mm">
                      <w:txbxContent>
                        <w:p w:rsidR="008208FA" w:rsidRPr="00CB65EB" w:rsidRDefault="008208FA" w:rsidP="00547AF3">
                          <w:pPr>
                            <w:pStyle w:val="31"/>
                            <w:rPr>
                              <w:caps w:val="0"/>
                              <w:sz w:val="24"/>
                              <w:szCs w:val="24"/>
                            </w:rPr>
                          </w:pPr>
                          <w:r w:rsidRPr="00CB65EB">
                            <w:rPr>
                              <w:caps w:val="0"/>
                              <w:sz w:val="24"/>
                              <w:szCs w:val="24"/>
                            </w:rPr>
                            <w:t xml:space="preserve">Минометный взвод </w:t>
                          </w:r>
                        </w:p>
                        <w:p w:rsidR="008208FA" w:rsidRPr="00CB65EB" w:rsidRDefault="008208FA" w:rsidP="00547AF3">
                          <w:pPr>
                            <w:pStyle w:val="31"/>
                            <w:rPr>
                              <w:caps w:val="0"/>
                              <w:szCs w:val="24"/>
                            </w:rPr>
                          </w:pPr>
                          <w:r w:rsidRPr="00CB65EB">
                            <w:rPr>
                              <w:caps w:val="0"/>
                              <w:sz w:val="24"/>
                              <w:szCs w:val="24"/>
                            </w:rPr>
                            <w:t>82-мм М2Б14</w:t>
                          </w:r>
                        </w:p>
                        <w:p w:rsidR="008208FA" w:rsidRPr="00CB65EB" w:rsidRDefault="008208FA" w:rsidP="00547AF3">
                          <w:pPr>
                            <w:pStyle w:val="31"/>
                            <w:rPr>
                              <w:caps w:val="0"/>
                              <w:szCs w:val="24"/>
                            </w:rPr>
                          </w:pPr>
                          <w:r w:rsidRPr="00CB65EB">
                            <w:rPr>
                              <w:caps w:val="0"/>
                              <w:sz w:val="24"/>
                              <w:szCs w:val="24"/>
                            </w:rPr>
                            <w:t xml:space="preserve"> (17)</w:t>
                          </w:r>
                        </w:p>
                      </w:txbxContent>
                    </v:textbox>
                  </v:shape>
                </v:group>
                <v:group id="_x0000_s1178" style="position:absolute;left:1726;top:10789;width:2895;height:937" coordorigin="3115,8596" coordsize="2895,944">
                  <v:line id="_x0000_s1179" style="position:absolute" from="3565,8793" to="5573,8793" strokeweight="1pt"/>
                  <v:line id="_x0000_s1180" style="position:absolute;flip:y" from="3565,8793" to="3565,8979" strokeweight="1pt"/>
                  <v:line id="_x0000_s1181" style="position:absolute;flip:y" from="4574,8793" to="4574,8979" strokeweight="1pt"/>
                  <v:line id="_x0000_s1182" style="position:absolute;flip:y" from="5584,8776" to="5584,8962" strokeweight="1pt"/>
                  <v:line id="_x0000_s1183" style="position:absolute;flip:y" from="4574,8596" to="4574,8782" strokeweight="1pt"/>
                  <v:group id="_x0000_s1184" style="position:absolute;left:3115;top:9020;width:875;height:520" coordorigin="7655,9620" coordsize="875,520">
                    <v:oval id="_x0000_s1185" style="position:absolute;left:7880;top:9620;width:460;height:500" strokeweight="1.5pt">
                      <v:textbox inset=",1mm"/>
                    </v:oval>
                    <v:line id="_x0000_s1186" style="position:absolute" from="7880,10140" to="8340,10140" strokeweight="1.5pt"/>
                    <v:line id="_x0000_s1187" style="position:absolute" from="7655,9685" to="7875,9945" strokeweight="1.5pt"/>
                    <v:line id="_x0000_s1188" style="position:absolute;flip:x" from="8310,9730" to="8530,9990" strokeweight="1.5pt"/>
                  </v:group>
                  <v:group id="_x0000_s1189" style="position:absolute;left:4135;top:9020;width:875;height:520" coordorigin="7655,9620" coordsize="875,520">
                    <v:oval id="_x0000_s1190" style="position:absolute;left:7880;top:9620;width:460;height:500" strokeweight="1.5pt">
                      <v:textbox inset=",1mm"/>
                    </v:oval>
                    <v:line id="_x0000_s1191" style="position:absolute" from="7880,10140" to="8340,10140" strokeweight="1.5pt"/>
                    <v:line id="_x0000_s1192" style="position:absolute" from="7655,9685" to="7875,9945" strokeweight="1.5pt"/>
                    <v:line id="_x0000_s1193" style="position:absolute;flip:x" from="8310,9730" to="8530,9990" strokeweight="1.5pt"/>
                  </v:group>
                  <v:group id="_x0000_s1194" style="position:absolute;left:5135;top:9020;width:875;height:520" coordorigin="7655,9620" coordsize="875,520">
                    <v:oval id="_x0000_s1195" style="position:absolute;left:7880;top:9620;width:460;height:500" strokeweight="1.5pt">
                      <v:textbox inset=",1mm"/>
                    </v:oval>
                    <v:line id="_x0000_s1196" style="position:absolute" from="7880,10140" to="8340,10140" strokeweight="1.5pt"/>
                    <v:line id="_x0000_s1197" style="position:absolute" from="7655,9685" to="7875,9945" strokeweight="1.5pt"/>
                    <v:line id="_x0000_s1198" style="position:absolute;flip:x" from="8310,9730" to="8530,9990" strokeweight="1.5pt"/>
                  </v:group>
                </v:group>
                <v:line id="_x0000_s1199" style="position:absolute" from="3066,9218" to="3066,9436"/>
              </v:group>
              <v:line id="_x0000_s1200" style="position:absolute" from="6291,9218" to="6291,9436"/>
              <v:group id="_x0000_s1201" style="position:absolute;left:4337;top:9218;width:854;height:1221" coordorigin="4322,9218" coordsize="854,1221">
                <v:shape id="_x0000_s1202" type="#_x0000_t202" style="position:absolute;left:4322;top:9414;width:854;height:1025" strokeweight="1pt">
                  <v:textbox style="mso-next-textbox:#_x0000_s1202" inset=".1mm,1mm,.1mm,.1mm">
                    <w:txbxContent>
                      <w:p w:rsidR="008208FA" w:rsidRPr="00CB65EB" w:rsidRDefault="008208FA" w:rsidP="00547AF3">
                        <w:pPr>
                          <w:pStyle w:val="31"/>
                          <w:rPr>
                            <w:caps w:val="0"/>
                            <w:sz w:val="24"/>
                            <w:szCs w:val="24"/>
                          </w:rPr>
                        </w:pPr>
                        <w:r w:rsidRPr="00CB65EB">
                          <w:rPr>
                            <w:caps w:val="0"/>
                            <w:sz w:val="24"/>
                            <w:szCs w:val="24"/>
                          </w:rPr>
                          <w:t>Взвод</w:t>
                        </w:r>
                      </w:p>
                      <w:p w:rsidR="008208FA" w:rsidRPr="00CB65EB" w:rsidRDefault="008208FA" w:rsidP="00547AF3">
                        <w:pPr>
                          <w:pStyle w:val="31"/>
                          <w:rPr>
                            <w:caps w:val="0"/>
                            <w:sz w:val="24"/>
                            <w:szCs w:val="24"/>
                          </w:rPr>
                        </w:pPr>
                        <w:r w:rsidRPr="00CB65EB">
                          <w:rPr>
                            <w:caps w:val="0"/>
                            <w:sz w:val="24"/>
                            <w:szCs w:val="24"/>
                          </w:rPr>
                          <w:t xml:space="preserve">упр. </w:t>
                        </w:r>
                      </w:p>
                      <w:p w:rsidR="008208FA" w:rsidRPr="00CB65EB" w:rsidRDefault="008208FA" w:rsidP="00547AF3">
                        <w:pPr>
                          <w:pStyle w:val="31"/>
                          <w:rPr>
                            <w:caps w:val="0"/>
                            <w:szCs w:val="24"/>
                          </w:rPr>
                        </w:pPr>
                        <w:r w:rsidRPr="00CB65EB">
                          <w:rPr>
                            <w:caps w:val="0"/>
                            <w:sz w:val="24"/>
                            <w:szCs w:val="24"/>
                          </w:rPr>
                          <w:t>(12)</w:t>
                        </w:r>
                      </w:p>
                    </w:txbxContent>
                  </v:textbox>
                </v:shape>
                <v:line id="_x0000_s1203" style="position:absolute" from="4806,9218" to="4806,9436"/>
              </v:group>
              <v:line id="_x0000_s1204" style="position:absolute" from="5211,8037" to="5211,9231"/>
              <v:shape id="_x0000_s1205" type="#_x0000_t202" style="position:absolute;left:4503;top:7235;width:1499;height:794" strokeweight="1pt">
                <v:textbox style="mso-next-textbox:#_x0000_s1205" inset=".1mm,.1mm,.1mm,.1mm">
                  <w:txbxContent>
                    <w:p w:rsidR="008208FA" w:rsidRPr="00CB65EB" w:rsidRDefault="008208FA" w:rsidP="00547AF3">
                      <w:pPr>
                        <w:pStyle w:val="31"/>
                        <w:spacing w:before="60"/>
                        <w:rPr>
                          <w:caps w:val="0"/>
                          <w:sz w:val="24"/>
                          <w:szCs w:val="24"/>
                        </w:rPr>
                      </w:pPr>
                      <w:r w:rsidRPr="00CB65EB">
                        <w:rPr>
                          <w:caps w:val="0"/>
                          <w:sz w:val="24"/>
                          <w:szCs w:val="24"/>
                        </w:rPr>
                        <w:t xml:space="preserve">Минометная </w:t>
                      </w:r>
                    </w:p>
                    <w:p w:rsidR="008208FA" w:rsidRDefault="008208FA" w:rsidP="00547AF3">
                      <w:pPr>
                        <w:pStyle w:val="31"/>
                      </w:pPr>
                      <w:r w:rsidRPr="00CB65EB">
                        <w:rPr>
                          <w:caps w:val="0"/>
                          <w:sz w:val="24"/>
                          <w:szCs w:val="24"/>
                        </w:rPr>
                        <w:t>батарея</w:t>
                      </w:r>
                      <w:r>
                        <w:rPr>
                          <w:sz w:val="24"/>
                        </w:rPr>
                        <w:t xml:space="preserve"> (64)</w:t>
                      </w:r>
                    </w:p>
                  </w:txbxContent>
                </v:textbox>
              </v:shape>
              <v:shape id="_x0000_s1206" type="#_x0000_t202" style="position:absolute;left:5397;top:8281;width:1089;height:474" strokeweight="1pt">
                <v:textbox style="mso-next-textbox:#_x0000_s1206" inset=".1mm,.1mm,.1mm,.1mm">
                  <w:txbxContent>
                    <w:p w:rsidR="008208FA" w:rsidRDefault="008208FA" w:rsidP="00547AF3">
                      <w:pPr>
                        <w:pStyle w:val="31"/>
                        <w:spacing w:before="60"/>
                      </w:pPr>
                      <w:r>
                        <w:rPr>
                          <w:sz w:val="24"/>
                        </w:rPr>
                        <w:t xml:space="preserve"> Упр. (4)</w:t>
                      </w:r>
                    </w:p>
                  </w:txbxContent>
                </v:textbox>
              </v:shape>
              <v:line id="_x0000_s1207" style="position:absolute" from="5220,8536" to="5420,8536"/>
              <v:group id="_x0000_s1208" style="position:absolute;left:4851;top:9384;width:2895;height:2188" coordorigin="4926,9414" coordsize="2895,2188">
                <v:shape id="_x0000_s1209" type="#_x0000_t202" style="position:absolute;left:5522;top:9414;width:1709;height:1261" strokeweight="1pt">
                  <v:textbox style="mso-next-textbox:#_x0000_s1209" inset=".1mm,1mm,.1mm,.1mm">
                    <w:txbxContent>
                      <w:p w:rsidR="008208FA" w:rsidRPr="00CB65EB" w:rsidRDefault="008208FA" w:rsidP="00547AF3">
                        <w:pPr>
                          <w:pStyle w:val="31"/>
                          <w:rPr>
                            <w:caps w:val="0"/>
                            <w:sz w:val="24"/>
                            <w:szCs w:val="24"/>
                          </w:rPr>
                        </w:pPr>
                        <w:r w:rsidRPr="00CB65EB">
                          <w:rPr>
                            <w:caps w:val="0"/>
                            <w:sz w:val="24"/>
                            <w:szCs w:val="24"/>
                          </w:rPr>
                          <w:t xml:space="preserve">Минометный взвод  </w:t>
                        </w:r>
                      </w:p>
                      <w:p w:rsidR="008208FA" w:rsidRPr="00CB65EB" w:rsidRDefault="008208FA" w:rsidP="00547AF3">
                        <w:pPr>
                          <w:pStyle w:val="31"/>
                          <w:rPr>
                            <w:caps w:val="0"/>
                            <w:sz w:val="24"/>
                            <w:szCs w:val="24"/>
                          </w:rPr>
                        </w:pPr>
                        <w:r w:rsidRPr="00CB65EB">
                          <w:rPr>
                            <w:caps w:val="0"/>
                            <w:sz w:val="24"/>
                            <w:szCs w:val="24"/>
                          </w:rPr>
                          <w:t xml:space="preserve">82-мм АМ2Б9 </w:t>
                        </w:r>
                      </w:p>
                      <w:p w:rsidR="008208FA" w:rsidRPr="00CB65EB" w:rsidRDefault="008208FA" w:rsidP="00547AF3">
                        <w:pPr>
                          <w:pStyle w:val="31"/>
                          <w:rPr>
                            <w:caps w:val="0"/>
                            <w:szCs w:val="24"/>
                          </w:rPr>
                        </w:pPr>
                        <w:r w:rsidRPr="00CB65EB">
                          <w:rPr>
                            <w:caps w:val="0"/>
                            <w:sz w:val="24"/>
                            <w:szCs w:val="24"/>
                          </w:rPr>
                          <w:t>(14)</w:t>
                        </w:r>
                      </w:p>
                    </w:txbxContent>
                  </v:textbox>
                </v:shape>
                <v:group id="_x0000_s1210" style="position:absolute;left:4926;top:10665;width:2895;height:937" coordorigin="3115,8596" coordsize="2895,944">
                  <v:line id="_x0000_s1211" style="position:absolute" from="3565,8793" to="5573,8793" strokeweight="1pt"/>
                  <v:line id="_x0000_s1212" style="position:absolute;flip:y" from="3565,8793" to="3565,8979" strokeweight="1pt"/>
                  <v:line id="_x0000_s1213" style="position:absolute;flip:y" from="4574,8793" to="4574,8979" strokeweight="1pt"/>
                  <v:line id="_x0000_s1214" style="position:absolute;flip:y" from="5584,8776" to="5584,8962" strokeweight="1pt"/>
                  <v:line id="_x0000_s1215" style="position:absolute;flip:y" from="4574,8596" to="4574,8782" strokeweight="1pt"/>
                  <v:group id="_x0000_s1216" style="position:absolute;left:3115;top:9020;width:875;height:520" coordorigin="7655,9620" coordsize="875,520">
                    <v:oval id="_x0000_s1217" style="position:absolute;left:7880;top:9620;width:460;height:500" strokeweight="1.5pt">
                      <v:textbox inset=",1mm"/>
                    </v:oval>
                    <v:line id="_x0000_s1218" style="position:absolute" from="7880,10140" to="8340,10140" strokeweight="1.5pt"/>
                    <v:line id="_x0000_s1219" style="position:absolute" from="7655,9685" to="7875,9945" strokeweight="1.5pt"/>
                    <v:line id="_x0000_s1220" style="position:absolute;flip:x" from="8310,9730" to="8530,9990" strokeweight="1.5pt"/>
                  </v:group>
                  <v:group id="_x0000_s1221" style="position:absolute;left:4135;top:9020;width:875;height:520" coordorigin="7655,9620" coordsize="875,520">
                    <v:oval id="_x0000_s1222" style="position:absolute;left:7880;top:9620;width:460;height:500" strokeweight="1.5pt">
                      <v:textbox inset=",1mm"/>
                    </v:oval>
                    <v:line id="_x0000_s1223" style="position:absolute" from="7880,10140" to="8340,10140" strokeweight="1.5pt"/>
                    <v:line id="_x0000_s1224" style="position:absolute" from="7655,9685" to="7875,9945" strokeweight="1.5pt"/>
                    <v:line id="_x0000_s1225" style="position:absolute;flip:x" from="8310,9730" to="8530,9990" strokeweight="1.5pt"/>
                  </v:group>
                  <v:group id="_x0000_s1226" style="position:absolute;left:5135;top:9020;width:875;height:520" coordorigin="7655,9620" coordsize="875,520">
                    <v:oval id="_x0000_s1227" style="position:absolute;left:7880;top:9620;width:460;height:500" strokeweight="1.5pt">
                      <v:textbox inset=",1mm"/>
                    </v:oval>
                    <v:line id="_x0000_s1228" style="position:absolute" from="7880,10140" to="8340,10140" strokeweight="1.5pt"/>
                    <v:line id="_x0000_s1229" style="position:absolute" from="7655,9685" to="7875,9945" strokeweight="1.5pt"/>
                    <v:line id="_x0000_s1230" style="position:absolute;flip:x" from="8310,9730" to="8530,9990" strokeweight="1.5pt"/>
                  </v:group>
                </v:group>
              </v:group>
            </v:group>
            <w10:wrap type="topAndBottom"/>
          </v:group>
        </w:pict>
      </w:r>
      <w:r w:rsidR="00547AF3" w:rsidRPr="00081E01">
        <w:rPr>
          <w:szCs w:val="28"/>
        </w:rPr>
        <w:t>Рис. 2. Типовая организация мотострелкового батальона на БМП</w:t>
      </w:r>
    </w:p>
    <w:p w:rsidR="00081E01" w:rsidRDefault="00081E01" w:rsidP="00547AF3">
      <w:pPr>
        <w:shd w:val="clear" w:color="auto" w:fill="FFFFFF"/>
        <w:spacing w:before="10" w:line="320" w:lineRule="exact"/>
        <w:ind w:left="5" w:right="34" w:hanging="5"/>
        <w:jc w:val="center"/>
        <w:rPr>
          <w:sz w:val="24"/>
        </w:rPr>
      </w:pPr>
    </w:p>
    <w:p w:rsidR="00547AF3" w:rsidRPr="00081E01" w:rsidRDefault="00547AF3" w:rsidP="00547AF3">
      <w:pPr>
        <w:ind w:firstLine="709"/>
        <w:rPr>
          <w:szCs w:val="28"/>
        </w:rPr>
      </w:pPr>
      <w:r w:rsidRPr="00081E01">
        <w:rPr>
          <w:szCs w:val="28"/>
        </w:rPr>
        <w:t>взвод связи</w:t>
      </w:r>
      <w:r w:rsidRPr="00081E01">
        <w:rPr>
          <w:color w:val="000000"/>
          <w:szCs w:val="28"/>
        </w:rPr>
        <w:t xml:space="preserve">: </w:t>
      </w:r>
      <w:r w:rsidRPr="00081E01">
        <w:rPr>
          <w:szCs w:val="28"/>
        </w:rPr>
        <w:t>отделение управления КБ</w:t>
      </w:r>
      <w:r w:rsidRPr="00081E01">
        <w:rPr>
          <w:color w:val="000000"/>
          <w:szCs w:val="28"/>
        </w:rPr>
        <w:t xml:space="preserve"> - 4 чел. (заместитель командира взвода-командир отделения, ст. механик-водитель, радиотелеграфист, механик-водитель-радиотелеграфист), БМП-1к – 1ед.; отделение управления НШ - 3 чел. (командир БМ-командир отделения, механик водитель-электрик, радиотелеграфист), БМП-1кш – 1ед.; </w:t>
      </w:r>
      <w:r w:rsidRPr="00081E01">
        <w:rPr>
          <w:color w:val="000000"/>
          <w:szCs w:val="28"/>
        </w:rPr>
        <w:lastRenderedPageBreak/>
        <w:t>отделе</w:t>
      </w:r>
      <w:r w:rsidRPr="00081E01">
        <w:rPr>
          <w:color w:val="000000"/>
          <w:szCs w:val="28"/>
        </w:rPr>
        <w:softHyphen/>
        <w:t xml:space="preserve">ние связи - 9 чел. (командир отделения, наводчик-оператор-линейный надсмотрщик, ст. радиотелеграфист, ст. мастер радиотелеграфист, радиотелеграфист-2, телефонист-2, механик-водитель электрик), БМП-2 ед., РПГ-7 – 1 ед., электростанция 0,5 квт – 1 ед., радиостанция-13 ед., коммутатор П-193 – 1 ед., кабель П-275 - </w:t>
      </w:r>
      <w:smartTag w:uri="urn:schemas-microsoft-com:office:smarttags" w:element="metricconverter">
        <w:smartTagPr>
          <w:attr w:name="ProductID" w:val="20 км"/>
        </w:smartTagPr>
        <w:r w:rsidRPr="00081E01">
          <w:rPr>
            <w:color w:val="000000"/>
            <w:szCs w:val="28"/>
          </w:rPr>
          <w:t>20 км</w:t>
        </w:r>
      </w:smartTag>
      <w:r w:rsidRPr="00081E01">
        <w:rPr>
          <w:color w:val="000000"/>
          <w:szCs w:val="28"/>
        </w:rPr>
        <w:t>, ПЗУ-1 –15 ед., ПЗУ-2-1 ед. Всего во взводе связи:</w:t>
      </w:r>
      <w:r w:rsidRPr="00081E01">
        <w:rPr>
          <w:szCs w:val="28"/>
        </w:rPr>
        <w:t xml:space="preserve"> 16 чел.</w:t>
      </w:r>
      <w:r w:rsidRPr="00081E01">
        <w:rPr>
          <w:color w:val="000000"/>
          <w:szCs w:val="28"/>
        </w:rPr>
        <w:t>, БМП - 4 ед., РПГ-7 – 1 ед.;</w:t>
      </w:r>
    </w:p>
    <w:p w:rsidR="00547AF3" w:rsidRPr="00081E01" w:rsidRDefault="00547AF3" w:rsidP="00547AF3">
      <w:pPr>
        <w:shd w:val="clear" w:color="auto" w:fill="FFFFFF"/>
        <w:ind w:left="14" w:right="19" w:firstLine="710"/>
        <w:rPr>
          <w:color w:val="000000"/>
          <w:szCs w:val="28"/>
        </w:rPr>
      </w:pPr>
      <w:r w:rsidRPr="00081E01">
        <w:rPr>
          <w:szCs w:val="28"/>
        </w:rPr>
        <w:t>взвод обеспечения - 32 чел., в составе: управление - 3 чел. (командир взвода, техник - 2 чел.); отделение технического обслуживания БТТ - 6 чел. (командир отделения, ст. механик-водитель крановщик, ст. механик, ст. мастер (Э и СО), мастер-слесарь, механик; БРЭМ-1ед., РПГ-7 – 1ед.); отделение технического обслужи</w:t>
      </w:r>
      <w:r w:rsidRPr="00081E01">
        <w:rPr>
          <w:szCs w:val="28"/>
        </w:rPr>
        <w:softHyphen/>
        <w:t>вания AT - 5 чел. (командир отделения, ст. мастер по топливной аппаратуре, ст. механик (Э и СО) - аккумуляторщик, слесарь-монтажник, мех. по гидропнев</w:t>
      </w:r>
      <w:r w:rsidRPr="00081E01">
        <w:rPr>
          <w:szCs w:val="28"/>
        </w:rPr>
        <w:softHyphen/>
        <w:t>матическим и механическим узлам и агрегатам, водитель-вулканизаторщик), МТО-АТ – 1ед.; автомобильное отделение - 10 чел. (командир отделения, ст. водитель, ст. водитель-заправщик, ст. водитель радиотелеграфист, водитель – 4 чел., водитель-за</w:t>
      </w:r>
      <w:r w:rsidRPr="00081E01">
        <w:rPr>
          <w:szCs w:val="28"/>
        </w:rPr>
        <w:softHyphen/>
        <w:t>правщик – 2чел.), радиостанция Р-159 (Р-107) -1ед., автомобилей ГАЗ-66 -3 ед.(личные вещи), ЗИЛ-</w:t>
      </w:r>
      <w:r w:rsidRPr="00081E01">
        <w:rPr>
          <w:color w:val="000000"/>
          <w:szCs w:val="28"/>
        </w:rPr>
        <w:t>131 – 1ед. (продовольствие), УРАЛ-4320 - 3 ед. (боеприпасы), АТМЗ-5 (на</w:t>
      </w:r>
      <w:r w:rsidRPr="00081E01">
        <w:rPr>
          <w:szCs w:val="28"/>
        </w:rPr>
        <w:t xml:space="preserve"> </w:t>
      </w:r>
      <w:r w:rsidRPr="00081E01">
        <w:rPr>
          <w:color w:val="000000"/>
          <w:szCs w:val="28"/>
        </w:rPr>
        <w:t>УРАЛ-4320) – 3 ед.; хозяйственное отде</w:t>
      </w:r>
      <w:r w:rsidRPr="00081E01">
        <w:rPr>
          <w:color w:val="000000"/>
          <w:szCs w:val="28"/>
        </w:rPr>
        <w:softHyphen/>
        <w:t>ление - 8 чел. (командир отделения, ст. водитель, ст. повар, повар – 5), кухня прицепная – 1ед., ПАК-200 – 3 ед., автоприцеп 1,5 т – 3 ед.;</w:t>
      </w:r>
    </w:p>
    <w:p w:rsidR="00547AF3" w:rsidRPr="00081E01" w:rsidRDefault="00D5267A" w:rsidP="00547AF3">
      <w:pPr>
        <w:shd w:val="clear" w:color="auto" w:fill="FFFFFF"/>
        <w:ind w:left="14" w:right="19" w:firstLine="710"/>
        <w:rPr>
          <w:color w:val="000000"/>
          <w:szCs w:val="28"/>
        </w:rPr>
      </w:pPr>
      <w:r w:rsidRPr="00D5267A">
        <w:rPr>
          <w:noProof/>
          <w:szCs w:val="28"/>
        </w:rPr>
        <w:pict>
          <v:group id="_x0000_s1312" style="position:absolute;left:0;text-align:left;margin-left:54pt;margin-top:45.15pt;width:429pt;height:406.65pt;z-index:251655168;mso-wrap-distance-top:22.7pt;mso-wrap-distance-bottom:19.85pt" coordorigin="1620,4447" coordsize="8580,8133">
            <v:group id="_x0000_s1313" style="position:absolute;left:1804;top:4447;width:8220;height:7370;mso-wrap-distance-top:22.7pt;mso-wrap-distance-bottom:22.7pt" coordorigin="1977,5156" coordsize="8245,7399">
              <v:shape id="_x0000_s1314" type="#_x0000_t202" style="position:absolute;left:2102;top:5798;width:7895;height:1046" strokeweight="1pt">
                <v:stroke dashstyle="longDash"/>
                <v:textbox style="mso-next-textbox:#_x0000_s1314" inset=".1mm,1mm,.1mm,.1mm">
                  <w:txbxContent>
                    <w:p w:rsidR="008208FA" w:rsidRPr="00807EDF" w:rsidRDefault="008208FA" w:rsidP="00547AF3">
                      <w:pPr>
                        <w:pStyle w:val="21"/>
                        <w:ind w:right="-50"/>
                        <w:rPr>
                          <w:spacing w:val="70"/>
                          <w:sz w:val="24"/>
                        </w:rPr>
                      </w:pPr>
                      <w:r w:rsidRPr="00807EDF">
                        <w:rPr>
                          <w:spacing w:val="70"/>
                          <w:sz w:val="24"/>
                        </w:rPr>
                        <w:t>Управление батальона</w:t>
                      </w:r>
                    </w:p>
                  </w:txbxContent>
                </v:textbox>
              </v:shape>
              <v:shape id="_x0000_s1315" type="#_x0000_t202" style="position:absolute;left:4951;top:6241;width:1306;height:445" strokeweight="1pt">
                <v:textbox style="mso-next-textbox:#_x0000_s1315" inset=".1mm,1mm,.1mm,.1mm">
                  <w:txbxContent>
                    <w:p w:rsidR="008208FA" w:rsidRDefault="008208FA" w:rsidP="00CB65EB">
                      <w:pPr>
                        <w:ind w:firstLine="0"/>
                        <w:jc w:val="center"/>
                        <w:rPr>
                          <w:sz w:val="24"/>
                        </w:rPr>
                      </w:pPr>
                      <w:r>
                        <w:rPr>
                          <w:sz w:val="24"/>
                        </w:rPr>
                        <w:t>Штаб (5)</w:t>
                      </w:r>
                    </w:p>
                  </w:txbxContent>
                </v:textbox>
              </v:shape>
              <v:shape id="_x0000_s1316" type="#_x0000_t202" style="position:absolute;left:2413;top:6241;width:2075;height:445" strokeweight="1pt">
                <v:textbox style="mso-next-textbox:#_x0000_s1316" inset=".1mm,1mm,.1mm,.1mm">
                  <w:txbxContent>
                    <w:p w:rsidR="008208FA" w:rsidRDefault="008208FA" w:rsidP="00CB65EB">
                      <w:pPr>
                        <w:ind w:firstLine="0"/>
                        <w:jc w:val="center"/>
                        <w:rPr>
                          <w:sz w:val="24"/>
                        </w:rPr>
                      </w:pPr>
                      <w:r>
                        <w:rPr>
                          <w:sz w:val="24"/>
                        </w:rPr>
                        <w:t>Командование (6)</w:t>
                      </w:r>
                    </w:p>
                  </w:txbxContent>
                </v:textbox>
              </v:shape>
              <v:shape id="_x0000_s1317" type="#_x0000_t202" style="position:absolute;left:6712;top:6250;width:2975;height:428" strokeweight="1pt">
                <v:textbox style="mso-next-textbox:#_x0000_s1317" inset=".1mm,1mm,.1mm,.1mm">
                  <w:txbxContent>
                    <w:p w:rsidR="008208FA" w:rsidRPr="00CB65EB" w:rsidRDefault="008208FA" w:rsidP="00547AF3">
                      <w:pPr>
                        <w:pStyle w:val="21"/>
                        <w:ind w:right="-50"/>
                        <w:rPr>
                          <w:b w:val="0"/>
                          <w:caps w:val="0"/>
                          <w:sz w:val="24"/>
                          <w:szCs w:val="24"/>
                        </w:rPr>
                      </w:pPr>
                      <w:r w:rsidRPr="00CB65EB">
                        <w:rPr>
                          <w:b w:val="0"/>
                          <w:caps w:val="0"/>
                          <w:sz w:val="24"/>
                          <w:szCs w:val="24"/>
                        </w:rPr>
                        <w:t>Аппарат по работе с л/с (1)</w:t>
                      </w:r>
                    </w:p>
                  </w:txbxContent>
                </v:textbox>
              </v:shape>
              <v:group id="_x0000_s1318" style="position:absolute;left:3842;top:5156;width:4414;height:641" coordorigin="3842,5096" coordsize="4414,641">
                <v:shape id="_x0000_s1319" type="#_x0000_t202" style="position:absolute;left:3842;top:5096;width:4414;height:470" strokeweight="1pt">
                  <v:textbox style="mso-next-textbox:#_x0000_s1319" inset=".1mm,1mm,.1mm,.1mm">
                    <w:txbxContent>
                      <w:p w:rsidR="008208FA" w:rsidRPr="00CB65EB" w:rsidRDefault="008208FA" w:rsidP="00CB65EB">
                        <w:pPr>
                          <w:pStyle w:val="31"/>
                          <w:rPr>
                            <w:sz w:val="18"/>
                            <w:szCs w:val="18"/>
                          </w:rPr>
                        </w:pPr>
                        <w:r w:rsidRPr="00E61DCC">
                          <w:rPr>
                            <w:sz w:val="20"/>
                          </w:rPr>
                          <w:t xml:space="preserve">Мотострелковый батальон на БТР </w:t>
                        </w:r>
                        <w:r w:rsidRPr="00CB65EB">
                          <w:rPr>
                            <w:sz w:val="18"/>
                            <w:szCs w:val="18"/>
                          </w:rPr>
                          <w:t>(539)</w:t>
                        </w:r>
                      </w:p>
                      <w:p w:rsidR="008208FA" w:rsidRDefault="008208FA" w:rsidP="00547AF3">
                        <w:pPr>
                          <w:pStyle w:val="31"/>
                          <w:rPr>
                            <w:sz w:val="24"/>
                          </w:rPr>
                        </w:pPr>
                      </w:p>
                    </w:txbxContent>
                  </v:textbox>
                </v:shape>
                <v:shape id="_x0000_s1320" style="position:absolute;left:6042;top:5567;width:7;height:170" coordsize="7,259" path="m7,l,259e" filled="f" strokeweight="1pt">
                  <v:path arrowok="t"/>
                </v:shape>
              </v:group>
              <v:line id="_x0000_s1321" style="position:absolute" from="3360,7030" to="10215,7030" strokeweight="1pt"/>
              <v:shape id="_x0000_s1322" type="#_x0000_t202" style="position:absolute;left:8128;top:11257;width:1887;height:969" strokeweight="1pt">
                <v:textbox style="mso-next-textbox:#_x0000_s1322" inset=".1mm,1mm,.1mm,.1mm">
                  <w:txbxContent>
                    <w:p w:rsidR="008208FA" w:rsidRDefault="008208FA" w:rsidP="00547AF3">
                      <w:pPr>
                        <w:pStyle w:val="1"/>
                      </w:pPr>
                      <w:r>
                        <w:t xml:space="preserve">Медицинский пункт </w:t>
                      </w:r>
                    </w:p>
                    <w:p w:rsidR="008208FA" w:rsidRDefault="008208FA" w:rsidP="00547AF3">
                      <w:pPr>
                        <w:pStyle w:val="1"/>
                      </w:pPr>
                      <w:r>
                        <w:t>батальона (8)</w:t>
                      </w:r>
                    </w:p>
                  </w:txbxContent>
                </v:textbox>
              </v:shape>
              <v:line id="_x0000_s1323" style="position:absolute" from="10222,7035" to="10222,11797"/>
              <v:shape id="_x0000_s1324" type="#_x0000_t202" style="position:absolute;left:8130;top:10288;width:1907;height:742" strokeweight="1pt">
                <v:textbox style="mso-next-textbox:#_x0000_s1324" inset=".1mm,1mm,.1mm,.1mm">
                  <w:txbxContent>
                    <w:p w:rsidR="008208FA" w:rsidRPr="00CB65EB" w:rsidRDefault="008208FA" w:rsidP="00547AF3">
                      <w:pPr>
                        <w:pStyle w:val="31"/>
                        <w:rPr>
                          <w:caps w:val="0"/>
                          <w:sz w:val="24"/>
                          <w:szCs w:val="24"/>
                        </w:rPr>
                      </w:pPr>
                      <w:r w:rsidRPr="00CB65EB">
                        <w:rPr>
                          <w:caps w:val="0"/>
                          <w:sz w:val="24"/>
                          <w:szCs w:val="24"/>
                        </w:rPr>
                        <w:t xml:space="preserve">Взвод </w:t>
                      </w:r>
                    </w:p>
                    <w:p w:rsidR="008208FA" w:rsidRPr="00CB65EB" w:rsidRDefault="008208FA" w:rsidP="00547AF3">
                      <w:pPr>
                        <w:pStyle w:val="31"/>
                        <w:rPr>
                          <w:caps w:val="0"/>
                          <w:sz w:val="24"/>
                          <w:szCs w:val="24"/>
                        </w:rPr>
                      </w:pPr>
                      <w:r w:rsidRPr="00CB65EB">
                        <w:rPr>
                          <w:caps w:val="0"/>
                          <w:sz w:val="24"/>
                          <w:szCs w:val="24"/>
                        </w:rPr>
                        <w:t>обеспечения (32)</w:t>
                      </w:r>
                    </w:p>
                  </w:txbxContent>
                </v:textbox>
              </v:shape>
              <v:group id="_x0000_s1325" style="position:absolute;left:4574;top:7030;width:1635;height:1184" coordorigin="4614,7030" coordsize="1635,1184">
                <v:line id="_x0000_s1326" style="position:absolute" from="5448,7030" to="5449,7200" strokeweight="1pt"/>
                <v:shape id="_x0000_s1327" type="#_x0000_t202" style="position:absolute;left:4614;top:7203;width:1635;height:1011" strokeweight="1pt">
                  <v:textbox style="mso-next-textbox:#_x0000_s1327" inset=".1mm,.1mm,.1mm,.1mm">
                    <w:txbxContent>
                      <w:p w:rsidR="008208FA" w:rsidRPr="00CB65EB" w:rsidRDefault="008208FA" w:rsidP="00547AF3">
                        <w:pPr>
                          <w:pStyle w:val="31"/>
                          <w:spacing w:before="60"/>
                          <w:rPr>
                            <w:caps w:val="0"/>
                            <w:sz w:val="24"/>
                            <w:szCs w:val="24"/>
                          </w:rPr>
                        </w:pPr>
                        <w:r w:rsidRPr="00CB65EB">
                          <w:rPr>
                            <w:caps w:val="0"/>
                            <w:sz w:val="24"/>
                            <w:szCs w:val="24"/>
                          </w:rPr>
                          <w:t xml:space="preserve">Минометная </w:t>
                        </w:r>
                      </w:p>
                      <w:p w:rsidR="008208FA" w:rsidRPr="00CB65EB" w:rsidRDefault="008208FA" w:rsidP="00547AF3">
                        <w:pPr>
                          <w:pStyle w:val="31"/>
                          <w:rPr>
                            <w:caps w:val="0"/>
                            <w:sz w:val="24"/>
                            <w:szCs w:val="24"/>
                          </w:rPr>
                        </w:pPr>
                        <w:r w:rsidRPr="00CB65EB">
                          <w:rPr>
                            <w:caps w:val="0"/>
                            <w:sz w:val="24"/>
                            <w:szCs w:val="24"/>
                          </w:rPr>
                          <w:t xml:space="preserve">батарея </w:t>
                        </w:r>
                      </w:p>
                      <w:p w:rsidR="008208FA" w:rsidRPr="00CB65EB" w:rsidRDefault="008208FA" w:rsidP="00547AF3">
                        <w:pPr>
                          <w:pStyle w:val="31"/>
                          <w:rPr>
                            <w:caps w:val="0"/>
                            <w:szCs w:val="24"/>
                          </w:rPr>
                        </w:pPr>
                        <w:r w:rsidRPr="00CB65EB">
                          <w:rPr>
                            <w:caps w:val="0"/>
                            <w:sz w:val="24"/>
                            <w:szCs w:val="24"/>
                          </w:rPr>
                          <w:t>(64)</w:t>
                        </w:r>
                      </w:p>
                    </w:txbxContent>
                  </v:textbox>
                </v:shape>
              </v:group>
              <v:line id="_x0000_s1328" style="position:absolute" from="6422,7036" to="6422,8510"/>
              <v:line id="_x0000_s1329" style="position:absolute" from="6422,6862" to="6422,7032"/>
              <v:group id="_x0000_s1330" style="position:absolute;left:2584;top:7030;width:1782;height:1189" coordorigin="2484,7150" coordsize="1782,1289">
                <v:shape id="_x0000_s1331" type="#_x0000_t202" style="position:absolute;left:3440;top:7719;width:671;height:514" strokeweight="1pt">
                  <v:textbox style="mso-next-textbox:#_x0000_s1331" inset=".1mm,.1mm,.1mm,.1mm">
                    <w:txbxContent>
                      <w:p w:rsidR="008208FA" w:rsidRDefault="008208FA" w:rsidP="00547AF3"/>
                    </w:txbxContent>
                  </v:textbox>
                </v:shape>
                <v:shape id="_x0000_s1332" type="#_x0000_t202" style="position:absolute;left:2801;top:7638;width:1465;height:801" strokeweight="1pt">
                  <v:textbox style="mso-next-textbox:#_x0000_s1332" inset=".1mm,.1mm,.1mm,.1mm">
                    <w:txbxContent>
                      <w:p w:rsidR="008208FA" w:rsidRDefault="008208FA" w:rsidP="00547AF3">
                        <w:pPr>
                          <w:pStyle w:val="31"/>
                        </w:pPr>
                      </w:p>
                    </w:txbxContent>
                  </v:textbox>
                </v:shape>
                <v:shape id="_x0000_s1333" type="#_x0000_t202" style="position:absolute;left:2625;top:7488;width:1465;height:801" strokeweight="1pt">
                  <v:textbox style="mso-next-textbox:#_x0000_s1333" inset=".1mm,.1mm,.1mm,.1mm">
                    <w:txbxContent>
                      <w:p w:rsidR="008208FA" w:rsidRDefault="008208FA" w:rsidP="00547AF3">
                        <w:pPr>
                          <w:pStyle w:val="31"/>
                        </w:pPr>
                      </w:p>
                    </w:txbxContent>
                  </v:textbox>
                </v:shape>
                <v:shape id="_x0000_s1334" type="#_x0000_t202" style="position:absolute;left:2484;top:7321;width:1464;height:802" strokeweight="1pt">
                  <v:textbox style="mso-next-textbox:#_x0000_s1334" inset=".1mm,.1mm,.1mm,.1mm">
                    <w:txbxContent>
                      <w:p w:rsidR="008208FA" w:rsidRDefault="008208FA" w:rsidP="00547AF3">
                        <w:pPr>
                          <w:pStyle w:val="31"/>
                          <w:spacing w:before="60"/>
                          <w:rPr>
                            <w:sz w:val="24"/>
                          </w:rPr>
                        </w:pPr>
                        <w:r>
                          <w:rPr>
                            <w:sz w:val="24"/>
                          </w:rPr>
                          <w:t xml:space="preserve">мср </w:t>
                        </w:r>
                      </w:p>
                      <w:p w:rsidR="008208FA" w:rsidRDefault="008208FA" w:rsidP="00547AF3">
                        <w:pPr>
                          <w:pStyle w:val="31"/>
                        </w:pPr>
                        <w:r>
                          <w:rPr>
                            <w:sz w:val="24"/>
                          </w:rPr>
                          <w:t>(113)</w:t>
                        </w:r>
                      </w:p>
                    </w:txbxContent>
                  </v:textbox>
                </v:shape>
                <v:line id="_x0000_s1335" style="position:absolute" from="3265,7150" to="3265,7320" strokeweight="1pt"/>
              </v:group>
              <v:line id="_x0000_s1336" style="position:absolute" from="3363,8216" to="3363,8953" strokeweight="1pt"/>
              <v:group id="_x0000_s1337" style="position:absolute;left:2211;top:8785;width:287;height:975" coordorigin="2211,9110" coordsize="287,975">
                <v:line id="_x0000_s1338" style="position:absolute;flip:y" from="2355,9110" to="2355,9280" strokeweight="1pt"/>
                <v:shape id="_x0000_s1339" style="position:absolute;left:2211;top:9271;width:287;height:814" coordsize="520,1140" path="m260,l,300r,840l520,1140r,-860l260,xe" strokeweight="1pt">
                  <v:path arrowok="t"/>
                </v:shape>
              </v:group>
              <v:line id="_x0000_s1340" style="position:absolute" from="3363,8622" to="3879,8622" strokeweight="1pt"/>
              <v:shape id="_x0000_s1341" type="#_x0000_t202" style="position:absolute;left:1977;top:8417;width:910;height:366" strokeweight="1pt">
                <v:textbox style="mso-next-textbox:#_x0000_s1341" inset=".1mm,.1mm,.1mm,.1mm">
                  <w:txbxContent>
                    <w:p w:rsidR="008208FA" w:rsidRDefault="008208FA" w:rsidP="00547AF3">
                      <w:pPr>
                        <w:pStyle w:val="31"/>
                      </w:pPr>
                      <w:r>
                        <w:rPr>
                          <w:sz w:val="24"/>
                        </w:rPr>
                        <w:t>пто (9)</w:t>
                      </w:r>
                    </w:p>
                  </w:txbxContent>
                </v:textbox>
              </v:shape>
              <v:line id="_x0000_s1342" style="position:absolute;flip:y" from="2888,8622" to="3379,8622"/>
              <v:shape id="_x0000_s1343" type="#_x0000_t202" style="position:absolute;left:3799;top:8422;width:974;height:385" strokeweight="1pt">
                <v:textbox style="mso-next-textbox:#_x0000_s1343" inset=".1mm,.1mm,.1mm,.1mm">
                  <w:txbxContent>
                    <w:p w:rsidR="008208FA" w:rsidRDefault="008208FA" w:rsidP="00547AF3">
                      <w:pPr>
                        <w:pStyle w:val="31"/>
                      </w:pPr>
                      <w:r>
                        <w:rPr>
                          <w:sz w:val="24"/>
                        </w:rPr>
                        <w:t xml:space="preserve"> Упр.(8)</w:t>
                      </w:r>
                    </w:p>
                  </w:txbxContent>
                </v:textbox>
              </v:shape>
              <v:group id="_x0000_s1344" style="position:absolute;left:5159;top:8489;width:2533;height:2911" coordorigin="5159,8489" coordsize="2533,2911">
                <v:shape id="_x0000_s1345" type="#_x0000_t202" style="position:absolute;left:5389;top:8489;width:2117;height:689" strokeweight="1pt">
                  <v:textbox style="mso-next-textbox:#_x0000_s1345" inset=".1mm,1mm,.1mm,.1mm">
                    <w:txbxContent>
                      <w:p w:rsidR="008208FA" w:rsidRDefault="008208FA" w:rsidP="00547AF3">
                        <w:pPr>
                          <w:pStyle w:val="1"/>
                        </w:pPr>
                        <w:r>
                          <w:t>Противотанковый взвод (42)</w:t>
                        </w:r>
                      </w:p>
                    </w:txbxContent>
                  </v:textbox>
                </v:shape>
                <v:group id="_x0000_s1346" style="position:absolute;left:5159;top:9347;width:2533;height:2053" coordorigin="5009,9407" coordsize="2533,2053">
                  <v:line id="_x0000_s1347" style="position:absolute;flip:y" from="5444,9407" to="5444,9577" strokeweight="1pt"/>
                  <v:group id="_x0000_s1348" style="position:absolute;left:5009;top:9586;width:1093;height:939" coordorigin="5174,9661" coordsize="1093,939">
                    <v:shape id="_x0000_s1349" type="#_x0000_t202" style="position:absolute;left:5448;top:9941;width:819;height:659" strokeweight="1pt">
                      <v:textbox style="mso-next-textbox:#_x0000_s1349" inset=".1mm,.1mm,.1mm,.1mm">
                        <w:txbxContent>
                          <w:p w:rsidR="008208FA" w:rsidRDefault="008208FA" w:rsidP="00547AF3">
                            <w:pPr>
                              <w:pStyle w:val="31"/>
                            </w:pPr>
                          </w:p>
                        </w:txbxContent>
                      </v:textbox>
                    </v:shape>
                    <v:shape id="_x0000_s1350" type="#_x0000_t202" style="position:absolute;left:5309;top:9799;width:819;height:660" strokeweight="1pt">
                      <v:textbox style="mso-next-textbox:#_x0000_s1350" inset=".1mm,.1mm,.1mm,.1mm">
                        <w:txbxContent>
                          <w:p w:rsidR="008208FA" w:rsidRDefault="008208FA" w:rsidP="00547AF3">
                            <w:pPr>
                              <w:pStyle w:val="31"/>
                            </w:pPr>
                          </w:p>
                        </w:txbxContent>
                      </v:textbox>
                    </v:shape>
                    <v:shape id="_x0000_s1351" type="#_x0000_t202" style="position:absolute;left:5174;top:9661;width:819;height:659" strokeweight="1pt">
                      <v:textbox style="mso-next-textbox:#_x0000_s1351" inset=".1mm,.1mm,.1mm,.1mm">
                        <w:txbxContent>
                          <w:p w:rsidR="008208FA" w:rsidRDefault="008208FA" w:rsidP="00547AF3">
                            <w:pPr>
                              <w:pStyle w:val="31"/>
                              <w:rPr>
                                <w:sz w:val="24"/>
                              </w:rPr>
                            </w:pPr>
                            <w:r>
                              <w:rPr>
                                <w:sz w:val="24"/>
                              </w:rPr>
                              <w:t>го</w:t>
                            </w:r>
                          </w:p>
                          <w:p w:rsidR="008208FA" w:rsidRDefault="008208FA" w:rsidP="00547AF3">
                            <w:pPr>
                              <w:pStyle w:val="31"/>
                            </w:pPr>
                            <w:r>
                              <w:rPr>
                                <w:sz w:val="24"/>
                              </w:rPr>
                              <w:t>(4)</w:t>
                            </w:r>
                          </w:p>
                        </w:txbxContent>
                      </v:textbox>
                    </v:shape>
                  </v:group>
                  <v:line id="_x0000_s1352" style="position:absolute;flip:y" from="5447,9427" to="6751,9427"/>
                  <v:group id="_x0000_s1353" style="position:absolute;left:6309;top:9585;width:1099;height:951" coordorigin="5415,8080" coordsize="1414,951">
                    <v:shape id="_x0000_s1354" type="#_x0000_t202" style="position:absolute;left:5770;top:8360;width:1059;height:671" strokeweight="1pt">
                      <v:textbox style="mso-next-textbox:#_x0000_s1354" inset=".1mm,.1mm,.1mm,.1mm">
                        <w:txbxContent>
                          <w:p w:rsidR="008208FA" w:rsidRDefault="008208FA" w:rsidP="00547AF3">
                            <w:pPr>
                              <w:pStyle w:val="31"/>
                            </w:pPr>
                          </w:p>
                        </w:txbxContent>
                      </v:textbox>
                    </v:shape>
                    <v:shape id="_x0000_s1355" type="#_x0000_t202" style="position:absolute;left:5605;top:8220;width:1059;height:671" strokeweight="1pt">
                      <v:textbox style="mso-next-textbox:#_x0000_s1355" inset=".1mm,.1mm,.1mm,.1mm">
                        <w:txbxContent>
                          <w:p w:rsidR="008208FA" w:rsidRDefault="008208FA" w:rsidP="00547AF3">
                            <w:pPr>
                              <w:pStyle w:val="31"/>
                            </w:pPr>
                          </w:p>
                        </w:txbxContent>
                      </v:textbox>
                    </v:shape>
                    <v:line id="_x0000_s1356" style="position:absolute;flip:y" from="6261,8397" to="6261,8660" strokeweight="1pt"/>
                    <v:shape id="_x0000_s1357" type="#_x0000_t202" style="position:absolute;left:5415;top:8080;width:1059;height:671" strokeweight="1pt">
                      <v:textbox style="mso-next-textbox:#_x0000_s1357" inset=".1mm,.1mm,.1mm,.1mm">
                        <w:txbxContent>
                          <w:p w:rsidR="008208FA" w:rsidRDefault="008208FA" w:rsidP="00547AF3">
                            <w:pPr>
                              <w:pStyle w:val="31"/>
                              <w:rPr>
                                <w:sz w:val="24"/>
                              </w:rPr>
                            </w:pPr>
                            <w:r>
                              <w:rPr>
                                <w:sz w:val="24"/>
                              </w:rPr>
                              <w:t>пто</w:t>
                            </w:r>
                          </w:p>
                          <w:p w:rsidR="008208FA" w:rsidRDefault="008208FA" w:rsidP="00547AF3">
                            <w:pPr>
                              <w:pStyle w:val="31"/>
                            </w:pPr>
                            <w:r>
                              <w:rPr>
                                <w:sz w:val="24"/>
                              </w:rPr>
                              <w:t>(8)</w:t>
                            </w:r>
                          </w:p>
                        </w:txbxContent>
                      </v:textbox>
                    </v:shape>
                  </v:group>
                  <v:line id="_x0000_s1358" style="position:absolute;flip:y" from="7042,10526" to="7042,10696" strokeweight="1pt"/>
                  <v:group id="_x0000_s1359" style="position:absolute;left:6383;top:10699;width:1159;height:761" coordorigin="6893,10894" coordsize="1159,911">
                    <v:shape id="_x0000_s1360" type="#_x0000_t202" style="position:absolute;left:6893;top:11057;width:994;height:748" strokeweight="1pt">
                      <v:textbox style="mso-next-textbox:#_x0000_s1360" inset=".1mm,.1mm,.1mm,.1mm">
                        <w:txbxContent>
                          <w:p w:rsidR="008208FA" w:rsidRDefault="008208FA" w:rsidP="00547AF3">
                            <w:pPr>
                              <w:pStyle w:val="31"/>
                            </w:pPr>
                          </w:p>
                        </w:txbxContent>
                      </v:textbox>
                    </v:shape>
                    <v:shape id="_x0000_s1361" type="#_x0000_t202" style="position:absolute;left:7058;top:10894;width:994;height:748" strokeweight="1pt">
                      <v:textbox style="mso-next-textbox:#_x0000_s1361" inset=".1mm,.1mm,.1mm,.1mm">
                        <w:txbxContent>
                          <w:p w:rsidR="008208FA" w:rsidRDefault="008208FA" w:rsidP="00547AF3">
                            <w:pPr>
                              <w:pStyle w:val="31"/>
                              <w:rPr>
                                <w:sz w:val="24"/>
                              </w:rPr>
                            </w:pPr>
                            <w:r>
                              <w:rPr>
                                <w:sz w:val="24"/>
                              </w:rPr>
                              <w:t xml:space="preserve">ПУ 9П135 </w:t>
                            </w:r>
                          </w:p>
                        </w:txbxContent>
                      </v:textbox>
                    </v:shape>
                  </v:group>
                  <v:line id="_x0000_s1362" style="position:absolute" from="6747,9425" to="6756,9595"/>
                </v:group>
                <v:line id="_x0000_s1363" style="position:absolute" from="6399,9184" to="6399,9354"/>
              </v:group>
              <v:shape id="_x0000_s1364" type="#_x0000_t202" style="position:absolute;left:6648;top:7219;width:1364;height:738" strokeweight="1pt">
                <v:textbox style="mso-next-textbox:#_x0000_s1364" inset=".1mm,1mm,.1mm,.1mm">
                  <w:txbxContent>
                    <w:p w:rsidR="008208FA" w:rsidRDefault="008208FA" w:rsidP="00547AF3">
                      <w:pPr>
                        <w:pStyle w:val="1"/>
                      </w:pPr>
                      <w:r>
                        <w:t>Взвод</w:t>
                      </w:r>
                    </w:p>
                    <w:p w:rsidR="008208FA" w:rsidRDefault="008208FA" w:rsidP="00547AF3">
                      <w:pPr>
                        <w:pStyle w:val="1"/>
                      </w:pPr>
                      <w:r>
                        <w:t>связи (14)</w:t>
                      </w:r>
                    </w:p>
                  </w:txbxContent>
                </v:textbox>
              </v:shape>
              <v:line id="_x0000_s1365" style="position:absolute" from="7236,7047" to="7237,7217" strokeweight="1pt"/>
              <v:group id="_x0000_s1366" style="position:absolute;left:8208;top:7036;width:1821;height:3040" coordorigin="8208,7036" coordsize="1821,3040">
                <v:group id="_x0000_s1367" style="position:absolute;left:8804;top:7892;width:736;height:1208;flip:x" coordorigin="8427,5650" coordsize="931,1403">
                  <v:line id="_x0000_s1368" style="position:absolute;flip:y" from="9150,5650" to="9150,5913" strokeweight="1pt"/>
                  <v:shape id="_x0000_s1369" style="position:absolute;left:8427;top:6141;width:391;height:912;flip:x" coordsize="520,1140" path="m260,l,300r,840l520,1140r,-860l260,xe" strokeweight="1pt">
                    <v:path arrowok="t"/>
                  </v:shape>
                  <v:shape id="_x0000_s1370" style="position:absolute;left:8707;top:6021;width:391;height:912;flip:x" coordsize="520,1140" path="m260,l,300r,840l520,1140r,-860l260,xe" strokeweight="1pt">
                    <v:path arrowok="t"/>
                  </v:shape>
                  <v:shape id="_x0000_s1371" style="position:absolute;left:8967;top:5917;width:391;height:912;flip:x" coordsize="520,1140" path="m260,l,300r,840l520,1140r,-860l260,xe" strokeweight="1pt">
                    <v:path arrowok="t"/>
                  </v:shape>
                </v:group>
                <v:line id="_x0000_s1372" style="position:absolute;flip:y" from="9425,9086" to="9425,9256" strokeweight="1pt"/>
                <v:group id="_x0000_s1373" style="position:absolute;left:8900;top:9275;width:1129;height:801" coordorigin="6246,6504" coordsize="1219,831">
                  <v:shape id="_x0000_s1374" type="#_x0000_t202" style="position:absolute;left:6406;top:6664;width:1059;height:671" strokeweight="1pt">
                    <v:textbox style="mso-next-textbox:#_x0000_s1374" inset=".1mm,.1mm,.1mm,.1mm">
                      <w:txbxContent>
                        <w:p w:rsidR="008208FA" w:rsidRDefault="008208FA" w:rsidP="00547AF3">
                          <w:pPr>
                            <w:pStyle w:val="31"/>
                          </w:pPr>
                        </w:p>
                      </w:txbxContent>
                    </v:textbox>
                  </v:shape>
                  <v:shape id="_x0000_s1375" type="#_x0000_t202" style="position:absolute;left:6246;top:6504;width:1059;height:671" strokeweight="1pt">
                    <v:textbox style="mso-next-textbox:#_x0000_s1375" inset=".1mm,.1mm,.1mm,.1mm">
                      <w:txbxContent>
                        <w:p w:rsidR="008208FA" w:rsidRPr="00CB65EB" w:rsidRDefault="008208FA" w:rsidP="00547AF3">
                          <w:pPr>
                            <w:pStyle w:val="31"/>
                            <w:rPr>
                              <w:caps w:val="0"/>
                              <w:sz w:val="24"/>
                              <w:szCs w:val="24"/>
                            </w:rPr>
                          </w:pPr>
                          <w:r w:rsidRPr="00CB65EB">
                            <w:rPr>
                              <w:caps w:val="0"/>
                              <w:sz w:val="24"/>
                              <w:szCs w:val="24"/>
                            </w:rPr>
                            <w:t>Расчет</w:t>
                          </w:r>
                        </w:p>
                        <w:p w:rsidR="008208FA" w:rsidRPr="00CB65EB" w:rsidRDefault="008208FA" w:rsidP="00547AF3">
                          <w:pPr>
                            <w:pStyle w:val="31"/>
                            <w:rPr>
                              <w:caps w:val="0"/>
                              <w:szCs w:val="24"/>
                            </w:rPr>
                          </w:pPr>
                          <w:r w:rsidRPr="00CB65EB">
                            <w:rPr>
                              <w:caps w:val="0"/>
                              <w:sz w:val="24"/>
                              <w:szCs w:val="24"/>
                            </w:rPr>
                            <w:t>АГС-17</w:t>
                          </w:r>
                        </w:p>
                      </w:txbxContent>
                    </v:textbox>
                  </v:shape>
                </v:group>
                <v:shape id="_x0000_s1376" type="#_x0000_t202" style="position:absolute;left:8208;top:7204;width:1812;height:734" strokeweight="1pt">
                  <v:textbox style="mso-next-textbox:#_x0000_s1376" inset=".1mm,1mm,.1mm,.1mm">
                    <w:txbxContent>
                      <w:p w:rsidR="008208FA" w:rsidRDefault="008208FA" w:rsidP="00547AF3">
                        <w:pPr>
                          <w:pStyle w:val="1"/>
                        </w:pPr>
                        <w:r>
                          <w:t>Гранатометный взвод (26)</w:t>
                        </w:r>
                      </w:p>
                    </w:txbxContent>
                  </v:textbox>
                </v:shape>
                <v:line id="_x0000_s1377" style="position:absolute" from="9108,7036" to="9109,7206" strokeweight="1pt"/>
              </v:group>
              <v:line id="_x0000_s1378" style="position:absolute" from="10040,10645" to="10210,10649"/>
              <v:line id="_x0000_s1379" style="position:absolute" from="10040,11773" to="10210,11777"/>
              <v:group id="_x0000_s1380" style="position:absolute;left:4191;top:8790;width:287;height:975" coordorigin="2211,9110" coordsize="287,975">
                <v:line id="_x0000_s1381" style="position:absolute;flip:y" from="2355,9110" to="2355,9280" strokeweight="1pt"/>
                <v:shape id="_x0000_s1382" style="position:absolute;left:2211;top:9271;width:287;height:814" coordsize="520,1140" path="m260,l,300r,840l520,1140r,-860l260,xe" strokeweight="1pt">
                  <v:path arrowok="t"/>
                </v:shape>
              </v:group>
              <v:group id="_x0000_s1383" style="position:absolute;left:2561;top:8953;width:1956;height:3602" coordorigin="2561,9363" coordsize="1956,3602">
                <v:group id="_x0000_s1384" style="position:absolute;left:2758;top:9363;width:1212;height:916" coordorigin="2375,4820" coordsize="1289,947">
                  <v:shape id="_x0000_s1385" type="#_x0000_t202" style="position:absolute;left:3039;top:5177;width:467;height:459" strokeweight="1pt">
                    <v:textbox style="mso-next-textbox:#_x0000_s1385" inset=".1mm,.1mm,.1mm,.1mm">
                      <w:txbxContent>
                        <w:p w:rsidR="008208FA" w:rsidRDefault="008208FA" w:rsidP="00547AF3"/>
                      </w:txbxContent>
                    </v:textbox>
                  </v:shape>
                  <v:shape id="_x0000_s1386" type="#_x0000_t202" style="position:absolute;left:2646;top:5130;width:1018;height:637" strokeweight="1pt">
                    <v:textbox style="mso-next-textbox:#_x0000_s1386" inset=".1mm,.1mm,.1mm,.1mm">
                      <w:txbxContent>
                        <w:p w:rsidR="008208FA" w:rsidRDefault="008208FA" w:rsidP="00547AF3">
                          <w:pPr>
                            <w:pStyle w:val="31"/>
                          </w:pPr>
                        </w:p>
                      </w:txbxContent>
                    </v:textbox>
                  </v:shape>
                  <v:shape id="_x0000_s1387" type="#_x0000_t202" style="position:absolute;left:2513;top:4985;width:1017;height:638" strokeweight="1pt">
                    <v:textbox style="mso-next-textbox:#_x0000_s1387" inset=".1mm,.1mm,.1mm,.1mm">
                      <w:txbxContent>
                        <w:p w:rsidR="008208FA" w:rsidRDefault="008208FA" w:rsidP="00547AF3">
                          <w:pPr>
                            <w:pStyle w:val="31"/>
                          </w:pPr>
                        </w:p>
                      </w:txbxContent>
                    </v:textbox>
                  </v:shape>
                  <v:shape id="_x0000_s1388" type="#_x0000_t202" style="position:absolute;left:2375;top:4820;width:1018;height:677" strokeweight="1pt">
                    <v:textbox style="mso-next-textbox:#_x0000_s1388" inset=".1mm,.1mm,.1mm,.1mm">
                      <w:txbxContent>
                        <w:p w:rsidR="008208FA" w:rsidRDefault="008208FA" w:rsidP="00547AF3">
                          <w:pPr>
                            <w:pStyle w:val="31"/>
                            <w:rPr>
                              <w:sz w:val="24"/>
                            </w:rPr>
                          </w:pPr>
                          <w:r>
                            <w:rPr>
                              <w:sz w:val="24"/>
                            </w:rPr>
                            <w:t xml:space="preserve">мсв </w:t>
                          </w:r>
                        </w:p>
                        <w:p w:rsidR="008208FA" w:rsidRDefault="008208FA" w:rsidP="00547AF3">
                          <w:pPr>
                            <w:pStyle w:val="31"/>
                          </w:pPr>
                          <w:r>
                            <w:rPr>
                              <w:sz w:val="24"/>
                            </w:rPr>
                            <w:t>(32)</w:t>
                          </w:r>
                        </w:p>
                      </w:txbxContent>
                    </v:textbox>
                  </v:shape>
                </v:group>
                <v:group id="_x0000_s1389" style="position:absolute;left:2561;top:10293;width:1956;height:2672" coordorigin="2561,10293" coordsize="1956,2672">
                  <v:line id="_x0000_s1390" style="position:absolute" from="3406,10293" to="3406,11038" strokeweight="1pt"/>
                  <v:shape id="_x0000_s1391" type="#_x0000_t202" style="position:absolute;left:3584;top:10431;width:933;height:391" strokeweight="1pt">
                    <v:textbox style="mso-next-textbox:#_x0000_s1391" inset=".1mm,.1mm,.1mm,.1mm">
                      <w:txbxContent>
                        <w:p w:rsidR="008208FA" w:rsidRDefault="008208FA" w:rsidP="00547AF3">
                          <w:r>
                            <w:t xml:space="preserve"> </w:t>
                          </w:r>
                          <w:r>
                            <w:rPr>
                              <w:sz w:val="24"/>
                            </w:rPr>
                            <w:t>Упр.(6)</w:t>
                          </w:r>
                        </w:p>
                      </w:txbxContent>
                    </v:textbox>
                  </v:shape>
                  <v:line id="_x0000_s1392" style="position:absolute" from="3406,10661" to="3598,10661" strokeweight="1pt"/>
                  <v:shape id="_x0000_s1393" type="#_x0000_t202" style="position:absolute;left:2721;top:11323;width:704;height:675" strokeweight="1pt">
                    <v:textbox style="mso-next-textbox:#_x0000_s1393" inset=".1mm,.1mm,.1mm,.1mm">
                      <w:txbxContent>
                        <w:p w:rsidR="008208FA" w:rsidRDefault="008208FA" w:rsidP="00547AF3">
                          <w:pPr>
                            <w:pStyle w:val="31"/>
                          </w:pPr>
                        </w:p>
                      </w:txbxContent>
                    </v:textbox>
                  </v:shape>
                  <v:shape id="_x0000_s1394" type="#_x0000_t202" style="position:absolute;left:2561;top:11187;width:723;height:675" strokeweight="1pt">
                    <v:textbox style="mso-next-textbox:#_x0000_s1394" inset=".1mm,.1mm,.1mm,.1mm">
                      <w:txbxContent>
                        <w:p w:rsidR="008208FA" w:rsidRDefault="008208FA" w:rsidP="00547AF3">
                          <w:pPr>
                            <w:pStyle w:val="31"/>
                            <w:rPr>
                              <w:sz w:val="24"/>
                            </w:rPr>
                          </w:pPr>
                          <w:r>
                            <w:rPr>
                              <w:sz w:val="24"/>
                            </w:rPr>
                            <w:t>мсо (9)</w:t>
                          </w:r>
                        </w:p>
                      </w:txbxContent>
                    </v:textbox>
                  </v:shape>
                  <v:shape id="_x0000_s1395" type="#_x0000_t202" style="position:absolute;left:3722;top:11195;width:723;height:675" strokeweight="1pt">
                    <v:textbox style="mso-next-textbox:#_x0000_s1395" inset=".1mm,.1mm,.1mm,.1mm">
                      <w:txbxContent>
                        <w:p w:rsidR="008208FA" w:rsidRDefault="008208FA" w:rsidP="00547AF3">
                          <w:pPr>
                            <w:pStyle w:val="31"/>
                          </w:pPr>
                          <w:r>
                            <w:rPr>
                              <w:sz w:val="24"/>
                            </w:rPr>
                            <w:t>мсо (8)</w:t>
                          </w:r>
                        </w:p>
                      </w:txbxContent>
                    </v:textbox>
                  </v:shape>
                  <v:line id="_x0000_s1396" style="position:absolute" from="2982,11028" to="4150,11028"/>
                  <v:line id="_x0000_s1397" style="position:absolute" from="4147,11025" to="4147,11195"/>
                  <v:line id="_x0000_s1398" style="position:absolute" from="2976,11020" to="2976,11190"/>
                  <v:group id="_x0000_s1399" style="position:absolute;left:3951;top:11870;width:287;height:975" coordorigin="2211,9110" coordsize="287,975">
                    <v:line id="_x0000_s1400" style="position:absolute;flip:y" from="2355,9110" to="2355,9280" strokeweight="1pt"/>
                    <v:shape id="_x0000_s1401" style="position:absolute;left:2211;top:9271;width:287;height:814" coordsize="520,1140" path="m260,l,300r,840l520,1140r,-860l260,xe" strokeweight="1pt">
                      <v:path arrowok="t"/>
                    </v:shape>
                  </v:group>
                  <v:group id="_x0000_s1402" style="position:absolute;left:2891;top:11990;width:287;height:975" coordorigin="2211,9110" coordsize="287,975">
                    <v:line id="_x0000_s1403" style="position:absolute;flip:y" from="2355,9110" to="2355,9280" strokeweight="1pt"/>
                    <v:shape id="_x0000_s1404" style="position:absolute;left:2211;top:9271;width:287;height:814" coordsize="520,1140" path="m260,l,300r,840l520,1140r,-860l260,xe" strokeweight="1pt">
                      <v:path arrowok="t"/>
                    </v:shape>
                  </v:group>
                </v:group>
              </v:group>
            </v:group>
            <v:shape id="_x0000_s1405" type="#_x0000_t202" style="position:absolute;left:1620;top:12140;width:8580;height:440" filled="f" stroked="f">
              <v:textbox style="mso-next-textbox:#_x0000_s1405">
                <w:txbxContent>
                  <w:p w:rsidR="008208FA" w:rsidRPr="00CB65EB" w:rsidRDefault="008208FA" w:rsidP="00CB65EB">
                    <w:pPr>
                      <w:ind w:firstLine="0"/>
                      <w:jc w:val="left"/>
                      <w:rPr>
                        <w:szCs w:val="28"/>
                      </w:rPr>
                    </w:pPr>
                    <w:r w:rsidRPr="00CB65EB">
                      <w:rPr>
                        <w:szCs w:val="28"/>
                      </w:rPr>
                      <w:t>Рис. 3. Типовая организация мотострелкового батальона на  БТР</w:t>
                    </w:r>
                  </w:p>
                </w:txbxContent>
              </v:textbox>
            </v:shape>
            <w10:wrap type="topAndBottom"/>
          </v:group>
        </w:pict>
      </w:r>
      <w:r w:rsidR="00547AF3" w:rsidRPr="00081E01">
        <w:rPr>
          <w:color w:val="000000"/>
          <w:szCs w:val="28"/>
        </w:rPr>
        <w:t xml:space="preserve">медицинский пункт батальона - 8 чел. (начальник медицинского пункта, </w:t>
      </w:r>
      <w:r w:rsidR="00081E01" w:rsidRPr="00081E01">
        <w:rPr>
          <w:color w:val="000000"/>
          <w:szCs w:val="28"/>
        </w:rPr>
        <w:t xml:space="preserve">  </w:t>
      </w:r>
      <w:r w:rsidR="00547AF3" w:rsidRPr="00081E01">
        <w:rPr>
          <w:color w:val="000000"/>
          <w:szCs w:val="28"/>
        </w:rPr>
        <w:lastRenderedPageBreak/>
        <w:t>санинструктор, ст. во</w:t>
      </w:r>
      <w:r w:rsidR="00547AF3" w:rsidRPr="00081E01">
        <w:rPr>
          <w:color w:val="000000"/>
          <w:szCs w:val="28"/>
        </w:rPr>
        <w:softHyphen/>
        <w:t>дитель-санитар, водитель-санитар – 3чел., санитар – 2чел.), радиостанция Р-159 (Р-107) - 1ед., УАЗ-3962 (452а) – 4ед., автоприцеп 0,5 т - 1ед.</w:t>
      </w:r>
    </w:p>
    <w:p w:rsidR="00547AF3" w:rsidRPr="00081E01" w:rsidRDefault="00547AF3" w:rsidP="00547AF3">
      <w:pPr>
        <w:shd w:val="clear" w:color="auto" w:fill="FFFFFF"/>
        <w:ind w:left="14" w:right="19" w:firstLine="710"/>
        <w:rPr>
          <w:szCs w:val="28"/>
        </w:rPr>
      </w:pPr>
      <w:r w:rsidRPr="00081E01">
        <w:rPr>
          <w:color w:val="000000"/>
          <w:szCs w:val="28"/>
        </w:rPr>
        <w:t>Всего в мсб на БМП: личного состава - 461 чел., БМП - 37 ед., 82-мм минометов - 9 ед., АГС-17 - 6 ед., автомобилей - 29 ед..</w:t>
      </w:r>
    </w:p>
    <w:p w:rsidR="00807EDF" w:rsidRDefault="00807EDF" w:rsidP="00547AF3">
      <w:pPr>
        <w:shd w:val="clear" w:color="auto" w:fill="FFFFFF"/>
        <w:ind w:left="11" w:right="28"/>
        <w:rPr>
          <w:spacing w:val="40"/>
          <w:szCs w:val="28"/>
        </w:rPr>
      </w:pPr>
    </w:p>
    <w:p w:rsidR="00547AF3" w:rsidRPr="00081E01" w:rsidRDefault="00547AF3" w:rsidP="00547AF3">
      <w:pPr>
        <w:shd w:val="clear" w:color="auto" w:fill="FFFFFF"/>
        <w:ind w:left="11" w:right="28"/>
        <w:rPr>
          <w:szCs w:val="28"/>
        </w:rPr>
      </w:pPr>
      <w:r w:rsidRPr="00081E01">
        <w:rPr>
          <w:spacing w:val="40"/>
          <w:szCs w:val="28"/>
        </w:rPr>
        <w:t>Мотострелковый батальон на БТР</w:t>
      </w:r>
      <w:r w:rsidRPr="00081E01">
        <w:rPr>
          <w:szCs w:val="28"/>
        </w:rPr>
        <w:t xml:space="preserve"> </w:t>
      </w:r>
      <w:r w:rsidRPr="00081E01">
        <w:rPr>
          <w:color w:val="000000"/>
          <w:szCs w:val="28"/>
        </w:rPr>
        <w:t>имеет идентичный состав командования и штаба, аппарата по работе с личным соста</w:t>
      </w:r>
      <w:r w:rsidRPr="00081E01">
        <w:rPr>
          <w:color w:val="000000"/>
          <w:szCs w:val="28"/>
        </w:rPr>
        <w:softHyphen/>
        <w:t>вом, минометной батареи, гранатометного взвода, взвода связи, взвода обес</w:t>
      </w:r>
      <w:r w:rsidRPr="00081E01">
        <w:rPr>
          <w:color w:val="000000"/>
          <w:szCs w:val="28"/>
        </w:rPr>
        <w:softHyphen/>
        <w:t>печения и медицинского пункта с подобными подразделе</w:t>
      </w:r>
      <w:r w:rsidRPr="00081E01">
        <w:rPr>
          <w:color w:val="000000"/>
          <w:szCs w:val="28"/>
        </w:rPr>
        <w:softHyphen/>
        <w:t>ниями в мсб на БМП. Вместо БМП-1к(2к) и БМП-1кш, а также БМП на вооружении состоят БТР-60ПБК, БТР-70(80). Однако в составе мсб на БТР есть оп</w:t>
      </w:r>
      <w:r w:rsidRPr="00081E01">
        <w:rPr>
          <w:color w:val="000000"/>
          <w:szCs w:val="28"/>
        </w:rPr>
        <w:softHyphen/>
        <w:t>ределенные отличия (рис. 3):</w:t>
      </w:r>
    </w:p>
    <w:p w:rsidR="00547AF3" w:rsidRPr="00081E01" w:rsidRDefault="00547AF3" w:rsidP="00547AF3">
      <w:pPr>
        <w:shd w:val="clear" w:color="auto" w:fill="FFFFFF"/>
        <w:ind w:left="11"/>
        <w:rPr>
          <w:color w:val="000000"/>
          <w:szCs w:val="28"/>
        </w:rPr>
      </w:pPr>
      <w:r w:rsidRPr="00081E01">
        <w:rPr>
          <w:color w:val="000000"/>
          <w:szCs w:val="28"/>
        </w:rPr>
        <w:t>мср-3 по 113 чел. в каждой: управление -8 чел. (командир роты, заместитель по работе с личным составом, старший техник, старшина, санитарный инструктор, ст. водитель, пулеметчик, оператор СБР-3), БТР-1 ед., СБР-3 – 1 ед.; мсв – 3 по 32 чел.; противотанковое отделение (в роте) - 9 чел. (командир отделения, ст. опе</w:t>
      </w:r>
      <w:r w:rsidRPr="00081E01">
        <w:rPr>
          <w:color w:val="000000"/>
          <w:szCs w:val="28"/>
        </w:rPr>
        <w:softHyphen/>
        <w:t>ратор -3, пу</w:t>
      </w:r>
      <w:r w:rsidRPr="00081E01">
        <w:rPr>
          <w:color w:val="000000"/>
          <w:szCs w:val="28"/>
        </w:rPr>
        <w:softHyphen/>
        <w:t>леметчик, водитель, оператор-3), ПУ "Метис" - 3 ед., БТР - 1 ед.; мсв включает: управление -6 чел. (командир взвода, заместитель командира взвода, снайпер, наводчик, но</w:t>
      </w:r>
      <w:r w:rsidRPr="00081E01">
        <w:rPr>
          <w:color w:val="000000"/>
          <w:szCs w:val="28"/>
        </w:rPr>
        <w:softHyphen/>
        <w:t>мер расчета, санитар-стрелок), 7,62-мм СВД-1ед., 7,62-мм ПКМ - 1 ед.), мсо - 2, в каждом по 9 чел. (командир отделения, ст. стрелок, ст. водитель (водитель), снайпер, стрелок-помощник гранатометчика, пу</w:t>
      </w:r>
      <w:r w:rsidRPr="00081E01">
        <w:rPr>
          <w:color w:val="000000"/>
          <w:szCs w:val="28"/>
        </w:rPr>
        <w:softHyphen/>
        <w:t>леметчик, гранатомет</w:t>
      </w:r>
      <w:r w:rsidRPr="00081E01">
        <w:rPr>
          <w:color w:val="000000"/>
          <w:szCs w:val="28"/>
        </w:rPr>
        <w:softHyphen/>
        <w:t>чик, пулеметчик, стрелок); мсо: 8 чел. (без одного стрелка). В каждом мсо: РПГ-7 - 1 ед., 7,62-мм СВД -1 ед., 5,45-мм РПК-74 - 1 ед., БТР -1 ед.;</w:t>
      </w:r>
    </w:p>
    <w:p w:rsidR="00547AF3" w:rsidRPr="00081E01" w:rsidRDefault="00547AF3" w:rsidP="00547AF3">
      <w:pPr>
        <w:shd w:val="clear" w:color="auto" w:fill="FFFFFF"/>
        <w:ind w:right="40" w:firstLine="709"/>
        <w:rPr>
          <w:szCs w:val="28"/>
        </w:rPr>
      </w:pPr>
      <w:r w:rsidRPr="00081E01">
        <w:rPr>
          <w:color w:val="000000"/>
          <w:szCs w:val="28"/>
        </w:rPr>
        <w:t>противотанковый взвод - 42 чел., в составе: управление - 6 чел., противотанковое отделение – 3, в каждом по 8 чел. (командир отделения, ст. води</w:t>
      </w:r>
      <w:r w:rsidRPr="00081E01">
        <w:rPr>
          <w:color w:val="000000"/>
          <w:szCs w:val="28"/>
        </w:rPr>
        <w:softHyphen/>
        <w:t>тель (водитель), ст. оператор, оператор-4, пулеметчик), ПУ 9П135 - 2 ед., БТР - 1 ед., радиостанция – 1 ед.; гранатометное отделение – 3, в каждом по 4 чел. (командир отделения-командир гранатомета, ст. наводчик, номер расчета – 2), СПГ-9м - 1 ед., радиостанция – 1 ед.</w:t>
      </w:r>
    </w:p>
    <w:p w:rsidR="00547AF3" w:rsidRPr="00081E01" w:rsidRDefault="00547AF3" w:rsidP="00547AF3">
      <w:pPr>
        <w:shd w:val="clear" w:color="auto" w:fill="FFFFFF"/>
        <w:ind w:left="5" w:right="34" w:firstLine="710"/>
        <w:rPr>
          <w:szCs w:val="28"/>
        </w:rPr>
      </w:pPr>
      <w:r w:rsidRPr="00081E01">
        <w:rPr>
          <w:color w:val="000000"/>
          <w:szCs w:val="28"/>
        </w:rPr>
        <w:t>Всего в мсб на БТР: личного состава - 539 чел., БТР - 42 ед., БТР-60ПБК - 2 ед., ПТУР "Фагот" -6 ед., ПТУР "Метис" - 9 ед., СПГ-9м -3 ед., РПГ-7 - 34 ед., 82-мм М - 9 ед., автомобилей - 29 ед., БРЭМ - 1 ед., всего тех</w:t>
      </w:r>
      <w:r w:rsidRPr="00081E01">
        <w:rPr>
          <w:color w:val="000000"/>
          <w:szCs w:val="28"/>
        </w:rPr>
        <w:softHyphen/>
        <w:t>ники на колесной базе - 73 ед., на гусеничной базе - 1 ед.</w:t>
      </w:r>
    </w:p>
    <w:p w:rsidR="00807EDF" w:rsidRDefault="00807EDF" w:rsidP="00547AF3">
      <w:pPr>
        <w:ind w:firstLine="709"/>
        <w:rPr>
          <w:szCs w:val="28"/>
        </w:rPr>
      </w:pPr>
    </w:p>
    <w:p w:rsidR="00547AF3" w:rsidRPr="00081E01" w:rsidRDefault="00547AF3" w:rsidP="00547AF3">
      <w:pPr>
        <w:ind w:firstLine="709"/>
        <w:rPr>
          <w:szCs w:val="28"/>
        </w:rPr>
      </w:pPr>
      <w:r w:rsidRPr="00081E01">
        <w:rPr>
          <w:szCs w:val="28"/>
        </w:rPr>
        <w:t xml:space="preserve">Под боевыми возможностями </w:t>
      </w:r>
      <w:r w:rsidR="00807EDF">
        <w:rPr>
          <w:szCs w:val="28"/>
        </w:rPr>
        <w:t xml:space="preserve">мотострелковых и танковых подразделений </w:t>
      </w:r>
      <w:r w:rsidRPr="00081E01">
        <w:rPr>
          <w:szCs w:val="28"/>
        </w:rPr>
        <w:t>принято понимать количественные и качественные показатели, характеризующие возможности подразделе</w:t>
      </w:r>
      <w:r w:rsidRPr="00081E01">
        <w:rPr>
          <w:szCs w:val="28"/>
        </w:rPr>
        <w:softHyphen/>
        <w:t>ния по выполнению определенных боевых задач за установленное время в конкретной обстановке. Слагаемыми боевых возможностей ба</w:t>
      </w:r>
      <w:r w:rsidRPr="00081E01">
        <w:rPr>
          <w:szCs w:val="28"/>
        </w:rPr>
        <w:softHyphen/>
        <w:t>тальона являются ударные, огневые и маневренные возможности.</w:t>
      </w:r>
    </w:p>
    <w:p w:rsidR="00547AF3" w:rsidRPr="00081E01" w:rsidRDefault="00547AF3" w:rsidP="00547AF3">
      <w:pPr>
        <w:ind w:firstLine="709"/>
        <w:rPr>
          <w:szCs w:val="28"/>
        </w:rPr>
      </w:pPr>
      <w:r w:rsidRPr="00081E01">
        <w:rPr>
          <w:spacing w:val="50"/>
          <w:szCs w:val="28"/>
        </w:rPr>
        <w:t>Ударные возможности</w:t>
      </w:r>
      <w:r w:rsidRPr="00081E01">
        <w:rPr>
          <w:szCs w:val="28"/>
        </w:rPr>
        <w:t xml:space="preserve"> мотострелкового</w:t>
      </w:r>
      <w:r w:rsidR="00807EDF">
        <w:rPr>
          <w:szCs w:val="28"/>
        </w:rPr>
        <w:t xml:space="preserve"> (танкового</w:t>
      </w:r>
      <w:r w:rsidRPr="00081E01">
        <w:rPr>
          <w:szCs w:val="28"/>
        </w:rPr>
        <w:t>) батальона и роты выражаются следую</w:t>
      </w:r>
      <w:r w:rsidRPr="00081E01">
        <w:rPr>
          <w:szCs w:val="28"/>
        </w:rPr>
        <w:softHyphen/>
        <w:t>щими основными показателями:</w:t>
      </w:r>
    </w:p>
    <w:p w:rsidR="00547AF3" w:rsidRPr="00081E01" w:rsidRDefault="00547AF3" w:rsidP="00547AF3">
      <w:pPr>
        <w:pStyle w:val="210"/>
        <w:suppressAutoHyphens w:val="0"/>
        <w:spacing w:line="240" w:lineRule="auto"/>
        <w:rPr>
          <w:rFonts w:ascii="Times New Roman" w:hAnsi="Times New Roman"/>
          <w:szCs w:val="28"/>
        </w:rPr>
      </w:pPr>
      <w:r w:rsidRPr="00081E01">
        <w:rPr>
          <w:rFonts w:ascii="Times New Roman" w:hAnsi="Times New Roman"/>
          <w:szCs w:val="28"/>
        </w:rPr>
        <w:t>в обороне - состав сил и средств противника, удар которых он способен отразить; фронт и глубина района обороны баталь</w:t>
      </w:r>
      <w:r w:rsidRPr="00081E01">
        <w:rPr>
          <w:rFonts w:ascii="Times New Roman" w:hAnsi="Times New Roman"/>
          <w:szCs w:val="28"/>
        </w:rPr>
        <w:softHyphen/>
        <w:t>она, который он способен удержать;</w:t>
      </w:r>
    </w:p>
    <w:p w:rsidR="00547AF3" w:rsidRPr="00081E01" w:rsidRDefault="00547AF3" w:rsidP="00547AF3">
      <w:pPr>
        <w:pStyle w:val="210"/>
        <w:suppressAutoHyphens w:val="0"/>
        <w:spacing w:line="240" w:lineRule="auto"/>
        <w:rPr>
          <w:szCs w:val="28"/>
        </w:rPr>
      </w:pPr>
      <w:r w:rsidRPr="00081E01">
        <w:rPr>
          <w:rFonts w:ascii="Times New Roman" w:hAnsi="Times New Roman"/>
          <w:szCs w:val="28"/>
        </w:rPr>
        <w:t>в наступлении - состав сил и средств противника, которые он спо</w:t>
      </w:r>
      <w:r w:rsidRPr="00081E01">
        <w:rPr>
          <w:rFonts w:ascii="Times New Roman" w:hAnsi="Times New Roman"/>
          <w:szCs w:val="28"/>
        </w:rPr>
        <w:softHyphen/>
        <w:t>собен разгромить (уничтожить); фронт наступления, глубина боевых задач и темп продвижения.</w:t>
      </w:r>
    </w:p>
    <w:p w:rsidR="00547AF3" w:rsidRPr="00081E01" w:rsidRDefault="00547AF3" w:rsidP="00547AF3">
      <w:pPr>
        <w:rPr>
          <w:szCs w:val="28"/>
        </w:rPr>
      </w:pPr>
      <w:r w:rsidRPr="00081E01">
        <w:rPr>
          <w:spacing w:val="50"/>
          <w:szCs w:val="28"/>
        </w:rPr>
        <w:t>Огневые возможности</w:t>
      </w:r>
      <w:r w:rsidRPr="00081E01">
        <w:rPr>
          <w:szCs w:val="28"/>
        </w:rPr>
        <w:t xml:space="preserve"> мотострелкового</w:t>
      </w:r>
      <w:r w:rsidR="00807EDF">
        <w:rPr>
          <w:szCs w:val="28"/>
        </w:rPr>
        <w:t xml:space="preserve"> (танкового</w:t>
      </w:r>
      <w:r w:rsidRPr="00081E01">
        <w:rPr>
          <w:szCs w:val="28"/>
        </w:rPr>
        <w:t>) батальона и роты выражаются такими основными показателями, как: количество целей противника, пора</w:t>
      </w:r>
      <w:r w:rsidRPr="00081E01">
        <w:rPr>
          <w:szCs w:val="28"/>
        </w:rPr>
        <w:softHyphen/>
        <w:t>жаемых одновременно (одним залпом) и по</w:t>
      </w:r>
      <w:r w:rsidRPr="00081E01">
        <w:rPr>
          <w:szCs w:val="28"/>
        </w:rPr>
        <w:softHyphen/>
        <w:t>следовательно (одним бое</w:t>
      </w:r>
      <w:r w:rsidRPr="00081E01">
        <w:rPr>
          <w:szCs w:val="28"/>
        </w:rPr>
        <w:softHyphen/>
        <w:t xml:space="preserve">комплектом); </w:t>
      </w:r>
      <w:r w:rsidRPr="00081E01">
        <w:rPr>
          <w:szCs w:val="28"/>
        </w:rPr>
        <w:lastRenderedPageBreak/>
        <w:t xml:space="preserve">дальность огневого поражения противника (согласно технических характеристик огневых средств, которыми вооружены подразделения батальона). </w:t>
      </w:r>
    </w:p>
    <w:p w:rsidR="00547AF3" w:rsidRPr="00081E01" w:rsidRDefault="00547AF3" w:rsidP="00547AF3">
      <w:pPr>
        <w:rPr>
          <w:szCs w:val="28"/>
        </w:rPr>
      </w:pPr>
      <w:r w:rsidRPr="00081E01">
        <w:rPr>
          <w:spacing w:val="50"/>
          <w:szCs w:val="28"/>
        </w:rPr>
        <w:t>Маневренные</w:t>
      </w:r>
      <w:r w:rsidRPr="00081E01">
        <w:rPr>
          <w:szCs w:val="28"/>
        </w:rPr>
        <w:t xml:space="preserve"> </w:t>
      </w:r>
      <w:r w:rsidRPr="00081E01">
        <w:rPr>
          <w:spacing w:val="50"/>
          <w:szCs w:val="28"/>
        </w:rPr>
        <w:t>возможности</w:t>
      </w:r>
      <w:r w:rsidRPr="00081E01">
        <w:rPr>
          <w:szCs w:val="28"/>
        </w:rPr>
        <w:t xml:space="preserve"> мотострелкового</w:t>
      </w:r>
      <w:r w:rsidR="00807EDF">
        <w:rPr>
          <w:szCs w:val="28"/>
        </w:rPr>
        <w:t xml:space="preserve"> (танкового</w:t>
      </w:r>
      <w:r w:rsidRPr="00081E01">
        <w:rPr>
          <w:szCs w:val="28"/>
        </w:rPr>
        <w:t>) батальона и роты выражаются такими основными показателями, как: средняя скорость движения на марше; величина суточного перехода; время развертывания и сверты</w:t>
      </w:r>
      <w:r w:rsidRPr="00081E01">
        <w:rPr>
          <w:szCs w:val="28"/>
        </w:rPr>
        <w:softHyphen/>
        <w:t>вания боевого порядка; площадь района, занимаемого при расположе</w:t>
      </w:r>
      <w:r w:rsidRPr="00081E01">
        <w:rPr>
          <w:szCs w:val="28"/>
        </w:rPr>
        <w:softHyphen/>
        <w:t xml:space="preserve">нии на месте. </w:t>
      </w:r>
    </w:p>
    <w:p w:rsidR="00547AF3" w:rsidRPr="00081E01" w:rsidRDefault="00807EDF" w:rsidP="00547AF3">
      <w:pPr>
        <w:pStyle w:val="210"/>
        <w:suppressAutoHyphens w:val="0"/>
        <w:spacing w:line="240" w:lineRule="auto"/>
        <w:rPr>
          <w:rFonts w:ascii="Times New Roman" w:hAnsi="Times New Roman"/>
          <w:szCs w:val="28"/>
        </w:rPr>
      </w:pPr>
      <w:r>
        <w:rPr>
          <w:rFonts w:ascii="Times New Roman" w:hAnsi="Times New Roman"/>
          <w:szCs w:val="28"/>
        </w:rPr>
        <w:t>М</w:t>
      </w:r>
      <w:r w:rsidR="00547AF3" w:rsidRPr="00081E01">
        <w:rPr>
          <w:rFonts w:ascii="Times New Roman" w:hAnsi="Times New Roman"/>
          <w:szCs w:val="28"/>
        </w:rPr>
        <w:t>отострелковый</w:t>
      </w:r>
      <w:r>
        <w:rPr>
          <w:rFonts w:ascii="Times New Roman" w:hAnsi="Times New Roman"/>
          <w:szCs w:val="28"/>
        </w:rPr>
        <w:t xml:space="preserve"> (танковый</w:t>
      </w:r>
      <w:r w:rsidR="00547AF3" w:rsidRPr="00081E01">
        <w:rPr>
          <w:rFonts w:ascii="Times New Roman" w:hAnsi="Times New Roman"/>
          <w:szCs w:val="28"/>
        </w:rPr>
        <w:t>) батальон может совершать марш на большие расстояния, быстро использовать результаты ядерных уда</w:t>
      </w:r>
      <w:r w:rsidR="00547AF3" w:rsidRPr="00081E01">
        <w:rPr>
          <w:rFonts w:ascii="Times New Roman" w:hAnsi="Times New Roman"/>
          <w:szCs w:val="28"/>
        </w:rPr>
        <w:softHyphen/>
        <w:t>ров для завершения разгрома противника. Он способен во взаимодейст</w:t>
      </w:r>
      <w:r w:rsidR="00547AF3" w:rsidRPr="00081E01">
        <w:rPr>
          <w:rFonts w:ascii="Times New Roman" w:hAnsi="Times New Roman"/>
          <w:szCs w:val="28"/>
        </w:rPr>
        <w:softHyphen/>
        <w:t>вии с соседями и самостоятельно успешно вести наступление или прочно удерживать занимаемый район в обороне на различной местно</w:t>
      </w:r>
      <w:r w:rsidR="00547AF3" w:rsidRPr="00081E01">
        <w:rPr>
          <w:rFonts w:ascii="Times New Roman" w:hAnsi="Times New Roman"/>
          <w:szCs w:val="28"/>
        </w:rPr>
        <w:softHyphen/>
        <w:t>сти и при любой погоде, а также уничтожать воздушные десанты, вер</w:t>
      </w:r>
      <w:r w:rsidR="00547AF3" w:rsidRPr="00081E01">
        <w:rPr>
          <w:rFonts w:ascii="Times New Roman" w:hAnsi="Times New Roman"/>
          <w:szCs w:val="28"/>
        </w:rPr>
        <w:softHyphen/>
        <w:t>толеты и другие низколетящие цели противника.</w:t>
      </w:r>
    </w:p>
    <w:p w:rsidR="00547AF3" w:rsidRPr="00081E01" w:rsidRDefault="00807EDF" w:rsidP="00081E01">
      <w:pPr>
        <w:pStyle w:val="30"/>
        <w:ind w:left="0"/>
        <w:jc w:val="both"/>
        <w:rPr>
          <w:b w:val="0"/>
          <w:sz w:val="28"/>
          <w:szCs w:val="28"/>
        </w:rPr>
      </w:pPr>
      <w:r>
        <w:rPr>
          <w:b w:val="0"/>
          <w:sz w:val="28"/>
          <w:szCs w:val="28"/>
        </w:rPr>
        <w:t>М</w:t>
      </w:r>
      <w:r w:rsidR="00547AF3" w:rsidRPr="00081E01">
        <w:rPr>
          <w:b w:val="0"/>
          <w:sz w:val="28"/>
          <w:szCs w:val="28"/>
        </w:rPr>
        <w:t>отострелковый</w:t>
      </w:r>
      <w:r>
        <w:rPr>
          <w:b w:val="0"/>
          <w:sz w:val="28"/>
          <w:szCs w:val="28"/>
        </w:rPr>
        <w:t xml:space="preserve"> (танковый</w:t>
      </w:r>
      <w:r w:rsidR="00547AF3" w:rsidRPr="00081E01">
        <w:rPr>
          <w:b w:val="0"/>
          <w:sz w:val="28"/>
          <w:szCs w:val="28"/>
        </w:rPr>
        <w:t>) батальон, сохраняя свою боеспособ</w:t>
      </w:r>
      <w:r w:rsidR="00547AF3" w:rsidRPr="00081E01">
        <w:rPr>
          <w:b w:val="0"/>
          <w:sz w:val="28"/>
          <w:szCs w:val="28"/>
        </w:rPr>
        <w:softHyphen/>
        <w:t>ность, способен: в обороне нанести пора</w:t>
      </w:r>
      <w:r w:rsidR="00547AF3" w:rsidRPr="00081E01">
        <w:rPr>
          <w:b w:val="0"/>
          <w:sz w:val="28"/>
          <w:szCs w:val="28"/>
        </w:rPr>
        <w:softHyphen/>
        <w:t>жение и отра</w:t>
      </w:r>
      <w:r w:rsidR="00547AF3" w:rsidRPr="00081E01">
        <w:rPr>
          <w:b w:val="0"/>
          <w:sz w:val="28"/>
          <w:szCs w:val="28"/>
        </w:rPr>
        <w:softHyphen/>
        <w:t>зить наступление до 1,5 тб или до 2 мпб противника, которые наступают на фронте 4-</w:t>
      </w:r>
      <w:smartTag w:uri="urn:schemas-microsoft-com:office:smarttags" w:element="metricconverter">
        <w:smartTagPr>
          <w:attr w:name="ProductID" w:val="6 км"/>
        </w:smartTagPr>
        <w:r w:rsidR="00547AF3" w:rsidRPr="00081E01">
          <w:rPr>
            <w:b w:val="0"/>
            <w:sz w:val="28"/>
            <w:szCs w:val="28"/>
          </w:rPr>
          <w:t>6 км</w:t>
        </w:r>
      </w:smartTag>
      <w:r w:rsidR="00547AF3" w:rsidRPr="00081E01">
        <w:rPr>
          <w:b w:val="0"/>
          <w:sz w:val="28"/>
          <w:szCs w:val="28"/>
        </w:rPr>
        <w:t xml:space="preserve">, удерживать район местности по фронту до </w:t>
      </w:r>
      <w:smartTag w:uri="urn:schemas-microsoft-com:office:smarttags" w:element="metricconverter">
        <w:smartTagPr>
          <w:attr w:name="ProductID" w:val="5 км"/>
        </w:smartTagPr>
        <w:r w:rsidR="00547AF3" w:rsidRPr="00081E01">
          <w:rPr>
            <w:b w:val="0"/>
            <w:sz w:val="28"/>
            <w:szCs w:val="28"/>
          </w:rPr>
          <w:t>5 км</w:t>
        </w:r>
      </w:smartTag>
      <w:r w:rsidR="00547AF3" w:rsidRPr="00081E01">
        <w:rPr>
          <w:b w:val="0"/>
          <w:sz w:val="28"/>
          <w:szCs w:val="28"/>
        </w:rPr>
        <w:t xml:space="preserve"> и глубиной до </w:t>
      </w:r>
      <w:smartTag w:uri="urn:schemas-microsoft-com:office:smarttags" w:element="metricconverter">
        <w:smartTagPr>
          <w:attr w:name="ProductID" w:val="3 км"/>
        </w:smartTagPr>
        <w:r w:rsidR="00547AF3" w:rsidRPr="00081E01">
          <w:rPr>
            <w:b w:val="0"/>
            <w:sz w:val="28"/>
            <w:szCs w:val="28"/>
          </w:rPr>
          <w:t>3 км</w:t>
        </w:r>
      </w:smartTag>
      <w:r w:rsidR="00547AF3" w:rsidRPr="00081E01">
        <w:rPr>
          <w:b w:val="0"/>
          <w:sz w:val="28"/>
          <w:szCs w:val="28"/>
        </w:rPr>
        <w:t xml:space="preserve">; наступать в полосе шириной до </w:t>
      </w:r>
      <w:smartTag w:uri="urn:schemas-microsoft-com:office:smarttags" w:element="metricconverter">
        <w:smartTagPr>
          <w:attr w:name="ProductID" w:val="2 км"/>
        </w:smartTagPr>
        <w:r w:rsidR="00547AF3" w:rsidRPr="00081E01">
          <w:rPr>
            <w:b w:val="0"/>
            <w:sz w:val="28"/>
            <w:szCs w:val="28"/>
          </w:rPr>
          <w:t>2 км</w:t>
        </w:r>
      </w:smartTag>
      <w:r w:rsidR="00547AF3" w:rsidRPr="00081E01">
        <w:rPr>
          <w:b w:val="0"/>
          <w:sz w:val="28"/>
          <w:szCs w:val="28"/>
        </w:rPr>
        <w:t>, разгромить до усиленной роты противника, имея темп продви</w:t>
      </w:r>
      <w:r w:rsidR="00547AF3" w:rsidRPr="00081E01">
        <w:rPr>
          <w:b w:val="0"/>
          <w:sz w:val="28"/>
          <w:szCs w:val="28"/>
        </w:rPr>
        <w:softHyphen/>
        <w:t>жения 1-</w:t>
      </w:r>
      <w:smartTag w:uri="urn:schemas-microsoft-com:office:smarttags" w:element="metricconverter">
        <w:smartTagPr>
          <w:attr w:name="ProductID" w:val="3 км/ч"/>
        </w:smartTagPr>
        <w:r w:rsidR="00547AF3" w:rsidRPr="00081E01">
          <w:rPr>
            <w:b w:val="0"/>
            <w:sz w:val="28"/>
            <w:szCs w:val="28"/>
          </w:rPr>
          <w:t>3 км/ч</w:t>
        </w:r>
      </w:smartTag>
      <w:r w:rsidR="00547AF3" w:rsidRPr="00081E01">
        <w:rPr>
          <w:b w:val="0"/>
          <w:sz w:val="28"/>
          <w:szCs w:val="28"/>
        </w:rPr>
        <w:t xml:space="preserve">; за сутки пройти маршем до </w:t>
      </w:r>
      <w:smartTag w:uri="urn:schemas-microsoft-com:office:smarttags" w:element="metricconverter">
        <w:smartTagPr>
          <w:attr w:name="ProductID" w:val="200 км"/>
        </w:smartTagPr>
        <w:r w:rsidR="00547AF3" w:rsidRPr="00081E01">
          <w:rPr>
            <w:b w:val="0"/>
            <w:sz w:val="28"/>
            <w:szCs w:val="28"/>
          </w:rPr>
          <w:t>200 км</w:t>
        </w:r>
      </w:smartTag>
      <w:r w:rsidR="00547AF3" w:rsidRPr="00081E01">
        <w:rPr>
          <w:b w:val="0"/>
          <w:sz w:val="28"/>
          <w:szCs w:val="28"/>
        </w:rPr>
        <w:t>; осуществить развертывание из походной ко</w:t>
      </w:r>
      <w:r w:rsidR="00547AF3" w:rsidRPr="00081E01">
        <w:rPr>
          <w:b w:val="0"/>
          <w:sz w:val="28"/>
          <w:szCs w:val="28"/>
        </w:rPr>
        <w:softHyphen/>
        <w:t>лонны в боевой по</w:t>
      </w:r>
      <w:r w:rsidR="00547AF3" w:rsidRPr="00081E01">
        <w:rPr>
          <w:b w:val="0"/>
          <w:sz w:val="28"/>
          <w:szCs w:val="28"/>
        </w:rPr>
        <w:softHyphen/>
        <w:t>ря</w:t>
      </w:r>
      <w:r w:rsidR="00547AF3" w:rsidRPr="00081E01">
        <w:rPr>
          <w:b w:val="0"/>
          <w:sz w:val="28"/>
          <w:szCs w:val="28"/>
        </w:rPr>
        <w:softHyphen/>
        <w:t>док за 7-9 минут, перестроиться из боевого порядка в походную колонну за 6-8 минут; размещаться на месте в районе площадью до 10 кв. км; занять район обороны за 40-50 минут</w:t>
      </w:r>
      <w:r>
        <w:rPr>
          <w:b w:val="0"/>
          <w:sz w:val="28"/>
          <w:szCs w:val="28"/>
        </w:rPr>
        <w:t xml:space="preserve"> (табл. 5)</w:t>
      </w:r>
      <w:r w:rsidR="00547AF3" w:rsidRPr="00081E01">
        <w:rPr>
          <w:b w:val="0"/>
          <w:sz w:val="28"/>
          <w:szCs w:val="28"/>
        </w:rPr>
        <w:t>.</w:t>
      </w:r>
    </w:p>
    <w:p w:rsidR="00547AF3" w:rsidRDefault="00547AF3" w:rsidP="00547AF3">
      <w:pPr>
        <w:pStyle w:val="30"/>
      </w:pPr>
    </w:p>
    <w:p w:rsidR="00547AF3" w:rsidRPr="00081E01" w:rsidRDefault="00547AF3" w:rsidP="00081E01">
      <w:pPr>
        <w:shd w:val="clear" w:color="auto" w:fill="FFFFFF"/>
        <w:spacing w:before="120" w:after="120"/>
        <w:ind w:left="11" w:right="23" w:firstLine="709"/>
        <w:jc w:val="right"/>
        <w:rPr>
          <w:szCs w:val="28"/>
        </w:rPr>
      </w:pPr>
      <w:r w:rsidRPr="00081E01">
        <w:rPr>
          <w:spacing w:val="40"/>
          <w:szCs w:val="28"/>
        </w:rPr>
        <w:t>Таблица 5</w:t>
      </w:r>
    </w:p>
    <w:p w:rsidR="00547AF3" w:rsidRPr="00081E01" w:rsidRDefault="00547AF3" w:rsidP="00081E01">
      <w:pPr>
        <w:pStyle w:val="20"/>
        <w:spacing w:line="240" w:lineRule="auto"/>
        <w:ind w:right="34" w:firstLine="0"/>
        <w:jc w:val="center"/>
        <w:rPr>
          <w:b/>
          <w:szCs w:val="28"/>
        </w:rPr>
      </w:pPr>
      <w:r w:rsidRPr="00081E01">
        <w:rPr>
          <w:b/>
          <w:szCs w:val="28"/>
        </w:rPr>
        <w:t xml:space="preserve">Огневые возможности батальона в последовательном уничтожении </w:t>
      </w:r>
    </w:p>
    <w:p w:rsidR="00547AF3" w:rsidRDefault="00547AF3" w:rsidP="00081E01">
      <w:pPr>
        <w:pStyle w:val="20"/>
        <w:spacing w:after="200" w:line="240" w:lineRule="auto"/>
        <w:ind w:right="34" w:firstLine="0"/>
        <w:jc w:val="center"/>
        <w:rPr>
          <w:szCs w:val="28"/>
        </w:rPr>
      </w:pPr>
      <w:r w:rsidRPr="00081E01">
        <w:rPr>
          <w:b/>
          <w:szCs w:val="28"/>
        </w:rPr>
        <w:t>бронированных целей противника</w:t>
      </w:r>
      <w:r w:rsidRPr="00081E01">
        <w:rPr>
          <w:szCs w:val="28"/>
        </w:rPr>
        <w:t xml:space="preserve"> </w:t>
      </w:r>
    </w:p>
    <w:p w:rsidR="00081E01" w:rsidRPr="00081E01" w:rsidRDefault="00081E01" w:rsidP="00081E01">
      <w:pPr>
        <w:pStyle w:val="20"/>
        <w:spacing w:after="200" w:line="240" w:lineRule="auto"/>
        <w:ind w:right="34" w:firstLine="0"/>
        <w:jc w:val="center"/>
        <w:rPr>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6"/>
        <w:gridCol w:w="2126"/>
        <w:gridCol w:w="2126"/>
      </w:tblGrid>
      <w:tr w:rsidR="00547AF3">
        <w:trPr>
          <w:trHeight w:val="444"/>
          <w:jc w:val="center"/>
        </w:trPr>
        <w:tc>
          <w:tcPr>
            <w:tcW w:w="2410" w:type="dxa"/>
            <w:tcBorders>
              <w:bottom w:val="nil"/>
            </w:tcBorders>
            <w:vAlign w:val="center"/>
          </w:tcPr>
          <w:p w:rsidR="00547AF3" w:rsidRPr="00081E01" w:rsidRDefault="00547AF3" w:rsidP="00081E01">
            <w:pPr>
              <w:ind w:firstLine="0"/>
              <w:jc w:val="center"/>
              <w:rPr>
                <w:b/>
                <w:sz w:val="24"/>
              </w:rPr>
            </w:pPr>
            <w:r w:rsidRPr="00081E01">
              <w:rPr>
                <w:b/>
                <w:sz w:val="24"/>
              </w:rPr>
              <w:t>Вид боя</w:t>
            </w:r>
          </w:p>
        </w:tc>
        <w:tc>
          <w:tcPr>
            <w:tcW w:w="2126" w:type="dxa"/>
            <w:tcBorders>
              <w:bottom w:val="nil"/>
            </w:tcBorders>
            <w:vAlign w:val="center"/>
          </w:tcPr>
          <w:p w:rsidR="00547AF3" w:rsidRPr="00081E01" w:rsidRDefault="00547AF3" w:rsidP="00081E01">
            <w:pPr>
              <w:ind w:firstLine="0"/>
              <w:jc w:val="center"/>
              <w:rPr>
                <w:b/>
                <w:sz w:val="24"/>
              </w:rPr>
            </w:pPr>
            <w:r w:rsidRPr="00081E01">
              <w:rPr>
                <w:b/>
                <w:sz w:val="24"/>
              </w:rPr>
              <w:t>мсб на БМП</w:t>
            </w:r>
          </w:p>
        </w:tc>
        <w:tc>
          <w:tcPr>
            <w:tcW w:w="2126" w:type="dxa"/>
            <w:tcBorders>
              <w:bottom w:val="nil"/>
            </w:tcBorders>
            <w:vAlign w:val="center"/>
          </w:tcPr>
          <w:p w:rsidR="00547AF3" w:rsidRPr="00081E01" w:rsidRDefault="00547AF3" w:rsidP="00081E01">
            <w:pPr>
              <w:ind w:firstLine="0"/>
              <w:jc w:val="center"/>
              <w:rPr>
                <w:b/>
                <w:sz w:val="24"/>
              </w:rPr>
            </w:pPr>
            <w:r w:rsidRPr="00081E01">
              <w:rPr>
                <w:b/>
                <w:sz w:val="24"/>
              </w:rPr>
              <w:t>мсб на БТР</w:t>
            </w:r>
          </w:p>
        </w:tc>
        <w:tc>
          <w:tcPr>
            <w:tcW w:w="2126" w:type="dxa"/>
            <w:tcBorders>
              <w:bottom w:val="nil"/>
            </w:tcBorders>
            <w:vAlign w:val="center"/>
          </w:tcPr>
          <w:p w:rsidR="00547AF3" w:rsidRPr="00081E01" w:rsidRDefault="00547AF3" w:rsidP="00081E01">
            <w:pPr>
              <w:ind w:firstLine="0"/>
              <w:jc w:val="center"/>
              <w:rPr>
                <w:b/>
                <w:sz w:val="24"/>
              </w:rPr>
            </w:pPr>
            <w:r w:rsidRPr="00081E01">
              <w:rPr>
                <w:b/>
                <w:sz w:val="24"/>
              </w:rPr>
              <w:t>тб</w:t>
            </w:r>
          </w:p>
        </w:tc>
      </w:tr>
      <w:tr w:rsidR="00547AF3">
        <w:trPr>
          <w:trHeight w:val="989"/>
          <w:jc w:val="center"/>
        </w:trPr>
        <w:tc>
          <w:tcPr>
            <w:tcW w:w="2410" w:type="dxa"/>
            <w:tcBorders>
              <w:bottom w:val="nil"/>
            </w:tcBorders>
          </w:tcPr>
          <w:p w:rsidR="00547AF3" w:rsidRDefault="00547AF3" w:rsidP="00547AF3">
            <w:pPr>
              <w:spacing w:before="80"/>
              <w:ind w:right="-108" w:firstLine="176"/>
              <w:rPr>
                <w:sz w:val="24"/>
              </w:rPr>
            </w:pPr>
            <w:r>
              <w:rPr>
                <w:sz w:val="24"/>
              </w:rPr>
              <w:t xml:space="preserve">В обороне </w:t>
            </w:r>
          </w:p>
        </w:tc>
        <w:tc>
          <w:tcPr>
            <w:tcW w:w="2126" w:type="dxa"/>
            <w:tcBorders>
              <w:bottom w:val="nil"/>
            </w:tcBorders>
            <w:vAlign w:val="center"/>
          </w:tcPr>
          <w:p w:rsidR="00547AF3" w:rsidRDefault="00E61DCC" w:rsidP="00547AF3">
            <w:pPr>
              <w:ind w:right="33" w:firstLine="176"/>
              <w:rPr>
                <w:sz w:val="24"/>
              </w:rPr>
            </w:pPr>
            <w:r>
              <w:rPr>
                <w:sz w:val="24"/>
              </w:rPr>
              <w:t>д</w:t>
            </w:r>
            <w:r w:rsidR="00547AF3">
              <w:rPr>
                <w:sz w:val="24"/>
              </w:rPr>
              <w:t>о 84 танков или 128 БМП (БТР)</w:t>
            </w:r>
          </w:p>
        </w:tc>
        <w:tc>
          <w:tcPr>
            <w:tcW w:w="2126" w:type="dxa"/>
            <w:tcBorders>
              <w:bottom w:val="nil"/>
            </w:tcBorders>
            <w:vAlign w:val="center"/>
          </w:tcPr>
          <w:p w:rsidR="00547AF3" w:rsidRDefault="00E61DCC" w:rsidP="00547AF3">
            <w:pPr>
              <w:ind w:right="33" w:firstLine="176"/>
              <w:rPr>
                <w:sz w:val="24"/>
              </w:rPr>
            </w:pPr>
            <w:r>
              <w:rPr>
                <w:sz w:val="24"/>
              </w:rPr>
              <w:t>д</w:t>
            </w:r>
            <w:r w:rsidR="00547AF3">
              <w:rPr>
                <w:sz w:val="24"/>
              </w:rPr>
              <w:t>о 34 танков или до 55 БМП (БТР)</w:t>
            </w:r>
          </w:p>
        </w:tc>
        <w:tc>
          <w:tcPr>
            <w:tcW w:w="2126" w:type="dxa"/>
            <w:tcBorders>
              <w:bottom w:val="nil"/>
            </w:tcBorders>
            <w:vAlign w:val="center"/>
          </w:tcPr>
          <w:p w:rsidR="00547AF3" w:rsidRDefault="00E61DCC" w:rsidP="00547AF3">
            <w:pPr>
              <w:ind w:right="33" w:firstLine="176"/>
              <w:rPr>
                <w:sz w:val="24"/>
              </w:rPr>
            </w:pPr>
            <w:r>
              <w:rPr>
                <w:sz w:val="24"/>
              </w:rPr>
              <w:t>д</w:t>
            </w:r>
            <w:r w:rsidR="00547AF3">
              <w:rPr>
                <w:sz w:val="24"/>
              </w:rPr>
              <w:t>о 78 танков или до 93 БМП (БТР)</w:t>
            </w:r>
          </w:p>
        </w:tc>
      </w:tr>
      <w:tr w:rsidR="00547AF3">
        <w:trPr>
          <w:trHeight w:val="986"/>
          <w:jc w:val="center"/>
        </w:trPr>
        <w:tc>
          <w:tcPr>
            <w:tcW w:w="2410" w:type="dxa"/>
            <w:tcBorders>
              <w:top w:val="nil"/>
              <w:bottom w:val="single" w:sz="4" w:space="0" w:color="auto"/>
            </w:tcBorders>
          </w:tcPr>
          <w:p w:rsidR="00547AF3" w:rsidRDefault="00547AF3" w:rsidP="00547AF3">
            <w:pPr>
              <w:ind w:right="-108" w:firstLine="176"/>
              <w:rPr>
                <w:sz w:val="24"/>
              </w:rPr>
            </w:pPr>
            <w:r>
              <w:rPr>
                <w:sz w:val="24"/>
              </w:rPr>
              <w:t>В наступлении</w:t>
            </w:r>
          </w:p>
          <w:p w:rsidR="00547AF3" w:rsidRDefault="00547AF3" w:rsidP="00547AF3">
            <w:pPr>
              <w:ind w:right="-108" w:firstLine="176"/>
              <w:rPr>
                <w:sz w:val="24"/>
              </w:rPr>
            </w:pPr>
          </w:p>
        </w:tc>
        <w:tc>
          <w:tcPr>
            <w:tcW w:w="2126" w:type="dxa"/>
            <w:tcBorders>
              <w:top w:val="nil"/>
              <w:bottom w:val="single" w:sz="4" w:space="0" w:color="auto"/>
            </w:tcBorders>
          </w:tcPr>
          <w:p w:rsidR="00547AF3" w:rsidRDefault="00E61DCC" w:rsidP="00547AF3">
            <w:pPr>
              <w:ind w:right="33" w:firstLine="176"/>
              <w:rPr>
                <w:sz w:val="24"/>
              </w:rPr>
            </w:pPr>
            <w:r>
              <w:rPr>
                <w:sz w:val="24"/>
              </w:rPr>
              <w:t>д</w:t>
            </w:r>
            <w:r w:rsidR="00547AF3">
              <w:rPr>
                <w:sz w:val="24"/>
              </w:rPr>
              <w:t xml:space="preserve">о 55 танков или 110 БМП (БТР) </w:t>
            </w:r>
          </w:p>
        </w:tc>
        <w:tc>
          <w:tcPr>
            <w:tcW w:w="2126" w:type="dxa"/>
            <w:tcBorders>
              <w:top w:val="nil"/>
              <w:bottom w:val="single" w:sz="4" w:space="0" w:color="auto"/>
            </w:tcBorders>
          </w:tcPr>
          <w:p w:rsidR="00547AF3" w:rsidRDefault="00E61DCC" w:rsidP="00547AF3">
            <w:pPr>
              <w:ind w:right="33" w:firstLine="176"/>
              <w:rPr>
                <w:sz w:val="24"/>
              </w:rPr>
            </w:pPr>
            <w:r>
              <w:rPr>
                <w:sz w:val="24"/>
              </w:rPr>
              <w:t>д</w:t>
            </w:r>
            <w:r w:rsidR="00547AF3">
              <w:rPr>
                <w:sz w:val="24"/>
              </w:rPr>
              <w:t>о 17 танков или до 26 БМП (БТР)</w:t>
            </w:r>
          </w:p>
        </w:tc>
        <w:tc>
          <w:tcPr>
            <w:tcW w:w="2126" w:type="dxa"/>
            <w:tcBorders>
              <w:top w:val="nil"/>
              <w:bottom w:val="single" w:sz="4" w:space="0" w:color="auto"/>
            </w:tcBorders>
          </w:tcPr>
          <w:p w:rsidR="00547AF3" w:rsidRDefault="00E61DCC" w:rsidP="00547AF3">
            <w:pPr>
              <w:ind w:right="34" w:firstLine="176"/>
              <w:rPr>
                <w:sz w:val="24"/>
              </w:rPr>
            </w:pPr>
            <w:r>
              <w:rPr>
                <w:sz w:val="24"/>
              </w:rPr>
              <w:t>д</w:t>
            </w:r>
            <w:r w:rsidR="00547AF3">
              <w:rPr>
                <w:sz w:val="24"/>
              </w:rPr>
              <w:t>о 31 танка или до 47 БМП (БТР)</w:t>
            </w:r>
          </w:p>
        </w:tc>
      </w:tr>
    </w:tbl>
    <w:p w:rsidR="00547AF3" w:rsidRDefault="00547AF3" w:rsidP="00547AF3">
      <w:pPr>
        <w:ind w:firstLine="709"/>
      </w:pPr>
    </w:p>
    <w:p w:rsidR="00547AF3" w:rsidRPr="00081E01" w:rsidRDefault="00807EDF" w:rsidP="00081E01">
      <w:pPr>
        <w:pStyle w:val="30"/>
        <w:spacing w:before="120"/>
        <w:ind w:left="0"/>
        <w:jc w:val="both"/>
        <w:rPr>
          <w:b w:val="0"/>
          <w:sz w:val="28"/>
          <w:szCs w:val="28"/>
        </w:rPr>
      </w:pPr>
      <w:r>
        <w:rPr>
          <w:b w:val="0"/>
          <w:sz w:val="28"/>
          <w:szCs w:val="28"/>
        </w:rPr>
        <w:t>М</w:t>
      </w:r>
      <w:r w:rsidR="00547AF3" w:rsidRPr="00081E01">
        <w:rPr>
          <w:b w:val="0"/>
          <w:sz w:val="28"/>
          <w:szCs w:val="28"/>
        </w:rPr>
        <w:t xml:space="preserve">отострелковая </w:t>
      </w:r>
      <w:r>
        <w:rPr>
          <w:b w:val="0"/>
          <w:sz w:val="28"/>
          <w:szCs w:val="28"/>
        </w:rPr>
        <w:t xml:space="preserve">и танковая </w:t>
      </w:r>
      <w:r w:rsidR="00547AF3" w:rsidRPr="00081E01">
        <w:rPr>
          <w:b w:val="0"/>
          <w:sz w:val="28"/>
          <w:szCs w:val="28"/>
        </w:rPr>
        <w:t>роты в обороне способны органи</w:t>
      </w:r>
      <w:r w:rsidR="00547AF3" w:rsidRPr="00081E01">
        <w:rPr>
          <w:b w:val="0"/>
          <w:sz w:val="28"/>
          <w:szCs w:val="28"/>
        </w:rPr>
        <w:softHyphen/>
        <w:t>зованным огнем всех средств наносить поражение противнику на под</w:t>
      </w:r>
      <w:r w:rsidR="00547AF3" w:rsidRPr="00081E01">
        <w:rPr>
          <w:b w:val="0"/>
          <w:sz w:val="28"/>
          <w:szCs w:val="28"/>
        </w:rPr>
        <w:softHyphen/>
        <w:t>ступах к переднему краю, отражать атаки его танков и пехоты, удары вертолетов, упорно удерживать занимаемый опорный пункт, а при вклинении противника в оборону контратакой завершить его разгром.</w:t>
      </w:r>
    </w:p>
    <w:p w:rsidR="00547AF3" w:rsidRPr="00081E01" w:rsidRDefault="00772157" w:rsidP="00081E01">
      <w:pPr>
        <w:pStyle w:val="30"/>
        <w:ind w:left="0"/>
        <w:jc w:val="both"/>
        <w:rPr>
          <w:b w:val="0"/>
          <w:sz w:val="28"/>
          <w:szCs w:val="28"/>
        </w:rPr>
      </w:pPr>
      <w:r>
        <w:rPr>
          <w:b w:val="0"/>
          <w:sz w:val="28"/>
          <w:szCs w:val="28"/>
        </w:rPr>
        <w:t>М</w:t>
      </w:r>
      <w:r w:rsidR="00547AF3" w:rsidRPr="00081E01">
        <w:rPr>
          <w:b w:val="0"/>
          <w:sz w:val="28"/>
          <w:szCs w:val="28"/>
        </w:rPr>
        <w:t xml:space="preserve">отострелковая </w:t>
      </w:r>
      <w:r>
        <w:rPr>
          <w:b w:val="0"/>
          <w:sz w:val="28"/>
          <w:szCs w:val="28"/>
        </w:rPr>
        <w:t xml:space="preserve">и танковая </w:t>
      </w:r>
      <w:r w:rsidR="00547AF3" w:rsidRPr="00081E01">
        <w:rPr>
          <w:b w:val="0"/>
          <w:sz w:val="28"/>
          <w:szCs w:val="28"/>
        </w:rPr>
        <w:t>роты способны с ходу овладевать оборонительными позициями противника, отражать контратаки и в бы</w:t>
      </w:r>
      <w:r w:rsidR="00547AF3" w:rsidRPr="00081E01">
        <w:rPr>
          <w:b w:val="0"/>
          <w:sz w:val="28"/>
          <w:szCs w:val="28"/>
        </w:rPr>
        <w:softHyphen/>
        <w:t xml:space="preserve">стром темпе развивать наступление в глубине (табл. 6). </w:t>
      </w:r>
    </w:p>
    <w:p w:rsidR="00772157" w:rsidRDefault="00547AF3" w:rsidP="00081E01">
      <w:pPr>
        <w:pStyle w:val="30"/>
        <w:ind w:left="0"/>
        <w:jc w:val="both"/>
        <w:rPr>
          <w:b w:val="0"/>
          <w:sz w:val="28"/>
          <w:szCs w:val="28"/>
        </w:rPr>
      </w:pPr>
      <w:r w:rsidRPr="00081E01">
        <w:rPr>
          <w:b w:val="0"/>
          <w:sz w:val="28"/>
          <w:szCs w:val="28"/>
        </w:rPr>
        <w:t>Взаимодействуя с подразделениями родов войск и спе</w:t>
      </w:r>
      <w:r w:rsidRPr="00081E01">
        <w:rPr>
          <w:b w:val="0"/>
          <w:sz w:val="28"/>
          <w:szCs w:val="28"/>
        </w:rPr>
        <w:softHyphen/>
        <w:t>циальных войск, они могут вести встречный бой, форсировать водные преграды, преодоле</w:t>
      </w:r>
      <w:r w:rsidRPr="00081E01">
        <w:rPr>
          <w:b w:val="0"/>
          <w:sz w:val="28"/>
          <w:szCs w:val="28"/>
        </w:rPr>
        <w:softHyphen/>
        <w:t>вать заграждения и разрушения, в высоком темпе преследовать отхо</w:t>
      </w:r>
      <w:r w:rsidRPr="00081E01">
        <w:rPr>
          <w:b w:val="0"/>
          <w:sz w:val="28"/>
          <w:szCs w:val="28"/>
        </w:rPr>
        <w:softHyphen/>
        <w:t xml:space="preserve">дящего противника. </w:t>
      </w:r>
    </w:p>
    <w:p w:rsidR="00547AF3" w:rsidRPr="00081E01" w:rsidRDefault="00772157" w:rsidP="00081E01">
      <w:pPr>
        <w:pStyle w:val="30"/>
        <w:ind w:left="0"/>
        <w:jc w:val="both"/>
        <w:rPr>
          <w:b w:val="0"/>
          <w:sz w:val="28"/>
          <w:szCs w:val="28"/>
        </w:rPr>
      </w:pPr>
      <w:r>
        <w:rPr>
          <w:b w:val="0"/>
          <w:sz w:val="28"/>
          <w:szCs w:val="28"/>
        </w:rPr>
        <w:lastRenderedPageBreak/>
        <w:t>М</w:t>
      </w:r>
      <w:r w:rsidR="00547AF3" w:rsidRPr="00081E01">
        <w:rPr>
          <w:b w:val="0"/>
          <w:sz w:val="28"/>
          <w:szCs w:val="28"/>
        </w:rPr>
        <w:t xml:space="preserve">отострелковая </w:t>
      </w:r>
      <w:r>
        <w:rPr>
          <w:b w:val="0"/>
          <w:sz w:val="28"/>
          <w:szCs w:val="28"/>
        </w:rPr>
        <w:t xml:space="preserve">и танковая </w:t>
      </w:r>
      <w:r w:rsidR="00547AF3" w:rsidRPr="00081E01">
        <w:rPr>
          <w:b w:val="0"/>
          <w:sz w:val="28"/>
          <w:szCs w:val="28"/>
        </w:rPr>
        <w:t>роты могут совершать марш в различных условиях обстановки, бы</w:t>
      </w:r>
      <w:r w:rsidR="00547AF3" w:rsidRPr="00081E01">
        <w:rPr>
          <w:b w:val="0"/>
          <w:sz w:val="28"/>
          <w:szCs w:val="28"/>
        </w:rPr>
        <w:softHyphen/>
        <w:t>стро использовать результаты ядерных ударов для завершения разгрома противника.</w:t>
      </w:r>
    </w:p>
    <w:p w:rsidR="00547AF3" w:rsidRDefault="00547AF3" w:rsidP="00547AF3">
      <w:pPr>
        <w:pStyle w:val="30"/>
      </w:pPr>
    </w:p>
    <w:p w:rsidR="00547AF3" w:rsidRPr="00081E01" w:rsidRDefault="00547AF3" w:rsidP="00547AF3">
      <w:pPr>
        <w:shd w:val="clear" w:color="auto" w:fill="FFFFFF"/>
        <w:spacing w:after="120"/>
        <w:ind w:left="11" w:right="23" w:firstLine="709"/>
        <w:jc w:val="right"/>
        <w:rPr>
          <w:szCs w:val="28"/>
        </w:rPr>
      </w:pPr>
      <w:r w:rsidRPr="00081E01">
        <w:rPr>
          <w:spacing w:val="40"/>
          <w:szCs w:val="28"/>
        </w:rPr>
        <w:t>Таблица 6</w:t>
      </w:r>
    </w:p>
    <w:p w:rsidR="00547AF3" w:rsidRPr="00081E01" w:rsidRDefault="00547AF3" w:rsidP="00547AF3">
      <w:pPr>
        <w:pStyle w:val="20"/>
        <w:spacing w:after="200"/>
        <w:ind w:right="34" w:firstLine="0"/>
        <w:jc w:val="center"/>
        <w:rPr>
          <w:szCs w:val="28"/>
        </w:rPr>
      </w:pPr>
      <w:r w:rsidRPr="00081E01">
        <w:rPr>
          <w:b/>
          <w:szCs w:val="28"/>
        </w:rPr>
        <w:t xml:space="preserve">Боевые возможности мотострелковых </w:t>
      </w:r>
      <w:r w:rsidR="00772157">
        <w:rPr>
          <w:b/>
          <w:szCs w:val="28"/>
        </w:rPr>
        <w:t xml:space="preserve"> и танковых </w:t>
      </w:r>
      <w:r w:rsidRPr="00081E01">
        <w:rPr>
          <w:b/>
          <w:szCs w:val="28"/>
        </w:rPr>
        <w:t>рот</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560"/>
        <w:gridCol w:w="1559"/>
        <w:gridCol w:w="1559"/>
      </w:tblGrid>
      <w:tr w:rsidR="00547AF3">
        <w:trPr>
          <w:jc w:val="center"/>
        </w:trPr>
        <w:tc>
          <w:tcPr>
            <w:tcW w:w="4111" w:type="dxa"/>
            <w:tcBorders>
              <w:bottom w:val="nil"/>
            </w:tcBorders>
          </w:tcPr>
          <w:p w:rsidR="00547AF3" w:rsidRPr="00081E01" w:rsidRDefault="00547AF3" w:rsidP="00081E01">
            <w:pPr>
              <w:spacing w:before="120" w:after="120"/>
              <w:ind w:right="-46" w:firstLine="0"/>
              <w:jc w:val="center"/>
              <w:rPr>
                <w:b/>
                <w:sz w:val="24"/>
              </w:rPr>
            </w:pPr>
            <w:r w:rsidRPr="00081E01">
              <w:rPr>
                <w:b/>
                <w:sz w:val="24"/>
              </w:rPr>
              <w:t>Основные показатели</w:t>
            </w:r>
          </w:p>
        </w:tc>
        <w:tc>
          <w:tcPr>
            <w:tcW w:w="1560" w:type="dxa"/>
            <w:tcBorders>
              <w:bottom w:val="nil"/>
            </w:tcBorders>
          </w:tcPr>
          <w:p w:rsidR="00547AF3" w:rsidRPr="00081E01" w:rsidRDefault="00547AF3" w:rsidP="00081E01">
            <w:pPr>
              <w:spacing w:before="120" w:after="120"/>
              <w:ind w:right="-46" w:firstLine="0"/>
              <w:jc w:val="center"/>
              <w:rPr>
                <w:b/>
                <w:sz w:val="24"/>
              </w:rPr>
            </w:pPr>
            <w:r w:rsidRPr="00081E01">
              <w:rPr>
                <w:b/>
                <w:sz w:val="24"/>
              </w:rPr>
              <w:t>тр</w:t>
            </w:r>
          </w:p>
        </w:tc>
        <w:tc>
          <w:tcPr>
            <w:tcW w:w="1559" w:type="dxa"/>
            <w:tcBorders>
              <w:bottom w:val="nil"/>
            </w:tcBorders>
          </w:tcPr>
          <w:p w:rsidR="00547AF3" w:rsidRPr="00081E01" w:rsidRDefault="00547AF3" w:rsidP="00081E01">
            <w:pPr>
              <w:spacing w:before="120" w:after="120"/>
              <w:ind w:right="-46" w:firstLine="0"/>
              <w:jc w:val="center"/>
              <w:rPr>
                <w:b/>
                <w:sz w:val="24"/>
              </w:rPr>
            </w:pPr>
            <w:r w:rsidRPr="00081E01">
              <w:rPr>
                <w:b/>
                <w:sz w:val="24"/>
              </w:rPr>
              <w:t>мср на БМП</w:t>
            </w:r>
          </w:p>
        </w:tc>
        <w:tc>
          <w:tcPr>
            <w:tcW w:w="1559" w:type="dxa"/>
            <w:tcBorders>
              <w:bottom w:val="nil"/>
            </w:tcBorders>
          </w:tcPr>
          <w:p w:rsidR="00547AF3" w:rsidRPr="00081E01" w:rsidRDefault="00547AF3" w:rsidP="00081E01">
            <w:pPr>
              <w:spacing w:before="120" w:after="120"/>
              <w:ind w:right="-46" w:firstLine="0"/>
              <w:jc w:val="center"/>
              <w:rPr>
                <w:b/>
                <w:sz w:val="24"/>
              </w:rPr>
            </w:pPr>
            <w:r w:rsidRPr="00081E01">
              <w:rPr>
                <w:b/>
                <w:sz w:val="24"/>
              </w:rPr>
              <w:t>мср на БТР</w:t>
            </w:r>
          </w:p>
        </w:tc>
      </w:tr>
      <w:tr w:rsidR="00547AF3">
        <w:trPr>
          <w:jc w:val="center"/>
        </w:trPr>
        <w:tc>
          <w:tcPr>
            <w:tcW w:w="4111" w:type="dxa"/>
            <w:tcBorders>
              <w:bottom w:val="nil"/>
            </w:tcBorders>
          </w:tcPr>
          <w:p w:rsidR="00547AF3" w:rsidRDefault="00547AF3" w:rsidP="00547AF3">
            <w:pPr>
              <w:spacing w:before="60"/>
              <w:ind w:firstLine="176"/>
              <w:rPr>
                <w:sz w:val="24"/>
              </w:rPr>
            </w:pPr>
            <w:r>
              <w:rPr>
                <w:sz w:val="24"/>
              </w:rPr>
              <w:t>В обороне:</w:t>
            </w:r>
          </w:p>
        </w:tc>
        <w:tc>
          <w:tcPr>
            <w:tcW w:w="1560" w:type="dxa"/>
            <w:tcBorders>
              <w:bottom w:val="nil"/>
            </w:tcBorders>
          </w:tcPr>
          <w:p w:rsidR="00547AF3" w:rsidRDefault="00547AF3" w:rsidP="00547AF3">
            <w:pPr>
              <w:rPr>
                <w:sz w:val="24"/>
              </w:rPr>
            </w:pPr>
          </w:p>
        </w:tc>
        <w:tc>
          <w:tcPr>
            <w:tcW w:w="1559" w:type="dxa"/>
            <w:tcBorders>
              <w:bottom w:val="nil"/>
            </w:tcBorders>
          </w:tcPr>
          <w:p w:rsidR="00547AF3" w:rsidRDefault="00547AF3" w:rsidP="00547AF3">
            <w:pPr>
              <w:rPr>
                <w:sz w:val="24"/>
              </w:rPr>
            </w:pPr>
          </w:p>
        </w:tc>
        <w:tc>
          <w:tcPr>
            <w:tcW w:w="1559" w:type="dxa"/>
            <w:tcBorders>
              <w:bottom w:val="nil"/>
            </w:tcBorders>
          </w:tcPr>
          <w:p w:rsidR="00547AF3" w:rsidRDefault="00547AF3" w:rsidP="00547AF3">
            <w:pPr>
              <w:rPr>
                <w:sz w:val="24"/>
              </w:rPr>
            </w:pPr>
          </w:p>
        </w:tc>
      </w:tr>
      <w:tr w:rsidR="00547AF3">
        <w:trPr>
          <w:trHeight w:val="616"/>
          <w:jc w:val="center"/>
        </w:trPr>
        <w:tc>
          <w:tcPr>
            <w:tcW w:w="4111" w:type="dxa"/>
            <w:tcBorders>
              <w:top w:val="nil"/>
              <w:bottom w:val="nil"/>
            </w:tcBorders>
          </w:tcPr>
          <w:p w:rsidR="00547AF3" w:rsidRDefault="00547AF3" w:rsidP="00547AF3">
            <w:pPr>
              <w:ind w:left="459" w:right="-108"/>
              <w:rPr>
                <w:sz w:val="24"/>
              </w:rPr>
            </w:pPr>
            <w:r>
              <w:rPr>
                <w:sz w:val="24"/>
              </w:rPr>
              <w:t>оборонять опорный пункт ши</w:t>
            </w:r>
            <w:r>
              <w:rPr>
                <w:sz w:val="24"/>
              </w:rPr>
              <w:softHyphen/>
              <w:t>риной по фронту, км</w:t>
            </w:r>
          </w:p>
        </w:tc>
        <w:tc>
          <w:tcPr>
            <w:tcW w:w="1560"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1,5</w:t>
            </w:r>
          </w:p>
        </w:tc>
        <w:tc>
          <w:tcPr>
            <w:tcW w:w="1559"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1,9</w:t>
            </w:r>
          </w:p>
        </w:tc>
        <w:tc>
          <w:tcPr>
            <w:tcW w:w="1559"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0,9</w:t>
            </w:r>
          </w:p>
        </w:tc>
      </w:tr>
      <w:tr w:rsidR="00547AF3">
        <w:trPr>
          <w:trHeight w:val="834"/>
          <w:jc w:val="center"/>
        </w:trPr>
        <w:tc>
          <w:tcPr>
            <w:tcW w:w="4111" w:type="dxa"/>
            <w:tcBorders>
              <w:top w:val="nil"/>
              <w:bottom w:val="nil"/>
            </w:tcBorders>
          </w:tcPr>
          <w:p w:rsidR="00547AF3" w:rsidRDefault="00547AF3" w:rsidP="00547AF3">
            <w:pPr>
              <w:ind w:left="459" w:right="-108"/>
              <w:rPr>
                <w:sz w:val="24"/>
              </w:rPr>
            </w:pPr>
            <w:r>
              <w:rPr>
                <w:sz w:val="24"/>
              </w:rPr>
              <w:t>уничтожить бронированные цели</w:t>
            </w:r>
          </w:p>
        </w:tc>
        <w:tc>
          <w:tcPr>
            <w:tcW w:w="1560" w:type="dxa"/>
            <w:tcBorders>
              <w:top w:val="nil"/>
              <w:bottom w:val="nil"/>
            </w:tcBorders>
          </w:tcPr>
          <w:p w:rsidR="00547AF3" w:rsidRDefault="00CB65EB" w:rsidP="00CB65EB">
            <w:pPr>
              <w:ind w:firstLine="10"/>
              <w:jc w:val="center"/>
              <w:rPr>
                <w:sz w:val="24"/>
              </w:rPr>
            </w:pPr>
            <w:r>
              <w:rPr>
                <w:sz w:val="24"/>
              </w:rPr>
              <w:t>д</w:t>
            </w:r>
            <w:r w:rsidR="00547AF3">
              <w:rPr>
                <w:sz w:val="24"/>
              </w:rPr>
              <w:t>о 25 танков или до 30 БМП (БТР)</w:t>
            </w:r>
          </w:p>
        </w:tc>
        <w:tc>
          <w:tcPr>
            <w:tcW w:w="1559" w:type="dxa"/>
            <w:tcBorders>
              <w:top w:val="nil"/>
              <w:bottom w:val="nil"/>
            </w:tcBorders>
          </w:tcPr>
          <w:p w:rsidR="00547AF3" w:rsidRDefault="00CB65EB" w:rsidP="00CB65EB">
            <w:pPr>
              <w:ind w:firstLine="10"/>
              <w:jc w:val="center"/>
              <w:rPr>
                <w:sz w:val="24"/>
              </w:rPr>
            </w:pPr>
            <w:r>
              <w:rPr>
                <w:sz w:val="24"/>
              </w:rPr>
              <w:t>д</w:t>
            </w:r>
            <w:r w:rsidR="00547AF3">
              <w:rPr>
                <w:sz w:val="24"/>
              </w:rPr>
              <w:t>о 25 танков или до 38 БМП (БТР)</w:t>
            </w:r>
          </w:p>
        </w:tc>
        <w:tc>
          <w:tcPr>
            <w:tcW w:w="1559" w:type="dxa"/>
            <w:tcBorders>
              <w:top w:val="nil"/>
              <w:bottom w:val="nil"/>
            </w:tcBorders>
          </w:tcPr>
          <w:p w:rsidR="00547AF3" w:rsidRDefault="00CB65EB" w:rsidP="00CB65EB">
            <w:pPr>
              <w:ind w:firstLine="10"/>
              <w:jc w:val="center"/>
              <w:rPr>
                <w:sz w:val="24"/>
              </w:rPr>
            </w:pPr>
            <w:r>
              <w:rPr>
                <w:sz w:val="24"/>
              </w:rPr>
              <w:t>д</w:t>
            </w:r>
            <w:r w:rsidR="00547AF3">
              <w:rPr>
                <w:sz w:val="24"/>
              </w:rPr>
              <w:t>о 6 танков или до 9 БМП (БТР)</w:t>
            </w:r>
          </w:p>
        </w:tc>
      </w:tr>
      <w:tr w:rsidR="00547AF3">
        <w:trPr>
          <w:jc w:val="center"/>
        </w:trPr>
        <w:tc>
          <w:tcPr>
            <w:tcW w:w="4111" w:type="dxa"/>
            <w:tcBorders>
              <w:top w:val="nil"/>
              <w:bottom w:val="nil"/>
            </w:tcBorders>
          </w:tcPr>
          <w:p w:rsidR="00547AF3" w:rsidRDefault="00547AF3" w:rsidP="00547AF3">
            <w:pPr>
              <w:spacing w:before="60"/>
              <w:ind w:left="459" w:right="-108"/>
              <w:rPr>
                <w:sz w:val="24"/>
              </w:rPr>
            </w:pPr>
            <w:r>
              <w:rPr>
                <w:sz w:val="24"/>
              </w:rPr>
              <w:t>сменить огневые позиции, мин</w:t>
            </w:r>
          </w:p>
        </w:tc>
        <w:tc>
          <w:tcPr>
            <w:tcW w:w="1560" w:type="dxa"/>
            <w:tcBorders>
              <w:top w:val="nil"/>
              <w:bottom w:val="nil"/>
            </w:tcBorders>
          </w:tcPr>
          <w:p w:rsidR="00547AF3" w:rsidRDefault="00547AF3" w:rsidP="00CB65EB">
            <w:pPr>
              <w:spacing w:before="60"/>
              <w:ind w:firstLine="10"/>
              <w:jc w:val="center"/>
              <w:rPr>
                <w:sz w:val="24"/>
              </w:rPr>
            </w:pPr>
            <w:r>
              <w:rPr>
                <w:sz w:val="24"/>
              </w:rPr>
              <w:t>6</w:t>
            </w:r>
          </w:p>
        </w:tc>
        <w:tc>
          <w:tcPr>
            <w:tcW w:w="1559" w:type="dxa"/>
            <w:tcBorders>
              <w:top w:val="nil"/>
              <w:bottom w:val="nil"/>
            </w:tcBorders>
          </w:tcPr>
          <w:p w:rsidR="00547AF3" w:rsidRDefault="00547AF3" w:rsidP="00CB65EB">
            <w:pPr>
              <w:spacing w:before="60"/>
              <w:ind w:firstLine="10"/>
              <w:jc w:val="center"/>
              <w:rPr>
                <w:sz w:val="24"/>
              </w:rPr>
            </w:pPr>
            <w:r>
              <w:rPr>
                <w:sz w:val="24"/>
              </w:rPr>
              <w:t>6</w:t>
            </w:r>
          </w:p>
        </w:tc>
        <w:tc>
          <w:tcPr>
            <w:tcW w:w="1559" w:type="dxa"/>
            <w:tcBorders>
              <w:top w:val="nil"/>
              <w:bottom w:val="nil"/>
            </w:tcBorders>
          </w:tcPr>
          <w:p w:rsidR="00547AF3" w:rsidRDefault="00547AF3" w:rsidP="00CB65EB">
            <w:pPr>
              <w:spacing w:before="60"/>
              <w:ind w:firstLine="10"/>
              <w:jc w:val="center"/>
              <w:rPr>
                <w:sz w:val="24"/>
              </w:rPr>
            </w:pPr>
            <w:r>
              <w:rPr>
                <w:sz w:val="24"/>
              </w:rPr>
              <w:t>6</w:t>
            </w:r>
          </w:p>
        </w:tc>
      </w:tr>
      <w:tr w:rsidR="00547AF3">
        <w:trPr>
          <w:jc w:val="center"/>
        </w:trPr>
        <w:tc>
          <w:tcPr>
            <w:tcW w:w="4111" w:type="dxa"/>
            <w:tcBorders>
              <w:top w:val="nil"/>
              <w:bottom w:val="nil"/>
            </w:tcBorders>
          </w:tcPr>
          <w:p w:rsidR="00547AF3" w:rsidRDefault="00547AF3" w:rsidP="00547AF3">
            <w:pPr>
              <w:spacing w:after="60"/>
              <w:ind w:left="459" w:right="34"/>
              <w:rPr>
                <w:sz w:val="24"/>
              </w:rPr>
            </w:pPr>
            <w:r>
              <w:rPr>
                <w:sz w:val="24"/>
              </w:rPr>
              <w:t>занять огневой рубеж, мин</w:t>
            </w:r>
          </w:p>
        </w:tc>
        <w:tc>
          <w:tcPr>
            <w:tcW w:w="1560" w:type="dxa"/>
            <w:tcBorders>
              <w:top w:val="nil"/>
              <w:bottom w:val="nil"/>
            </w:tcBorders>
          </w:tcPr>
          <w:p w:rsidR="00547AF3" w:rsidRDefault="00547AF3" w:rsidP="00CB65EB">
            <w:pPr>
              <w:spacing w:after="60"/>
              <w:ind w:firstLine="10"/>
              <w:jc w:val="center"/>
              <w:rPr>
                <w:sz w:val="24"/>
              </w:rPr>
            </w:pPr>
            <w:r>
              <w:rPr>
                <w:sz w:val="24"/>
              </w:rPr>
              <w:t>9</w:t>
            </w:r>
          </w:p>
        </w:tc>
        <w:tc>
          <w:tcPr>
            <w:tcW w:w="1559" w:type="dxa"/>
            <w:tcBorders>
              <w:top w:val="nil"/>
              <w:bottom w:val="nil"/>
            </w:tcBorders>
          </w:tcPr>
          <w:p w:rsidR="00547AF3" w:rsidRDefault="00547AF3" w:rsidP="00CB65EB">
            <w:pPr>
              <w:spacing w:after="60"/>
              <w:ind w:firstLine="10"/>
              <w:jc w:val="center"/>
              <w:rPr>
                <w:sz w:val="24"/>
              </w:rPr>
            </w:pPr>
            <w:r>
              <w:rPr>
                <w:sz w:val="24"/>
              </w:rPr>
              <w:t>55</w:t>
            </w:r>
          </w:p>
        </w:tc>
        <w:tc>
          <w:tcPr>
            <w:tcW w:w="1559" w:type="dxa"/>
            <w:tcBorders>
              <w:top w:val="nil"/>
              <w:bottom w:val="nil"/>
            </w:tcBorders>
          </w:tcPr>
          <w:p w:rsidR="00547AF3" w:rsidRDefault="00547AF3" w:rsidP="00CB65EB">
            <w:pPr>
              <w:spacing w:after="60"/>
              <w:ind w:firstLine="10"/>
              <w:jc w:val="center"/>
              <w:rPr>
                <w:sz w:val="24"/>
              </w:rPr>
            </w:pPr>
            <w:r>
              <w:rPr>
                <w:sz w:val="24"/>
              </w:rPr>
              <w:t>55</w:t>
            </w:r>
          </w:p>
        </w:tc>
      </w:tr>
      <w:tr w:rsidR="00547AF3">
        <w:trPr>
          <w:jc w:val="center"/>
        </w:trPr>
        <w:tc>
          <w:tcPr>
            <w:tcW w:w="4111" w:type="dxa"/>
            <w:tcBorders>
              <w:top w:val="single" w:sz="4" w:space="0" w:color="auto"/>
              <w:bottom w:val="nil"/>
            </w:tcBorders>
          </w:tcPr>
          <w:p w:rsidR="00547AF3" w:rsidRDefault="00547AF3" w:rsidP="00547AF3">
            <w:pPr>
              <w:spacing w:before="60"/>
              <w:ind w:firstLine="176"/>
              <w:rPr>
                <w:sz w:val="24"/>
              </w:rPr>
            </w:pPr>
            <w:r>
              <w:rPr>
                <w:sz w:val="24"/>
              </w:rPr>
              <w:t>В наступлении на подготовлен</w:t>
            </w:r>
            <w:r>
              <w:rPr>
                <w:sz w:val="24"/>
              </w:rPr>
              <w:softHyphen/>
              <w:t>ную (по</w:t>
            </w:r>
            <w:r>
              <w:rPr>
                <w:sz w:val="24"/>
              </w:rPr>
              <w:softHyphen/>
              <w:t xml:space="preserve">спешно занятую) оборону: </w:t>
            </w:r>
          </w:p>
        </w:tc>
        <w:tc>
          <w:tcPr>
            <w:tcW w:w="1560" w:type="dxa"/>
            <w:tcBorders>
              <w:top w:val="single" w:sz="4" w:space="0" w:color="auto"/>
              <w:bottom w:val="nil"/>
            </w:tcBorders>
          </w:tcPr>
          <w:p w:rsidR="00547AF3" w:rsidRDefault="00547AF3" w:rsidP="00CB65EB">
            <w:pPr>
              <w:ind w:firstLine="10"/>
              <w:jc w:val="center"/>
              <w:rPr>
                <w:sz w:val="24"/>
              </w:rPr>
            </w:pPr>
          </w:p>
        </w:tc>
        <w:tc>
          <w:tcPr>
            <w:tcW w:w="1559" w:type="dxa"/>
            <w:tcBorders>
              <w:top w:val="single" w:sz="4" w:space="0" w:color="auto"/>
              <w:bottom w:val="nil"/>
            </w:tcBorders>
          </w:tcPr>
          <w:p w:rsidR="00547AF3" w:rsidRDefault="00547AF3" w:rsidP="00CB65EB">
            <w:pPr>
              <w:ind w:firstLine="10"/>
              <w:jc w:val="center"/>
              <w:rPr>
                <w:sz w:val="24"/>
              </w:rPr>
            </w:pPr>
          </w:p>
        </w:tc>
        <w:tc>
          <w:tcPr>
            <w:tcW w:w="1559" w:type="dxa"/>
            <w:tcBorders>
              <w:top w:val="single" w:sz="4" w:space="0" w:color="auto"/>
              <w:bottom w:val="nil"/>
            </w:tcBorders>
          </w:tcPr>
          <w:p w:rsidR="00547AF3" w:rsidRDefault="00547AF3" w:rsidP="00CB65EB">
            <w:pPr>
              <w:ind w:firstLine="10"/>
              <w:jc w:val="center"/>
              <w:rPr>
                <w:sz w:val="24"/>
              </w:rPr>
            </w:pPr>
          </w:p>
        </w:tc>
      </w:tr>
      <w:tr w:rsidR="00547AF3">
        <w:trPr>
          <w:trHeight w:val="256"/>
          <w:jc w:val="center"/>
        </w:trPr>
        <w:tc>
          <w:tcPr>
            <w:tcW w:w="4111" w:type="dxa"/>
            <w:tcBorders>
              <w:top w:val="nil"/>
              <w:bottom w:val="nil"/>
            </w:tcBorders>
          </w:tcPr>
          <w:p w:rsidR="00547AF3" w:rsidRDefault="00547AF3" w:rsidP="00547AF3">
            <w:pPr>
              <w:spacing w:after="60"/>
              <w:ind w:left="318" w:firstLine="141"/>
              <w:rPr>
                <w:sz w:val="24"/>
              </w:rPr>
            </w:pPr>
            <w:r>
              <w:rPr>
                <w:sz w:val="24"/>
              </w:rPr>
              <w:t>наступать на фронте, км</w:t>
            </w:r>
          </w:p>
        </w:tc>
        <w:tc>
          <w:tcPr>
            <w:tcW w:w="1560"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0,5 (0,8)</w:t>
            </w:r>
          </w:p>
        </w:tc>
        <w:tc>
          <w:tcPr>
            <w:tcW w:w="1559"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0,7 (0,8)</w:t>
            </w:r>
          </w:p>
        </w:tc>
        <w:tc>
          <w:tcPr>
            <w:tcW w:w="1559" w:type="dxa"/>
            <w:tcBorders>
              <w:top w:val="nil"/>
              <w:bottom w:val="nil"/>
            </w:tcBorders>
          </w:tcPr>
          <w:p w:rsidR="00547AF3" w:rsidRDefault="00CB65EB" w:rsidP="00CB65EB">
            <w:pPr>
              <w:spacing w:after="60"/>
              <w:ind w:firstLine="10"/>
              <w:jc w:val="center"/>
              <w:rPr>
                <w:sz w:val="24"/>
              </w:rPr>
            </w:pPr>
            <w:r>
              <w:rPr>
                <w:sz w:val="24"/>
              </w:rPr>
              <w:t>д</w:t>
            </w:r>
            <w:r w:rsidR="00547AF3">
              <w:rPr>
                <w:sz w:val="24"/>
              </w:rPr>
              <w:t>о 0,3 (0,3)</w:t>
            </w:r>
          </w:p>
        </w:tc>
      </w:tr>
      <w:tr w:rsidR="00547AF3">
        <w:trPr>
          <w:trHeight w:val="1225"/>
          <w:jc w:val="center"/>
        </w:trPr>
        <w:tc>
          <w:tcPr>
            <w:tcW w:w="4111" w:type="dxa"/>
            <w:tcBorders>
              <w:top w:val="nil"/>
              <w:bottom w:val="single" w:sz="4" w:space="0" w:color="auto"/>
            </w:tcBorders>
          </w:tcPr>
          <w:p w:rsidR="00547AF3" w:rsidRDefault="00547AF3" w:rsidP="00547AF3">
            <w:pPr>
              <w:spacing w:after="60"/>
              <w:ind w:left="459" w:right="-108"/>
              <w:rPr>
                <w:sz w:val="24"/>
              </w:rPr>
            </w:pPr>
            <w:r>
              <w:rPr>
                <w:sz w:val="24"/>
              </w:rPr>
              <w:t xml:space="preserve">уничтожить бронированные цели </w:t>
            </w:r>
          </w:p>
        </w:tc>
        <w:tc>
          <w:tcPr>
            <w:tcW w:w="1560" w:type="dxa"/>
            <w:tcBorders>
              <w:top w:val="nil"/>
              <w:bottom w:val="single" w:sz="4" w:space="0" w:color="auto"/>
            </w:tcBorders>
          </w:tcPr>
          <w:p w:rsidR="00547AF3" w:rsidRDefault="00CB65EB" w:rsidP="00CB65EB">
            <w:pPr>
              <w:ind w:firstLine="10"/>
              <w:jc w:val="center"/>
              <w:rPr>
                <w:sz w:val="24"/>
              </w:rPr>
            </w:pPr>
            <w:r>
              <w:rPr>
                <w:sz w:val="24"/>
              </w:rPr>
              <w:t>д</w:t>
            </w:r>
            <w:r w:rsidR="00547AF3">
              <w:rPr>
                <w:sz w:val="24"/>
              </w:rPr>
              <w:t>о 10 (20) танков или до 15 (30) БМП (БТР)</w:t>
            </w:r>
          </w:p>
        </w:tc>
        <w:tc>
          <w:tcPr>
            <w:tcW w:w="1559" w:type="dxa"/>
            <w:tcBorders>
              <w:top w:val="nil"/>
              <w:bottom w:val="single" w:sz="4" w:space="0" w:color="auto"/>
            </w:tcBorders>
          </w:tcPr>
          <w:p w:rsidR="00547AF3" w:rsidRDefault="00CB65EB" w:rsidP="00CB65EB">
            <w:pPr>
              <w:ind w:firstLine="10"/>
              <w:jc w:val="center"/>
              <w:rPr>
                <w:sz w:val="24"/>
              </w:rPr>
            </w:pPr>
            <w:r>
              <w:rPr>
                <w:sz w:val="24"/>
              </w:rPr>
              <w:t>д</w:t>
            </w:r>
            <w:r w:rsidR="00547AF3">
              <w:rPr>
                <w:sz w:val="24"/>
              </w:rPr>
              <w:t>о 16 (18) танков или до 32 (37) БМП (БТР)</w:t>
            </w:r>
          </w:p>
        </w:tc>
        <w:tc>
          <w:tcPr>
            <w:tcW w:w="1559" w:type="dxa"/>
            <w:tcBorders>
              <w:top w:val="nil"/>
              <w:bottom w:val="single" w:sz="4" w:space="0" w:color="auto"/>
            </w:tcBorders>
          </w:tcPr>
          <w:p w:rsidR="00547AF3" w:rsidRDefault="00CB65EB" w:rsidP="00CB65EB">
            <w:pPr>
              <w:ind w:firstLine="10"/>
              <w:jc w:val="center"/>
              <w:rPr>
                <w:sz w:val="24"/>
              </w:rPr>
            </w:pPr>
            <w:r>
              <w:rPr>
                <w:sz w:val="24"/>
              </w:rPr>
              <w:t>д</w:t>
            </w:r>
            <w:r w:rsidR="00547AF3">
              <w:rPr>
                <w:sz w:val="24"/>
              </w:rPr>
              <w:t>о 5 (6) тан</w:t>
            </w:r>
            <w:r w:rsidR="00547AF3">
              <w:rPr>
                <w:sz w:val="24"/>
              </w:rPr>
              <w:softHyphen/>
              <w:t>ков или до 8 (10) БМП (БТР)</w:t>
            </w:r>
          </w:p>
        </w:tc>
      </w:tr>
    </w:tbl>
    <w:p w:rsidR="00547AF3" w:rsidRDefault="00547AF3" w:rsidP="00547AF3">
      <w:pPr>
        <w:pStyle w:val="21"/>
        <w:rPr>
          <w:sz w:val="20"/>
        </w:rPr>
      </w:pPr>
    </w:p>
    <w:p w:rsidR="00547AF3" w:rsidRDefault="00547AF3" w:rsidP="00547AF3">
      <w:pPr>
        <w:pStyle w:val="30"/>
        <w:spacing w:after="444"/>
      </w:pPr>
    </w:p>
    <w:p w:rsidR="00547AF3" w:rsidRDefault="00547AF3"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E522AC" w:rsidRDefault="00E522AC" w:rsidP="00547AF3">
      <w:pPr>
        <w:pStyle w:val="30"/>
        <w:spacing w:after="444"/>
      </w:pPr>
    </w:p>
    <w:p w:rsidR="00547AF3" w:rsidRPr="00E522AC" w:rsidRDefault="00547AF3" w:rsidP="00547AF3">
      <w:pPr>
        <w:pStyle w:val="a5"/>
        <w:rPr>
          <w:szCs w:val="28"/>
          <w:u w:val="none"/>
        </w:rPr>
      </w:pPr>
      <w:r w:rsidRPr="00E522AC">
        <w:rPr>
          <w:szCs w:val="28"/>
          <w:u w:val="none"/>
        </w:rPr>
        <w:lastRenderedPageBreak/>
        <w:t xml:space="preserve">Глава </w:t>
      </w:r>
      <w:r w:rsidR="009F6FA7">
        <w:rPr>
          <w:szCs w:val="28"/>
          <w:u w:val="none"/>
        </w:rPr>
        <w:t>втора</w:t>
      </w:r>
      <w:r w:rsidRPr="00E522AC">
        <w:rPr>
          <w:szCs w:val="28"/>
          <w:u w:val="none"/>
        </w:rPr>
        <w:t>я</w:t>
      </w:r>
    </w:p>
    <w:p w:rsidR="00547AF3" w:rsidRPr="00E522AC" w:rsidRDefault="00547AF3" w:rsidP="00547AF3">
      <w:pPr>
        <w:pStyle w:val="ae"/>
        <w:rPr>
          <w:b w:val="0"/>
          <w:w w:val="90"/>
          <w:szCs w:val="28"/>
        </w:rPr>
      </w:pPr>
      <w:r w:rsidRPr="00E522AC">
        <w:rPr>
          <w:b w:val="0"/>
          <w:szCs w:val="28"/>
        </w:rPr>
        <w:t>ОСНОВЫ ТАКТИКИ</w:t>
      </w:r>
    </w:p>
    <w:p w:rsidR="00547AF3" w:rsidRPr="00E522AC" w:rsidRDefault="00547AF3" w:rsidP="00547AF3">
      <w:pPr>
        <w:pStyle w:val="210"/>
        <w:suppressAutoHyphens w:val="0"/>
        <w:spacing w:line="240" w:lineRule="auto"/>
        <w:rPr>
          <w:szCs w:val="28"/>
        </w:rPr>
      </w:pPr>
    </w:p>
    <w:p w:rsidR="00547AF3" w:rsidRPr="00E522AC" w:rsidRDefault="00547AF3" w:rsidP="00547AF3">
      <w:pPr>
        <w:tabs>
          <w:tab w:val="left" w:pos="1440"/>
        </w:tabs>
        <w:jc w:val="center"/>
        <w:rPr>
          <w:szCs w:val="28"/>
        </w:rPr>
      </w:pPr>
      <w:r w:rsidRPr="00E522AC">
        <w:rPr>
          <w:szCs w:val="28"/>
        </w:rPr>
        <w:t>1. Сущность общевойскового боя и его составные части</w:t>
      </w:r>
    </w:p>
    <w:p w:rsidR="00547AF3" w:rsidRPr="00E522AC" w:rsidRDefault="00547AF3" w:rsidP="00547AF3">
      <w:pPr>
        <w:rPr>
          <w:szCs w:val="28"/>
        </w:rPr>
      </w:pP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Тактика изучает теорию и практику подготовки и ведения боя. Бой является основной фор</w:t>
      </w:r>
      <w:r w:rsidRPr="00E522AC">
        <w:rPr>
          <w:rFonts w:ascii="Times New Roman" w:hAnsi="Times New Roman"/>
          <w:szCs w:val="28"/>
        </w:rPr>
        <w:softHyphen/>
        <w:t>мой тактических действий войск. Он может быть общевойсковым, воздушным, противовоз</w:t>
      </w:r>
      <w:r w:rsidRPr="00E522AC">
        <w:rPr>
          <w:rFonts w:ascii="Times New Roman" w:hAnsi="Times New Roman"/>
          <w:szCs w:val="28"/>
        </w:rPr>
        <w:softHyphen/>
        <w:t>душным и мор</w:t>
      </w:r>
      <w:r w:rsidRPr="00E522AC">
        <w:rPr>
          <w:rFonts w:ascii="Times New Roman" w:hAnsi="Times New Roman"/>
          <w:szCs w:val="28"/>
        </w:rPr>
        <w:softHyphen/>
        <w:t xml:space="preserve">ским.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Общевойсковой бой является предметом общей тактики и ве</w:t>
      </w:r>
      <w:r w:rsidRPr="00E522AC">
        <w:rPr>
          <w:rFonts w:ascii="Times New Roman" w:hAnsi="Times New Roman"/>
          <w:szCs w:val="28"/>
        </w:rPr>
        <w:softHyphen/>
        <w:t>дется объединенными уси</w:t>
      </w:r>
      <w:r w:rsidRPr="00E522AC">
        <w:rPr>
          <w:rFonts w:ascii="Times New Roman" w:hAnsi="Times New Roman"/>
          <w:szCs w:val="28"/>
        </w:rPr>
        <w:softHyphen/>
        <w:t>лиями соедине</w:t>
      </w:r>
      <w:r w:rsidRPr="00E522AC">
        <w:rPr>
          <w:rFonts w:ascii="Times New Roman" w:hAnsi="Times New Roman"/>
          <w:szCs w:val="28"/>
        </w:rPr>
        <w:softHyphen/>
        <w:t>ний, частей и подразделений Су</w:t>
      </w:r>
      <w:r w:rsidRPr="00E522AC">
        <w:rPr>
          <w:rFonts w:ascii="Times New Roman" w:hAnsi="Times New Roman"/>
          <w:szCs w:val="28"/>
        </w:rPr>
        <w:softHyphen/>
        <w:t>хопутных войск, а также</w:t>
      </w:r>
      <w:r w:rsidRPr="00E522AC">
        <w:rPr>
          <w:rFonts w:ascii="Times New Roman" w:hAnsi="Times New Roman"/>
          <w:spacing w:val="40"/>
          <w:szCs w:val="28"/>
        </w:rPr>
        <w:t xml:space="preserve"> </w:t>
      </w:r>
      <w:r w:rsidRPr="00E522AC">
        <w:rPr>
          <w:rFonts w:ascii="Times New Roman" w:hAnsi="Times New Roman"/>
          <w:szCs w:val="28"/>
        </w:rPr>
        <w:t>других видов и родов Вооруженных Сил. Он является составной частью фрон</w:t>
      </w:r>
      <w:r w:rsidRPr="00E522AC">
        <w:rPr>
          <w:rFonts w:ascii="Times New Roman" w:hAnsi="Times New Roman"/>
          <w:szCs w:val="28"/>
        </w:rPr>
        <w:softHyphen/>
        <w:t>товых, ар</w:t>
      </w:r>
      <w:r w:rsidRPr="00E522AC">
        <w:rPr>
          <w:rFonts w:ascii="Times New Roman" w:hAnsi="Times New Roman"/>
          <w:szCs w:val="28"/>
        </w:rPr>
        <w:softHyphen/>
        <w:t>мейских, корпусных и ряда совместных (десант</w:t>
      </w:r>
      <w:r w:rsidRPr="00E522AC">
        <w:rPr>
          <w:rFonts w:ascii="Times New Roman" w:hAnsi="Times New Roman"/>
          <w:szCs w:val="28"/>
        </w:rPr>
        <w:softHyphen/>
        <w:t>ных, проти</w:t>
      </w:r>
      <w:r w:rsidRPr="00E522AC">
        <w:rPr>
          <w:rFonts w:ascii="Times New Roman" w:hAnsi="Times New Roman"/>
          <w:szCs w:val="28"/>
        </w:rPr>
        <w:softHyphen/>
        <w:t xml:space="preserve">водесантных) операций.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Сущность общевойскового боя заключается в сочетании ударов, огня и маневра со</w:t>
      </w:r>
      <w:r w:rsidRPr="00E522AC">
        <w:rPr>
          <w:rFonts w:ascii="Times New Roman" w:hAnsi="Times New Roman"/>
          <w:szCs w:val="28"/>
        </w:rPr>
        <w:softHyphen/>
        <w:t>единений, частей и подразделений, которые организо</w:t>
      </w:r>
      <w:r w:rsidRPr="00E522AC">
        <w:rPr>
          <w:rFonts w:ascii="Times New Roman" w:hAnsi="Times New Roman"/>
          <w:szCs w:val="28"/>
        </w:rPr>
        <w:softHyphen/>
        <w:t>вы</w:t>
      </w:r>
      <w:r w:rsidRPr="00E522AC">
        <w:rPr>
          <w:rFonts w:ascii="Times New Roman" w:hAnsi="Times New Roman"/>
          <w:szCs w:val="28"/>
        </w:rPr>
        <w:softHyphen/>
        <w:t>ваются и со</w:t>
      </w:r>
      <w:r w:rsidRPr="00E522AC">
        <w:rPr>
          <w:rFonts w:ascii="Times New Roman" w:hAnsi="Times New Roman"/>
          <w:szCs w:val="28"/>
        </w:rPr>
        <w:softHyphen/>
        <w:t>гласовываются по цели, месту и времени для уничтоже</w:t>
      </w:r>
      <w:r w:rsidRPr="00E522AC">
        <w:rPr>
          <w:rFonts w:ascii="Times New Roman" w:hAnsi="Times New Roman"/>
          <w:szCs w:val="28"/>
        </w:rPr>
        <w:softHyphen/>
        <w:t>ния (раз</w:t>
      </w:r>
      <w:r w:rsidRPr="00E522AC">
        <w:rPr>
          <w:rFonts w:ascii="Times New Roman" w:hAnsi="Times New Roman"/>
          <w:szCs w:val="28"/>
        </w:rPr>
        <w:softHyphen/>
        <w:t>грома) противника, отражения его ударов и выполнения других так</w:t>
      </w:r>
      <w:r w:rsidRPr="00E522AC">
        <w:rPr>
          <w:rFonts w:ascii="Times New Roman" w:hAnsi="Times New Roman"/>
          <w:szCs w:val="28"/>
        </w:rPr>
        <w:softHyphen/>
        <w:t>тических задач в ог</w:t>
      </w:r>
      <w:r w:rsidRPr="00E522AC">
        <w:rPr>
          <w:rFonts w:ascii="Times New Roman" w:hAnsi="Times New Roman"/>
          <w:szCs w:val="28"/>
        </w:rPr>
        <w:softHyphen/>
        <w:t>раниченном районе в течение корот</w:t>
      </w:r>
      <w:r w:rsidRPr="00E522AC">
        <w:rPr>
          <w:rFonts w:ascii="Times New Roman" w:hAnsi="Times New Roman"/>
          <w:szCs w:val="28"/>
        </w:rPr>
        <w:softHyphen/>
        <w:t>кого времени. Составными частями общевойскового боя являются удар, огонь, маневр.</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Удар – это одновременное поражение группировок и объектов про</w:t>
      </w:r>
      <w:r w:rsidRPr="00E522AC">
        <w:rPr>
          <w:rFonts w:ascii="Times New Roman" w:hAnsi="Times New Roman"/>
          <w:szCs w:val="28"/>
        </w:rPr>
        <w:softHyphen/>
        <w:t>тивника путем мощного воздействия на них всеми имеющимися средст</w:t>
      </w:r>
      <w:r w:rsidRPr="00E522AC">
        <w:rPr>
          <w:rFonts w:ascii="Times New Roman" w:hAnsi="Times New Roman"/>
          <w:szCs w:val="28"/>
        </w:rPr>
        <w:softHyphen/>
        <w:t xml:space="preserve">вами или войсками. Удары могут быть: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 зависимости от при</w:t>
      </w:r>
      <w:r w:rsidRPr="00E522AC">
        <w:rPr>
          <w:rFonts w:ascii="Times New Roman" w:hAnsi="Times New Roman"/>
          <w:szCs w:val="28"/>
        </w:rPr>
        <w:softHyphen/>
        <w:t xml:space="preserve">меняемого оружия – ядерные, огневые и удары войсками;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средст</w:t>
      </w:r>
      <w:r w:rsidRPr="00E522AC">
        <w:rPr>
          <w:rFonts w:ascii="Times New Roman" w:hAnsi="Times New Roman"/>
          <w:szCs w:val="28"/>
        </w:rPr>
        <w:softHyphen/>
        <w:t xml:space="preserve">вам доставки – ракетные, артиллерийские, авиационные;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коли</w:t>
      </w:r>
      <w:r w:rsidRPr="00E522AC">
        <w:rPr>
          <w:rFonts w:ascii="Times New Roman" w:hAnsi="Times New Roman"/>
          <w:szCs w:val="28"/>
        </w:rPr>
        <w:softHyphen/>
        <w:t>честву участвующих средств и поражаемых объектов – массирован</w:t>
      </w:r>
      <w:r w:rsidRPr="00E522AC">
        <w:rPr>
          <w:rFonts w:ascii="Times New Roman" w:hAnsi="Times New Roman"/>
          <w:szCs w:val="28"/>
        </w:rPr>
        <w:softHyphen/>
        <w:t>ные, групповые и одиночные.</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Огонь – поражение противника стрельбой из различных ви</w:t>
      </w:r>
      <w:r w:rsidRPr="00E522AC">
        <w:rPr>
          <w:rFonts w:ascii="Times New Roman" w:hAnsi="Times New Roman"/>
          <w:szCs w:val="28"/>
        </w:rPr>
        <w:softHyphen/>
        <w:t>дов оружия. Он ведется для уничтожения, подавления и изнурения против</w:t>
      </w:r>
      <w:r w:rsidRPr="00E522AC">
        <w:rPr>
          <w:rFonts w:ascii="Times New Roman" w:hAnsi="Times New Roman"/>
          <w:szCs w:val="28"/>
        </w:rPr>
        <w:softHyphen/>
        <w:t xml:space="preserve">ника или разрушения его объектов. Огонь различается: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 xml:space="preserve">по решаемым задачам – на уничтожение, подавление, изнурение, разрушение, задымление, ослепление, освещение и др.;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видам огня - по отдельной цели, сосредоточенный, загради</w:t>
      </w:r>
      <w:r w:rsidRPr="00E522AC">
        <w:rPr>
          <w:rFonts w:ascii="Times New Roman" w:hAnsi="Times New Roman"/>
          <w:szCs w:val="28"/>
        </w:rPr>
        <w:softHyphen/>
        <w:t xml:space="preserve">тельный и др.;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ви</w:t>
      </w:r>
      <w:r w:rsidRPr="00E522AC">
        <w:rPr>
          <w:rFonts w:ascii="Times New Roman" w:hAnsi="Times New Roman"/>
          <w:szCs w:val="28"/>
        </w:rPr>
        <w:softHyphen/>
        <w:t>дам оружия – огонь танков, боевых машин пехоты (броне</w:t>
      </w:r>
      <w:r w:rsidRPr="00E522AC">
        <w:rPr>
          <w:rFonts w:ascii="Times New Roman" w:hAnsi="Times New Roman"/>
          <w:szCs w:val="28"/>
        </w:rPr>
        <w:softHyphen/>
        <w:t>транспор</w:t>
      </w:r>
      <w:r w:rsidRPr="00E522AC">
        <w:rPr>
          <w:rFonts w:ascii="Times New Roman" w:hAnsi="Times New Roman"/>
          <w:szCs w:val="28"/>
        </w:rPr>
        <w:softHyphen/>
        <w:t>теров), артиллерии, минометов, зенитных средств, стрелкового ору</w:t>
      </w:r>
      <w:r w:rsidRPr="00E522AC">
        <w:rPr>
          <w:rFonts w:ascii="Times New Roman" w:hAnsi="Times New Roman"/>
          <w:szCs w:val="28"/>
        </w:rPr>
        <w:softHyphen/>
        <w:t xml:space="preserve">жия и др.;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способам стрельбы – с места, с остановки, с ходу;</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способам наводки – прямой, полупрямой наводкой и с закры</w:t>
      </w:r>
      <w:r w:rsidRPr="00E522AC">
        <w:rPr>
          <w:rFonts w:ascii="Times New Roman" w:hAnsi="Times New Roman"/>
          <w:szCs w:val="28"/>
        </w:rPr>
        <w:softHyphen/>
        <w:t>тых огневых позиций;</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направлению стрельбы – фронтальный, фланговый и пере</w:t>
      </w:r>
      <w:r w:rsidRPr="00E522AC">
        <w:rPr>
          <w:rFonts w:ascii="Times New Roman" w:hAnsi="Times New Roman"/>
          <w:szCs w:val="28"/>
        </w:rPr>
        <w:softHyphen/>
        <w:t>кре</w:t>
      </w:r>
      <w:r w:rsidRPr="00E522AC">
        <w:rPr>
          <w:rFonts w:ascii="Times New Roman" w:hAnsi="Times New Roman"/>
          <w:szCs w:val="28"/>
        </w:rPr>
        <w:softHyphen/>
        <w:t>стный;</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 напряженности стрельбы – одиночными выстрелами, корот</w:t>
      </w:r>
      <w:r w:rsidRPr="00E522AC">
        <w:rPr>
          <w:rFonts w:ascii="Times New Roman" w:hAnsi="Times New Roman"/>
          <w:szCs w:val="28"/>
        </w:rPr>
        <w:softHyphen/>
        <w:t>кими или длинными очередями, непрерывный, кинжальный, беглый, методический, залповый и др.</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 xml:space="preserve"> Маневр – это организованное передвижение войск в ходе боя с целью занятия выгодного положения по отношению к противнику и соз</w:t>
      </w:r>
      <w:r w:rsidRPr="00E522AC">
        <w:rPr>
          <w:rFonts w:ascii="Times New Roman" w:hAnsi="Times New Roman"/>
          <w:szCs w:val="28"/>
        </w:rPr>
        <w:softHyphen/>
        <w:t>дания необходимой группировки сил и средств. Маневром также явля</w:t>
      </w:r>
      <w:r w:rsidRPr="00E522AC">
        <w:rPr>
          <w:rFonts w:ascii="Times New Roman" w:hAnsi="Times New Roman"/>
          <w:szCs w:val="28"/>
        </w:rPr>
        <w:softHyphen/>
        <w:t>ется пе</w:t>
      </w:r>
      <w:r w:rsidRPr="00E522AC">
        <w:rPr>
          <w:rFonts w:ascii="Times New Roman" w:hAnsi="Times New Roman"/>
          <w:szCs w:val="28"/>
        </w:rPr>
        <w:softHyphen/>
        <w:t>ренос или перенацеливание ударов и огня для наиболее эффек</w:t>
      </w:r>
      <w:r w:rsidRPr="00E522AC">
        <w:rPr>
          <w:rFonts w:ascii="Times New Roman" w:hAnsi="Times New Roman"/>
          <w:szCs w:val="28"/>
        </w:rPr>
        <w:softHyphen/>
        <w:t>тивного поражения против</w:t>
      </w:r>
      <w:r w:rsidRPr="00E522AC">
        <w:rPr>
          <w:rFonts w:ascii="Times New Roman" w:hAnsi="Times New Roman"/>
          <w:szCs w:val="28"/>
        </w:rPr>
        <w:softHyphen/>
        <w:t xml:space="preserve">ника.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napToGrid w:val="0"/>
          <w:szCs w:val="28"/>
        </w:rPr>
        <w:t xml:space="preserve">Видами маневра являются маневр частями и подразделениями, маневр ударами и </w:t>
      </w:r>
      <w:r w:rsidRPr="00E522AC">
        <w:rPr>
          <w:rFonts w:ascii="Times New Roman" w:hAnsi="Times New Roman"/>
          <w:szCs w:val="28"/>
        </w:rPr>
        <w:t>ог</w:t>
      </w:r>
      <w:r w:rsidRPr="00E522AC">
        <w:rPr>
          <w:rFonts w:ascii="Times New Roman" w:hAnsi="Times New Roman"/>
          <w:szCs w:val="28"/>
        </w:rPr>
        <w:softHyphen/>
        <w:t xml:space="preserve">нем. </w:t>
      </w:r>
    </w:p>
    <w:p w:rsidR="00547AF3" w:rsidRPr="00E522AC" w:rsidRDefault="00547AF3" w:rsidP="00547AF3">
      <w:pPr>
        <w:pStyle w:val="a3"/>
        <w:rPr>
          <w:szCs w:val="28"/>
        </w:rPr>
      </w:pPr>
      <w:r w:rsidRPr="00E522AC">
        <w:rPr>
          <w:spacing w:val="40"/>
          <w:szCs w:val="28"/>
        </w:rPr>
        <w:lastRenderedPageBreak/>
        <w:t>Маневр частями и подразделениями</w:t>
      </w:r>
      <w:r w:rsidRPr="00E522AC">
        <w:rPr>
          <w:szCs w:val="28"/>
        </w:rPr>
        <w:t xml:space="preserve"> осуществляется стремитель</w:t>
      </w:r>
      <w:r w:rsidRPr="00E522AC">
        <w:rPr>
          <w:szCs w:val="28"/>
        </w:rPr>
        <w:softHyphen/>
        <w:t>ным их продвижением в глубину боевого порядка против</w:t>
      </w:r>
      <w:r w:rsidRPr="00E522AC">
        <w:rPr>
          <w:szCs w:val="28"/>
        </w:rPr>
        <w:softHyphen/>
        <w:t>ника, нанесением решитель</w:t>
      </w:r>
      <w:r w:rsidRPr="00E522AC">
        <w:rPr>
          <w:szCs w:val="28"/>
        </w:rPr>
        <w:softHyphen/>
        <w:t>ных и внезапных ударов во фланг и тыл про</w:t>
      </w:r>
      <w:r w:rsidRPr="00E522AC">
        <w:rPr>
          <w:szCs w:val="28"/>
        </w:rPr>
        <w:softHyphen/>
        <w:t>тивнику с разных направ</w:t>
      </w:r>
      <w:r w:rsidRPr="00E522AC">
        <w:rPr>
          <w:szCs w:val="28"/>
        </w:rPr>
        <w:softHyphen/>
        <w:t>лений. Маневр может осуществляться и для вывода своих войск из-под ударов противника.</w:t>
      </w:r>
    </w:p>
    <w:p w:rsidR="00547AF3" w:rsidRPr="00E522AC" w:rsidRDefault="00547AF3" w:rsidP="00547AF3">
      <w:pPr>
        <w:ind w:firstLine="709"/>
        <w:rPr>
          <w:szCs w:val="28"/>
        </w:rPr>
      </w:pPr>
      <w:r w:rsidRPr="00E522AC">
        <w:rPr>
          <w:spacing w:val="40"/>
          <w:szCs w:val="28"/>
        </w:rPr>
        <w:t>Охват</w:t>
      </w:r>
      <w:r w:rsidRPr="00E522AC">
        <w:rPr>
          <w:snapToGrid w:val="0"/>
          <w:szCs w:val="28"/>
        </w:rPr>
        <w:t xml:space="preserve"> – маневр, осуществляемый подразделениями с целью вы</w:t>
      </w:r>
      <w:r w:rsidRPr="00E522AC">
        <w:rPr>
          <w:snapToGrid w:val="0"/>
          <w:szCs w:val="28"/>
        </w:rPr>
        <w:softHyphen/>
        <w:t>хо</w:t>
      </w:r>
      <w:r w:rsidRPr="00E522AC">
        <w:rPr>
          <w:snapToGrid w:val="0"/>
          <w:szCs w:val="28"/>
        </w:rPr>
        <w:softHyphen/>
        <w:t>да для удара противнику во фланг. Он проводится в тесном такти</w:t>
      </w:r>
      <w:r w:rsidRPr="00E522AC">
        <w:rPr>
          <w:snapToGrid w:val="0"/>
          <w:szCs w:val="28"/>
        </w:rPr>
        <w:softHyphen/>
        <w:t>че</w:t>
      </w:r>
      <w:r w:rsidRPr="00E522AC">
        <w:rPr>
          <w:snapToGrid w:val="0"/>
          <w:szCs w:val="28"/>
        </w:rPr>
        <w:softHyphen/>
        <w:t>ском и огневом взаимодействии с подразделениями, действующими с фронта.</w:t>
      </w:r>
    </w:p>
    <w:p w:rsidR="00547AF3" w:rsidRPr="00E522AC" w:rsidRDefault="00547AF3" w:rsidP="00547AF3">
      <w:pPr>
        <w:ind w:firstLine="709"/>
        <w:rPr>
          <w:snapToGrid w:val="0"/>
          <w:szCs w:val="28"/>
        </w:rPr>
      </w:pPr>
      <w:r w:rsidRPr="00E522AC">
        <w:rPr>
          <w:spacing w:val="40"/>
          <w:szCs w:val="28"/>
        </w:rPr>
        <w:t>Обход</w:t>
      </w:r>
      <w:r w:rsidRPr="00E522AC">
        <w:rPr>
          <w:snapToGrid w:val="0"/>
          <w:szCs w:val="28"/>
        </w:rPr>
        <w:t xml:space="preserve"> - более глубокий маневр, совершаемый подразделе</w:t>
      </w:r>
      <w:r w:rsidRPr="00E522AC">
        <w:rPr>
          <w:snapToGrid w:val="0"/>
          <w:szCs w:val="28"/>
        </w:rPr>
        <w:softHyphen/>
        <w:t>ниями для удара по противнику с тыла. Он проводится в тактическом взаи</w:t>
      </w:r>
      <w:r w:rsidRPr="00E522AC">
        <w:rPr>
          <w:snapToGrid w:val="0"/>
          <w:szCs w:val="28"/>
        </w:rPr>
        <w:softHyphen/>
        <w:t>мо</w:t>
      </w:r>
      <w:r w:rsidRPr="00E522AC">
        <w:rPr>
          <w:snapToGrid w:val="0"/>
          <w:szCs w:val="28"/>
        </w:rPr>
        <w:softHyphen/>
        <w:t xml:space="preserve">действии с войсками, наступающими с фронта. </w:t>
      </w:r>
    </w:p>
    <w:p w:rsidR="00547AF3" w:rsidRPr="00E522AC" w:rsidRDefault="00547AF3" w:rsidP="00547AF3">
      <w:pPr>
        <w:ind w:firstLine="709"/>
        <w:rPr>
          <w:szCs w:val="28"/>
        </w:rPr>
      </w:pPr>
      <w:r w:rsidRPr="00E522AC">
        <w:rPr>
          <w:snapToGrid w:val="0"/>
          <w:szCs w:val="28"/>
        </w:rPr>
        <w:t>Наибольший ус</w:t>
      </w:r>
      <w:r w:rsidRPr="00E522AC">
        <w:rPr>
          <w:snapToGrid w:val="0"/>
          <w:szCs w:val="28"/>
        </w:rPr>
        <w:softHyphen/>
        <w:t>пех может быть достигнут при охвате или обходе обоих флангов и вы</w:t>
      </w:r>
      <w:r w:rsidRPr="00E522AC">
        <w:rPr>
          <w:snapToGrid w:val="0"/>
          <w:szCs w:val="28"/>
        </w:rPr>
        <w:softHyphen/>
        <w:t>ходе (высадке) в тыл противника.</w:t>
      </w:r>
    </w:p>
    <w:p w:rsidR="00547AF3" w:rsidRPr="00E522AC" w:rsidRDefault="00547AF3" w:rsidP="00547AF3">
      <w:pPr>
        <w:ind w:firstLine="709"/>
        <w:rPr>
          <w:snapToGrid w:val="0"/>
          <w:szCs w:val="28"/>
        </w:rPr>
      </w:pPr>
      <w:r w:rsidRPr="00E522AC">
        <w:rPr>
          <w:spacing w:val="40"/>
          <w:szCs w:val="28"/>
        </w:rPr>
        <w:t>Отход</w:t>
      </w:r>
      <w:r w:rsidRPr="00E522AC">
        <w:rPr>
          <w:snapToGrid w:val="0"/>
          <w:szCs w:val="28"/>
        </w:rPr>
        <w:t xml:space="preserve"> </w:t>
      </w:r>
      <w:r w:rsidR="00454CD5">
        <w:rPr>
          <w:snapToGrid w:val="0"/>
          <w:szCs w:val="28"/>
        </w:rPr>
        <w:t xml:space="preserve">и смена района (позиций) </w:t>
      </w:r>
      <w:r w:rsidRPr="00E522AC">
        <w:rPr>
          <w:snapToGrid w:val="0"/>
          <w:szCs w:val="28"/>
        </w:rPr>
        <w:t xml:space="preserve">- </w:t>
      </w:r>
      <w:r w:rsidR="00454CD5" w:rsidRPr="00454CD5">
        <w:rPr>
          <w:snapToGrid w:val="0"/>
          <w:szCs w:val="28"/>
        </w:rPr>
        <w:t>маневр, осуществляемый частями (подразделениями)  в целях выхода  из-под ударов превосходящего  противника, воспрещения окружения, занятия более выгодного положения для последующих действий, высвобождения сил для действий на других направлениях.</w:t>
      </w:r>
      <w:r w:rsidR="00454CD5">
        <w:rPr>
          <w:snapToGrid w:val="0"/>
          <w:szCs w:val="28"/>
        </w:rPr>
        <w:t xml:space="preserve"> </w:t>
      </w:r>
      <w:r w:rsidRPr="00E522AC">
        <w:rPr>
          <w:snapToGrid w:val="0"/>
          <w:szCs w:val="28"/>
        </w:rPr>
        <w:t>Отход про</w:t>
      </w:r>
      <w:r w:rsidRPr="00E522AC">
        <w:rPr>
          <w:snapToGrid w:val="0"/>
          <w:szCs w:val="28"/>
        </w:rPr>
        <w:softHyphen/>
        <w:t>водится только с разрешения или по приказу старшего начальни</w:t>
      </w:r>
      <w:r w:rsidRPr="00E522AC">
        <w:rPr>
          <w:snapToGrid w:val="0"/>
          <w:szCs w:val="28"/>
        </w:rPr>
        <w:softHyphen/>
        <w:t>ка.</w:t>
      </w:r>
    </w:p>
    <w:p w:rsidR="00547AF3" w:rsidRPr="00E522AC" w:rsidRDefault="00547AF3" w:rsidP="00547AF3">
      <w:pPr>
        <w:ind w:firstLine="709"/>
        <w:rPr>
          <w:snapToGrid w:val="0"/>
          <w:szCs w:val="28"/>
        </w:rPr>
      </w:pPr>
      <w:r w:rsidRPr="00E522AC">
        <w:rPr>
          <w:spacing w:val="40"/>
          <w:szCs w:val="28"/>
        </w:rPr>
        <w:t>Маневр по воздуху</w:t>
      </w:r>
      <w:r w:rsidRPr="00E522AC">
        <w:rPr>
          <w:spacing w:val="50"/>
          <w:szCs w:val="28"/>
        </w:rPr>
        <w:t xml:space="preserve"> -</w:t>
      </w:r>
      <w:r w:rsidRPr="00E522AC">
        <w:rPr>
          <w:snapToGrid w:val="0"/>
          <w:szCs w:val="28"/>
        </w:rPr>
        <w:t xml:space="preserve"> переброска в глубину боевых порядков противника подразделений (в составе тактических воздушных десантов или аэромобильных групп), действующих во взаимодействии с назем</w:t>
      </w:r>
      <w:r w:rsidRPr="00E522AC">
        <w:rPr>
          <w:snapToGrid w:val="0"/>
          <w:szCs w:val="28"/>
        </w:rPr>
        <w:softHyphen/>
        <w:t>ными войсками, в целях: захва</w:t>
      </w:r>
      <w:r w:rsidRPr="00E522AC">
        <w:rPr>
          <w:snapToGrid w:val="0"/>
          <w:szCs w:val="28"/>
        </w:rPr>
        <w:softHyphen/>
        <w:t>та и удержания до подхода своих войск важных рубежей (объектов); нанесения ударов во фланг и тыл против</w:t>
      </w:r>
      <w:r w:rsidRPr="00E522AC">
        <w:rPr>
          <w:snapToGrid w:val="0"/>
          <w:szCs w:val="28"/>
        </w:rPr>
        <w:softHyphen/>
        <w:t>нику; уничтожения (вывода из строя) средств ядерного и химического нападения, наземных эле</w:t>
      </w:r>
      <w:r w:rsidRPr="00E522AC">
        <w:rPr>
          <w:snapToGrid w:val="0"/>
          <w:szCs w:val="28"/>
        </w:rPr>
        <w:softHyphen/>
        <w:t>ментов РУК и ПУ; захвата гидросооружений, мостов, переправочных средств, участков, удобных для форсирования и переправы частей (подразделений); захвата перевалов, горных проходов (долин) и выполнения других задач.</w:t>
      </w:r>
    </w:p>
    <w:p w:rsidR="00547AF3" w:rsidRPr="00E522AC" w:rsidRDefault="00547AF3" w:rsidP="00547AF3">
      <w:pPr>
        <w:ind w:firstLine="709"/>
        <w:rPr>
          <w:snapToGrid w:val="0"/>
          <w:szCs w:val="28"/>
        </w:rPr>
      </w:pPr>
      <w:r w:rsidRPr="00E522AC">
        <w:rPr>
          <w:snapToGrid w:val="0"/>
          <w:szCs w:val="28"/>
        </w:rPr>
        <w:t>Маневр</w:t>
      </w:r>
      <w:r w:rsidRPr="00E522AC">
        <w:rPr>
          <w:spacing w:val="40"/>
          <w:szCs w:val="28"/>
        </w:rPr>
        <w:t xml:space="preserve"> ударами и огнем</w:t>
      </w:r>
      <w:r w:rsidRPr="00E522AC">
        <w:rPr>
          <w:snapToGrid w:val="0"/>
          <w:szCs w:val="28"/>
        </w:rPr>
        <w:t xml:space="preserve"> - одновременное или пос</w:t>
      </w:r>
      <w:r w:rsidRPr="00E522AC">
        <w:rPr>
          <w:snapToGrid w:val="0"/>
          <w:szCs w:val="28"/>
        </w:rPr>
        <w:softHyphen/>
        <w:t>ледова</w:t>
      </w:r>
      <w:r w:rsidRPr="00E522AC">
        <w:rPr>
          <w:snapToGrid w:val="0"/>
          <w:szCs w:val="28"/>
        </w:rPr>
        <w:softHyphen/>
        <w:t>тельное их массирование (сосредоточение) по важней</w:t>
      </w:r>
      <w:r w:rsidRPr="00E522AC">
        <w:rPr>
          <w:snapToGrid w:val="0"/>
          <w:szCs w:val="28"/>
        </w:rPr>
        <w:softHyphen/>
        <w:t>шим объ</w:t>
      </w:r>
      <w:r w:rsidRPr="00E522AC">
        <w:rPr>
          <w:snapToGrid w:val="0"/>
          <w:szCs w:val="28"/>
        </w:rPr>
        <w:softHyphen/>
        <w:t>ектам противника или распределение (рассредоточение) для пора</w:t>
      </w:r>
      <w:r w:rsidRPr="00E522AC">
        <w:rPr>
          <w:snapToGrid w:val="0"/>
          <w:szCs w:val="28"/>
        </w:rPr>
        <w:softHyphen/>
        <w:t>жения не</w:t>
      </w:r>
      <w:r w:rsidRPr="00E522AC">
        <w:rPr>
          <w:snapToGrid w:val="0"/>
          <w:szCs w:val="28"/>
        </w:rPr>
        <w:softHyphen/>
        <w:t>скольких объектов, а также перенацеливание их на но</w:t>
      </w:r>
      <w:r w:rsidRPr="00E522AC">
        <w:rPr>
          <w:snapToGrid w:val="0"/>
          <w:szCs w:val="28"/>
        </w:rPr>
        <w:softHyphen/>
        <w:t>вые объекты.</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Для достижения поставленных целей каждая противоборст</w:t>
      </w:r>
      <w:r w:rsidRPr="00E522AC">
        <w:rPr>
          <w:rFonts w:ascii="Times New Roman" w:hAnsi="Times New Roman"/>
          <w:szCs w:val="28"/>
        </w:rPr>
        <w:softHyphen/>
        <w:t>вую</w:t>
      </w:r>
      <w:r w:rsidRPr="00E522AC">
        <w:rPr>
          <w:rFonts w:ascii="Times New Roman" w:hAnsi="Times New Roman"/>
          <w:szCs w:val="28"/>
        </w:rPr>
        <w:softHyphen/>
        <w:t>щая сторона будет стре</w:t>
      </w:r>
      <w:r w:rsidRPr="00E522AC">
        <w:rPr>
          <w:rFonts w:ascii="Times New Roman" w:hAnsi="Times New Roman"/>
          <w:szCs w:val="28"/>
        </w:rPr>
        <w:softHyphen/>
        <w:t>миться вести активные боевые действия, приме</w:t>
      </w:r>
      <w:r w:rsidRPr="00E522AC">
        <w:rPr>
          <w:rFonts w:ascii="Times New Roman" w:hAnsi="Times New Roman"/>
          <w:szCs w:val="28"/>
        </w:rPr>
        <w:softHyphen/>
        <w:t>няя различные виды боя. Классификация видов боя осуществ</w:t>
      </w:r>
      <w:r w:rsidRPr="00E522AC">
        <w:rPr>
          <w:rFonts w:ascii="Times New Roman" w:hAnsi="Times New Roman"/>
          <w:szCs w:val="28"/>
        </w:rPr>
        <w:softHyphen/>
        <w:t>ляется по основным, наиболее существенным отличительным при</w:t>
      </w:r>
      <w:r w:rsidRPr="00E522AC">
        <w:rPr>
          <w:rFonts w:ascii="Times New Roman" w:hAnsi="Times New Roman"/>
          <w:szCs w:val="28"/>
        </w:rPr>
        <w:softHyphen/>
        <w:t>знакам - цели боя и способам ее дости</w:t>
      </w:r>
      <w:r w:rsidRPr="00E522AC">
        <w:rPr>
          <w:rFonts w:ascii="Times New Roman" w:hAnsi="Times New Roman"/>
          <w:szCs w:val="28"/>
        </w:rPr>
        <w:softHyphen/>
        <w:t>жения.</w:t>
      </w:r>
    </w:p>
    <w:p w:rsidR="00547AF3" w:rsidRPr="00E522AC" w:rsidRDefault="00547AF3" w:rsidP="00547AF3">
      <w:pPr>
        <w:pStyle w:val="210"/>
        <w:suppressAutoHyphens w:val="0"/>
        <w:spacing w:line="240" w:lineRule="auto"/>
        <w:rPr>
          <w:rFonts w:ascii="Times New Roman" w:hAnsi="Times New Roman"/>
          <w:szCs w:val="28"/>
        </w:rPr>
      </w:pPr>
    </w:p>
    <w:p w:rsidR="00547AF3" w:rsidRPr="00E522AC" w:rsidRDefault="00547AF3" w:rsidP="00547AF3">
      <w:pPr>
        <w:pStyle w:val="210"/>
        <w:suppressAutoHyphens w:val="0"/>
        <w:spacing w:before="120" w:line="240" w:lineRule="auto"/>
        <w:ind w:firstLine="0"/>
        <w:jc w:val="center"/>
        <w:rPr>
          <w:rFonts w:ascii="Times New Roman" w:hAnsi="Times New Roman"/>
          <w:szCs w:val="28"/>
        </w:rPr>
      </w:pPr>
      <w:r w:rsidRPr="00E522AC">
        <w:rPr>
          <w:rFonts w:ascii="Times New Roman" w:hAnsi="Times New Roman"/>
          <w:szCs w:val="28"/>
        </w:rPr>
        <w:t xml:space="preserve">2. Основные виды </w:t>
      </w:r>
      <w:r w:rsidR="00046DAC">
        <w:rPr>
          <w:rFonts w:ascii="Times New Roman" w:hAnsi="Times New Roman"/>
          <w:szCs w:val="28"/>
        </w:rPr>
        <w:t>боевых действий</w:t>
      </w:r>
    </w:p>
    <w:p w:rsidR="00547AF3" w:rsidRPr="00E522AC" w:rsidRDefault="00547AF3" w:rsidP="00547AF3">
      <w:pPr>
        <w:pStyle w:val="210"/>
        <w:suppressAutoHyphens w:val="0"/>
        <w:spacing w:line="240" w:lineRule="auto"/>
        <w:rPr>
          <w:rFonts w:ascii="Times New Roman" w:hAnsi="Times New Roman"/>
          <w:szCs w:val="28"/>
        </w:rPr>
      </w:pP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Основными видами б</w:t>
      </w:r>
      <w:r w:rsidR="00046DAC">
        <w:rPr>
          <w:rFonts w:ascii="Times New Roman" w:hAnsi="Times New Roman"/>
          <w:szCs w:val="28"/>
        </w:rPr>
        <w:t>оевых действий</w:t>
      </w:r>
      <w:r w:rsidRPr="00E522AC">
        <w:rPr>
          <w:rFonts w:ascii="Times New Roman" w:hAnsi="Times New Roman"/>
          <w:szCs w:val="28"/>
        </w:rPr>
        <w:t xml:space="preserve"> являются оборона и на</w:t>
      </w:r>
      <w:r w:rsidRPr="00E522AC">
        <w:rPr>
          <w:rFonts w:ascii="Times New Roman" w:hAnsi="Times New Roman"/>
          <w:szCs w:val="28"/>
        </w:rPr>
        <w:softHyphen/>
        <w:t>ступление. В начале войны важнейшим и наиболее распространенным видом бо</w:t>
      </w:r>
      <w:r w:rsidR="001835D6">
        <w:rPr>
          <w:rFonts w:ascii="Times New Roman" w:hAnsi="Times New Roman"/>
          <w:szCs w:val="28"/>
        </w:rPr>
        <w:t>евых действий</w:t>
      </w:r>
      <w:r w:rsidRPr="00E522AC">
        <w:rPr>
          <w:rFonts w:ascii="Times New Roman" w:hAnsi="Times New Roman"/>
          <w:szCs w:val="28"/>
        </w:rPr>
        <w:t xml:space="preserve"> будет оборона.</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Оборона</w:t>
      </w:r>
      <w:r w:rsidRPr="00E522AC">
        <w:rPr>
          <w:rFonts w:ascii="Times New Roman" w:hAnsi="Times New Roman"/>
          <w:spacing w:val="50"/>
          <w:szCs w:val="28"/>
        </w:rPr>
        <w:t xml:space="preserve"> </w:t>
      </w:r>
      <w:r w:rsidRPr="00E522AC">
        <w:rPr>
          <w:rFonts w:ascii="Times New Roman" w:hAnsi="Times New Roman"/>
          <w:szCs w:val="28"/>
        </w:rPr>
        <w:t>применяется преднамеренно или вынужденно с целью от</w:t>
      </w:r>
      <w:r w:rsidRPr="00E522AC">
        <w:rPr>
          <w:rFonts w:ascii="Times New Roman" w:hAnsi="Times New Roman"/>
          <w:szCs w:val="28"/>
        </w:rPr>
        <w:softHyphen/>
        <w:t>разить наступление превосходящих сил противника, на</w:t>
      </w:r>
      <w:r w:rsidRPr="00E522AC">
        <w:rPr>
          <w:rFonts w:ascii="Times New Roman" w:hAnsi="Times New Roman"/>
          <w:szCs w:val="28"/>
        </w:rPr>
        <w:softHyphen/>
        <w:t>нести ему мак</w:t>
      </w:r>
      <w:r w:rsidRPr="00E522AC">
        <w:rPr>
          <w:rFonts w:ascii="Times New Roman" w:hAnsi="Times New Roman"/>
          <w:szCs w:val="28"/>
        </w:rPr>
        <w:softHyphen/>
        <w:t>симальные потери, удержать важные районы местно</w:t>
      </w:r>
      <w:r w:rsidRPr="00E522AC">
        <w:rPr>
          <w:rFonts w:ascii="Times New Roman" w:hAnsi="Times New Roman"/>
          <w:szCs w:val="28"/>
        </w:rPr>
        <w:softHyphen/>
        <w:t>сти или направить движение войск противника в выгодном для нас направлении, в вы</w:t>
      </w:r>
      <w:r w:rsidRPr="00E522AC">
        <w:rPr>
          <w:rFonts w:ascii="Times New Roman" w:hAnsi="Times New Roman"/>
          <w:szCs w:val="28"/>
        </w:rPr>
        <w:softHyphen/>
        <w:t>год</w:t>
      </w:r>
      <w:r w:rsidRPr="00E522AC">
        <w:rPr>
          <w:rFonts w:ascii="Times New Roman" w:hAnsi="Times New Roman"/>
          <w:szCs w:val="28"/>
        </w:rPr>
        <w:softHyphen/>
        <w:t>ные для нас районы и тем самым создать бла</w:t>
      </w:r>
      <w:r w:rsidRPr="00E522AC">
        <w:rPr>
          <w:rFonts w:ascii="Times New Roman" w:hAnsi="Times New Roman"/>
          <w:szCs w:val="28"/>
        </w:rPr>
        <w:softHyphen/>
        <w:t>гоприятные условия для перехода в наступление. Конечная цель обороны  - измене</w:t>
      </w:r>
      <w:r w:rsidRPr="00E522AC">
        <w:rPr>
          <w:rFonts w:ascii="Times New Roman" w:hAnsi="Times New Roman"/>
          <w:szCs w:val="28"/>
        </w:rPr>
        <w:softHyphen/>
        <w:t>ние выгод</w:t>
      </w:r>
      <w:r w:rsidRPr="00E522AC">
        <w:rPr>
          <w:rFonts w:ascii="Times New Roman" w:hAnsi="Times New Roman"/>
          <w:szCs w:val="28"/>
        </w:rPr>
        <w:softHyphen/>
        <w:t>ного со</w:t>
      </w:r>
      <w:r w:rsidRPr="00E522AC">
        <w:rPr>
          <w:rFonts w:ascii="Times New Roman" w:hAnsi="Times New Roman"/>
          <w:szCs w:val="28"/>
        </w:rPr>
        <w:softHyphen/>
        <w:t>отношения в силах и средствах на ключевых участках боя в из</w:t>
      </w:r>
      <w:r w:rsidRPr="00E522AC">
        <w:rPr>
          <w:rFonts w:ascii="Times New Roman" w:hAnsi="Times New Roman"/>
          <w:szCs w:val="28"/>
        </w:rPr>
        <w:softHyphen/>
        <w:t>бранный момент, что обеспечит успех при переходе в наступ</w:t>
      </w:r>
      <w:r w:rsidRPr="00E522AC">
        <w:rPr>
          <w:rFonts w:ascii="Times New Roman" w:hAnsi="Times New Roman"/>
          <w:szCs w:val="28"/>
        </w:rPr>
        <w:softHyphen/>
        <w:t xml:space="preserve">ление. </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В зависимости от боевой задачи, наличия сил и средств, характера местности оборона мо</w:t>
      </w:r>
      <w:r w:rsidRPr="00E522AC">
        <w:rPr>
          <w:rFonts w:ascii="Times New Roman" w:hAnsi="Times New Roman"/>
          <w:szCs w:val="28"/>
        </w:rPr>
        <w:softHyphen/>
        <w:t>жет быть позиционной или манев</w:t>
      </w:r>
      <w:r w:rsidRPr="00E522AC">
        <w:rPr>
          <w:rFonts w:ascii="Times New Roman" w:hAnsi="Times New Roman"/>
          <w:szCs w:val="28"/>
        </w:rPr>
        <w:softHyphen/>
        <w:t>ренной.</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pacing w:val="40"/>
          <w:szCs w:val="28"/>
        </w:rPr>
        <w:lastRenderedPageBreak/>
        <w:t>Позиционная оборона</w:t>
      </w:r>
      <w:r w:rsidRPr="00E522AC">
        <w:rPr>
          <w:rFonts w:ascii="Times New Roman" w:hAnsi="Times New Roman"/>
          <w:szCs w:val="28"/>
        </w:rPr>
        <w:t xml:space="preserve"> - основной вид обороны. Она ведется путем нанесения максимальных потерь противнику в ходе упорного удержания подго</w:t>
      </w:r>
      <w:r w:rsidRPr="00E522AC">
        <w:rPr>
          <w:rFonts w:ascii="Times New Roman" w:hAnsi="Times New Roman"/>
          <w:szCs w:val="28"/>
        </w:rPr>
        <w:softHyphen/>
        <w:t>товленных к обороне районов местности. Позиционная оборона приме</w:t>
      </w:r>
      <w:r w:rsidRPr="00E522AC">
        <w:rPr>
          <w:rFonts w:ascii="Times New Roman" w:hAnsi="Times New Roman"/>
          <w:szCs w:val="28"/>
        </w:rPr>
        <w:softHyphen/>
        <w:t>няется на большинстве направлений, прежде всего там, где потеря территории недопустима.</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pacing w:val="40"/>
          <w:szCs w:val="28"/>
        </w:rPr>
        <w:t>Маневренная оборона</w:t>
      </w:r>
      <w:r w:rsidRPr="00E522AC">
        <w:rPr>
          <w:rFonts w:ascii="Times New Roman" w:hAnsi="Times New Roman"/>
          <w:szCs w:val="28"/>
        </w:rPr>
        <w:t xml:space="preserve"> применяется с целью нанесения про</w:t>
      </w:r>
      <w:r w:rsidRPr="00E522AC">
        <w:rPr>
          <w:rFonts w:ascii="Times New Roman" w:hAnsi="Times New Roman"/>
          <w:szCs w:val="28"/>
        </w:rPr>
        <w:softHyphen/>
        <w:t>тивнику потерь, выигрыша времени и сохранения своих сил путем по</w:t>
      </w:r>
      <w:r w:rsidRPr="00E522AC">
        <w:rPr>
          <w:rFonts w:ascii="Times New Roman" w:hAnsi="Times New Roman"/>
          <w:szCs w:val="28"/>
        </w:rPr>
        <w:softHyphen/>
        <w:t>следова</w:t>
      </w:r>
      <w:r w:rsidRPr="00E522AC">
        <w:rPr>
          <w:rFonts w:ascii="Times New Roman" w:hAnsi="Times New Roman"/>
          <w:szCs w:val="28"/>
        </w:rPr>
        <w:softHyphen/>
        <w:t>тельных оборонительных боев на заранее намеченных и эшело</w:t>
      </w:r>
      <w:r w:rsidRPr="00E522AC">
        <w:rPr>
          <w:rFonts w:ascii="Times New Roman" w:hAnsi="Times New Roman"/>
          <w:szCs w:val="28"/>
        </w:rPr>
        <w:softHyphen/>
        <w:t>нирован</w:t>
      </w:r>
      <w:r w:rsidRPr="00E522AC">
        <w:rPr>
          <w:rFonts w:ascii="Times New Roman" w:hAnsi="Times New Roman"/>
          <w:szCs w:val="28"/>
        </w:rPr>
        <w:softHyphen/>
        <w:t>ных в глубину рубежах в сочетании с короткими контратаками. Она допускает оставление некоторой части территории и применяется в усло</w:t>
      </w:r>
      <w:r w:rsidRPr="00E522AC">
        <w:rPr>
          <w:rFonts w:ascii="Times New Roman" w:hAnsi="Times New Roman"/>
          <w:szCs w:val="28"/>
        </w:rPr>
        <w:softHyphen/>
        <w:t>ви</w:t>
      </w:r>
      <w:r w:rsidRPr="00E522AC">
        <w:rPr>
          <w:rFonts w:ascii="Times New Roman" w:hAnsi="Times New Roman"/>
          <w:szCs w:val="28"/>
        </w:rPr>
        <w:softHyphen/>
        <w:t>ях внезапного нападения противника и при его значительном превос</w:t>
      </w:r>
      <w:r w:rsidRPr="00E522AC">
        <w:rPr>
          <w:rFonts w:ascii="Times New Roman" w:hAnsi="Times New Roman"/>
          <w:szCs w:val="28"/>
        </w:rPr>
        <w:softHyphen/>
        <w:t>ходстве. В ходе маневренной обороны обороняющиеся вынуж</w:t>
      </w:r>
      <w:r w:rsidRPr="00E522AC">
        <w:rPr>
          <w:rFonts w:ascii="Times New Roman" w:hAnsi="Times New Roman"/>
          <w:szCs w:val="28"/>
        </w:rPr>
        <w:softHyphen/>
        <w:t>дают про</w:t>
      </w:r>
      <w:r w:rsidRPr="00E522AC">
        <w:rPr>
          <w:rFonts w:ascii="Times New Roman" w:hAnsi="Times New Roman"/>
          <w:szCs w:val="28"/>
        </w:rPr>
        <w:softHyphen/>
        <w:t>тивника наступать в направлении, на котором подготовлена ус</w:t>
      </w:r>
      <w:r w:rsidRPr="00E522AC">
        <w:rPr>
          <w:rFonts w:ascii="Times New Roman" w:hAnsi="Times New Roman"/>
          <w:szCs w:val="28"/>
        </w:rPr>
        <w:softHyphen/>
        <w:t>тойчивая позиционная оборона, или он вовлекается в район, обеспе</w:t>
      </w:r>
      <w:r w:rsidRPr="00E522AC">
        <w:rPr>
          <w:rFonts w:ascii="Times New Roman" w:hAnsi="Times New Roman"/>
          <w:szCs w:val="28"/>
        </w:rPr>
        <w:softHyphen/>
        <w:t>чи</w:t>
      </w:r>
      <w:r w:rsidRPr="00E522AC">
        <w:rPr>
          <w:rFonts w:ascii="Times New Roman" w:hAnsi="Times New Roman"/>
          <w:szCs w:val="28"/>
        </w:rPr>
        <w:softHyphen/>
        <w:t>вающий вы</w:t>
      </w:r>
      <w:r w:rsidRPr="00E522AC">
        <w:rPr>
          <w:rFonts w:ascii="Times New Roman" w:hAnsi="Times New Roman"/>
          <w:szCs w:val="28"/>
        </w:rPr>
        <w:softHyphen/>
        <w:t>годные условиях для его разгрома контратаками.</w:t>
      </w:r>
    </w:p>
    <w:p w:rsidR="00547AF3" w:rsidRPr="00E522AC" w:rsidRDefault="00547AF3" w:rsidP="00547AF3">
      <w:pPr>
        <w:rPr>
          <w:szCs w:val="28"/>
        </w:rPr>
      </w:pPr>
      <w:r w:rsidRPr="00E522AC">
        <w:rPr>
          <w:szCs w:val="28"/>
        </w:rPr>
        <w:t>Наступление проводится с целью разгрома или уничтожения про</w:t>
      </w:r>
      <w:r w:rsidRPr="00E522AC">
        <w:rPr>
          <w:szCs w:val="28"/>
        </w:rPr>
        <w:softHyphen/>
        <w:t>тивника, овладения важными районами (рубежами, объектами) мест</w:t>
      </w:r>
      <w:r w:rsidRPr="00E522AC">
        <w:rPr>
          <w:szCs w:val="28"/>
        </w:rPr>
        <w:softHyphen/>
        <w:t>но</w:t>
      </w:r>
      <w:r w:rsidRPr="00E522AC">
        <w:rPr>
          <w:szCs w:val="28"/>
        </w:rPr>
        <w:softHyphen/>
        <w:t>сти. Оно заключается в поражении противника всеми имеющимися средствами, решительной атаке, стремительном продвижении насту</w:t>
      </w:r>
      <w:r w:rsidRPr="00E522AC">
        <w:rPr>
          <w:szCs w:val="28"/>
        </w:rPr>
        <w:softHyphen/>
        <w:t>пающих войск в глубине расположения противника, пленении его жи</w:t>
      </w:r>
      <w:r w:rsidRPr="00E522AC">
        <w:rPr>
          <w:szCs w:val="28"/>
        </w:rPr>
        <w:softHyphen/>
        <w:t>вой силы, захвате вооружения и техники, различных объектов и наме</w:t>
      </w:r>
      <w:r w:rsidRPr="00E522AC">
        <w:rPr>
          <w:szCs w:val="28"/>
        </w:rPr>
        <w:softHyphen/>
        <w:t>ченных районов или рубежей мест</w:t>
      </w:r>
      <w:r w:rsidRPr="00E522AC">
        <w:rPr>
          <w:szCs w:val="28"/>
        </w:rPr>
        <w:softHyphen/>
        <w:t xml:space="preserve">ности. </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Наступление может предприниматься после длительной или крат</w:t>
      </w:r>
      <w:r w:rsidRPr="00E522AC">
        <w:rPr>
          <w:rFonts w:ascii="Times New Roman" w:hAnsi="Times New Roman"/>
          <w:szCs w:val="28"/>
        </w:rPr>
        <w:softHyphen/>
        <w:t>ковременной обороны, при переходе в контрнаступление и для разви</w:t>
      </w:r>
      <w:r w:rsidRPr="00E522AC">
        <w:rPr>
          <w:rFonts w:ascii="Times New Roman" w:hAnsi="Times New Roman"/>
          <w:szCs w:val="28"/>
        </w:rPr>
        <w:softHyphen/>
        <w:t>тия успеха. В зависимости от обстановки наступление может вестись на обороняющегося, наступающего или отходящего противника.</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На противника, поспешно перешедшего к обороне, войска обычно наступают с выдвижением из глубины. Наступление на противника, за</w:t>
      </w:r>
      <w:r w:rsidRPr="00E522AC">
        <w:rPr>
          <w:rFonts w:ascii="Times New Roman" w:hAnsi="Times New Roman"/>
          <w:szCs w:val="28"/>
        </w:rPr>
        <w:softHyphen/>
        <w:t>нимающего подготовленную обо</w:t>
      </w:r>
      <w:r w:rsidRPr="00E522AC">
        <w:rPr>
          <w:rFonts w:ascii="Times New Roman" w:hAnsi="Times New Roman"/>
          <w:szCs w:val="28"/>
        </w:rPr>
        <w:softHyphen/>
        <w:t>рону, как правило, осуществляется из поло</w:t>
      </w:r>
      <w:r w:rsidRPr="00E522AC">
        <w:rPr>
          <w:rFonts w:ascii="Times New Roman" w:hAnsi="Times New Roman"/>
          <w:szCs w:val="28"/>
        </w:rPr>
        <w:softHyphen/>
        <w:t>жения непосредственного соприкосновения с противником и начи</w:t>
      </w:r>
      <w:r w:rsidRPr="00E522AC">
        <w:rPr>
          <w:rFonts w:ascii="Times New Roman" w:hAnsi="Times New Roman"/>
          <w:szCs w:val="28"/>
        </w:rPr>
        <w:softHyphen/>
        <w:t>нается с проры</w:t>
      </w:r>
      <w:r w:rsidRPr="00E522AC">
        <w:rPr>
          <w:rFonts w:ascii="Times New Roman" w:hAnsi="Times New Roman"/>
          <w:szCs w:val="28"/>
        </w:rPr>
        <w:softHyphen/>
        <w:t xml:space="preserve">ва обороны. </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pacing w:val="40"/>
          <w:szCs w:val="28"/>
        </w:rPr>
        <w:t>Прорыв обороны</w:t>
      </w:r>
      <w:r w:rsidRPr="00E522AC">
        <w:rPr>
          <w:rFonts w:ascii="Times New Roman" w:hAnsi="Times New Roman"/>
          <w:szCs w:val="28"/>
        </w:rPr>
        <w:t xml:space="preserve"> заключается во взломе ее ударами всех ви</w:t>
      </w:r>
      <w:r w:rsidRPr="00E522AC">
        <w:rPr>
          <w:rFonts w:ascii="Times New Roman" w:hAnsi="Times New Roman"/>
          <w:szCs w:val="28"/>
        </w:rPr>
        <w:softHyphen/>
        <w:t xml:space="preserve">дов оружия и решительной атакой мотострелковых </w:t>
      </w:r>
      <w:r w:rsidR="001835D6">
        <w:rPr>
          <w:rFonts w:ascii="Times New Roman" w:hAnsi="Times New Roman"/>
          <w:szCs w:val="28"/>
        </w:rPr>
        <w:t xml:space="preserve">и танковых </w:t>
      </w:r>
      <w:r w:rsidRPr="00E522AC">
        <w:rPr>
          <w:rFonts w:ascii="Times New Roman" w:hAnsi="Times New Roman"/>
          <w:szCs w:val="28"/>
        </w:rPr>
        <w:t>частей и подразделений на узком участке (участках), в создании бреши в обороне и последующем расширении ее в сторону флангов и в глубину.</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Наступление на наступающего противника ведется путем встреч</w:t>
      </w:r>
      <w:r w:rsidRPr="00E522AC">
        <w:rPr>
          <w:rFonts w:ascii="Times New Roman" w:hAnsi="Times New Roman"/>
          <w:szCs w:val="28"/>
        </w:rPr>
        <w:softHyphen/>
        <w:t>ного боя, а на отходящего - путем его преследования.</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t xml:space="preserve">Виды </w:t>
      </w:r>
      <w:r w:rsidR="001835D6">
        <w:rPr>
          <w:rFonts w:ascii="Times New Roman" w:hAnsi="Times New Roman"/>
          <w:szCs w:val="28"/>
        </w:rPr>
        <w:t>боевых действий</w:t>
      </w:r>
      <w:r w:rsidRPr="00E522AC">
        <w:rPr>
          <w:rFonts w:ascii="Times New Roman" w:hAnsi="Times New Roman"/>
          <w:szCs w:val="28"/>
        </w:rPr>
        <w:t xml:space="preserve"> тесно связаны между собой. В ходе боевых действий мотострелковые</w:t>
      </w:r>
      <w:r w:rsidR="001835D6">
        <w:rPr>
          <w:rFonts w:ascii="Times New Roman" w:hAnsi="Times New Roman"/>
          <w:szCs w:val="28"/>
        </w:rPr>
        <w:t xml:space="preserve"> (танковые</w:t>
      </w:r>
      <w:r w:rsidRPr="00E522AC">
        <w:rPr>
          <w:rFonts w:ascii="Times New Roman" w:hAnsi="Times New Roman"/>
          <w:szCs w:val="28"/>
        </w:rPr>
        <w:t>) подразделения и части мо</w:t>
      </w:r>
      <w:r w:rsidRPr="00E522AC">
        <w:rPr>
          <w:rFonts w:ascii="Times New Roman" w:hAnsi="Times New Roman"/>
          <w:szCs w:val="28"/>
        </w:rPr>
        <w:softHyphen/>
        <w:t>гут пере</w:t>
      </w:r>
      <w:r w:rsidRPr="00E522AC">
        <w:rPr>
          <w:rFonts w:ascii="Times New Roman" w:hAnsi="Times New Roman"/>
          <w:szCs w:val="28"/>
        </w:rPr>
        <w:softHyphen/>
        <w:t>ходить от одного вида  к другому в зависимости от условий обста</w:t>
      </w:r>
      <w:r w:rsidRPr="00E522AC">
        <w:rPr>
          <w:rFonts w:ascii="Times New Roman" w:hAnsi="Times New Roman"/>
          <w:szCs w:val="28"/>
        </w:rPr>
        <w:softHyphen/>
        <w:t>новки и поставленных задач.</w:t>
      </w:r>
    </w:p>
    <w:p w:rsidR="00547AF3" w:rsidRPr="00E522AC" w:rsidRDefault="00547AF3" w:rsidP="00547AF3">
      <w:pPr>
        <w:pStyle w:val="210"/>
        <w:suppressAutoHyphens w:val="0"/>
        <w:spacing w:line="240" w:lineRule="auto"/>
        <w:rPr>
          <w:rFonts w:ascii="Times New Roman" w:hAnsi="Times New Roman"/>
          <w:szCs w:val="28"/>
        </w:rPr>
      </w:pPr>
    </w:p>
    <w:p w:rsidR="00547AF3" w:rsidRPr="00E522AC" w:rsidRDefault="00547AF3" w:rsidP="00547AF3">
      <w:pPr>
        <w:pStyle w:val="210"/>
        <w:suppressAutoHyphens w:val="0"/>
        <w:spacing w:line="240" w:lineRule="auto"/>
        <w:ind w:firstLine="0"/>
        <w:jc w:val="center"/>
        <w:rPr>
          <w:rFonts w:ascii="Times New Roman" w:hAnsi="Times New Roman"/>
          <w:szCs w:val="28"/>
        </w:rPr>
      </w:pPr>
      <w:r w:rsidRPr="00E522AC">
        <w:rPr>
          <w:rFonts w:ascii="Times New Roman" w:hAnsi="Times New Roman"/>
          <w:szCs w:val="28"/>
        </w:rPr>
        <w:t>3. Характерные черты современного общевойскового боя и требования к нему</w:t>
      </w:r>
    </w:p>
    <w:p w:rsidR="00547AF3" w:rsidRPr="00E522AC" w:rsidRDefault="00547AF3" w:rsidP="00547AF3">
      <w:pPr>
        <w:pStyle w:val="210"/>
        <w:suppressAutoHyphens w:val="0"/>
        <w:spacing w:line="240" w:lineRule="auto"/>
        <w:ind w:firstLine="0"/>
        <w:jc w:val="center"/>
        <w:rPr>
          <w:rFonts w:ascii="Times New Roman" w:hAnsi="Times New Roman"/>
          <w:szCs w:val="28"/>
        </w:rPr>
      </w:pPr>
    </w:p>
    <w:p w:rsidR="003A4D82" w:rsidRPr="003A4D82" w:rsidRDefault="00547AF3" w:rsidP="003A4D82">
      <w:pPr>
        <w:ind w:firstLine="709"/>
        <w:rPr>
          <w:szCs w:val="28"/>
        </w:rPr>
      </w:pPr>
      <w:r w:rsidRPr="00E522AC">
        <w:rPr>
          <w:szCs w:val="28"/>
        </w:rPr>
        <w:t>Характерные черты современного общевойскового боя. Каждый вид общевойскового боя имеет свои особенности, но всем им присущи общие характерные черты. На современном этапе к ним относятся: высокая напряженность, скоротечность и динамич</w:t>
      </w:r>
      <w:r w:rsidRPr="00E522AC">
        <w:rPr>
          <w:szCs w:val="28"/>
        </w:rPr>
        <w:softHyphen/>
        <w:t>ность боевых действий</w:t>
      </w:r>
      <w:r w:rsidR="00E8216A">
        <w:rPr>
          <w:szCs w:val="28"/>
        </w:rPr>
        <w:t>;</w:t>
      </w:r>
      <w:r w:rsidRPr="00E522AC">
        <w:rPr>
          <w:szCs w:val="28"/>
        </w:rPr>
        <w:t xml:space="preserve"> наземно-воздушный характер</w:t>
      </w:r>
      <w:r w:rsidR="00E8216A">
        <w:rPr>
          <w:szCs w:val="28"/>
        </w:rPr>
        <w:t xml:space="preserve"> боевых действий;</w:t>
      </w:r>
      <w:r w:rsidRPr="00E522AC">
        <w:rPr>
          <w:szCs w:val="28"/>
        </w:rPr>
        <w:t xml:space="preserve"> </w:t>
      </w:r>
      <w:r w:rsidR="00E8216A">
        <w:rPr>
          <w:szCs w:val="28"/>
        </w:rPr>
        <w:t xml:space="preserve"> одновременное </w:t>
      </w:r>
      <w:r w:rsidR="00230C99">
        <w:rPr>
          <w:szCs w:val="28"/>
        </w:rPr>
        <w:t xml:space="preserve">мощное </w:t>
      </w:r>
      <w:r w:rsidRPr="00E522AC">
        <w:rPr>
          <w:szCs w:val="28"/>
        </w:rPr>
        <w:t>огне</w:t>
      </w:r>
      <w:r w:rsidRPr="00E522AC">
        <w:rPr>
          <w:szCs w:val="28"/>
        </w:rPr>
        <w:softHyphen/>
        <w:t xml:space="preserve">вое </w:t>
      </w:r>
      <w:r w:rsidR="00E8216A">
        <w:rPr>
          <w:szCs w:val="28"/>
        </w:rPr>
        <w:t xml:space="preserve">и радиоэлектронное </w:t>
      </w:r>
      <w:r w:rsidRPr="00E522AC">
        <w:rPr>
          <w:szCs w:val="28"/>
        </w:rPr>
        <w:t>воздействие на всю глубину построения сторон</w:t>
      </w:r>
      <w:r w:rsidR="00E8216A">
        <w:rPr>
          <w:szCs w:val="28"/>
        </w:rPr>
        <w:t>;</w:t>
      </w:r>
      <w:r w:rsidRPr="00E522AC">
        <w:rPr>
          <w:szCs w:val="28"/>
        </w:rPr>
        <w:t xml:space="preserve"> применение раз</w:t>
      </w:r>
      <w:r w:rsidRPr="00E522AC">
        <w:rPr>
          <w:szCs w:val="28"/>
        </w:rPr>
        <w:softHyphen/>
        <w:t>нообразных способов выполнения боевых задач</w:t>
      </w:r>
      <w:r w:rsidR="00E8216A">
        <w:rPr>
          <w:szCs w:val="28"/>
        </w:rPr>
        <w:t>;</w:t>
      </w:r>
      <w:r w:rsidRPr="00E522AC">
        <w:rPr>
          <w:szCs w:val="28"/>
        </w:rPr>
        <w:t xml:space="preserve"> быст</w:t>
      </w:r>
      <w:r w:rsidRPr="00E522AC">
        <w:rPr>
          <w:szCs w:val="28"/>
        </w:rPr>
        <w:softHyphen/>
        <w:t xml:space="preserve">рый переход от одного вида </w:t>
      </w:r>
      <w:r w:rsidR="00E8216A">
        <w:rPr>
          <w:szCs w:val="28"/>
        </w:rPr>
        <w:t xml:space="preserve">боевых действий </w:t>
      </w:r>
      <w:r w:rsidRPr="00E522AC">
        <w:rPr>
          <w:szCs w:val="28"/>
        </w:rPr>
        <w:t>к другому</w:t>
      </w:r>
      <w:r w:rsidR="00E8216A">
        <w:rPr>
          <w:szCs w:val="28"/>
        </w:rPr>
        <w:t>;</w:t>
      </w:r>
      <w:r w:rsidRPr="00E522AC">
        <w:rPr>
          <w:szCs w:val="28"/>
        </w:rPr>
        <w:t xml:space="preserve"> сложная </w:t>
      </w:r>
      <w:r w:rsidR="00E8216A">
        <w:rPr>
          <w:szCs w:val="28"/>
        </w:rPr>
        <w:t>оперативно-тактическая</w:t>
      </w:r>
      <w:r w:rsidRPr="00E522AC">
        <w:rPr>
          <w:szCs w:val="28"/>
        </w:rPr>
        <w:t xml:space="preserve"> об</w:t>
      </w:r>
      <w:r w:rsidRPr="00E522AC">
        <w:rPr>
          <w:szCs w:val="28"/>
        </w:rPr>
        <w:softHyphen/>
        <w:t>становка</w:t>
      </w:r>
      <w:r w:rsidR="003A4D82">
        <w:rPr>
          <w:bCs/>
          <w:szCs w:val="28"/>
        </w:rPr>
        <w:t>.</w:t>
      </w:r>
      <w:r w:rsidR="003A4D82" w:rsidRPr="003A4D82">
        <w:rPr>
          <w:szCs w:val="28"/>
        </w:rPr>
        <w:t xml:space="preserve">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lastRenderedPageBreak/>
        <w:t>Высокая напряженность</w:t>
      </w:r>
      <w:r w:rsidR="00E8216A">
        <w:rPr>
          <w:rFonts w:ascii="Times New Roman" w:hAnsi="Times New Roman"/>
          <w:spacing w:val="40"/>
          <w:szCs w:val="28"/>
        </w:rPr>
        <w:t xml:space="preserve">, скоротечность и динамичность </w:t>
      </w:r>
      <w:r w:rsidRPr="00E522AC">
        <w:rPr>
          <w:rFonts w:ascii="Times New Roman" w:hAnsi="Times New Roman"/>
          <w:spacing w:val="40"/>
          <w:szCs w:val="28"/>
        </w:rPr>
        <w:t xml:space="preserve"> боевых действий</w:t>
      </w:r>
      <w:r w:rsidRPr="00E522AC">
        <w:rPr>
          <w:rFonts w:ascii="Times New Roman" w:hAnsi="Times New Roman"/>
          <w:szCs w:val="28"/>
        </w:rPr>
        <w:t xml:space="preserve"> обуслов</w:t>
      </w:r>
      <w:r w:rsidRPr="00E522AC">
        <w:rPr>
          <w:rFonts w:ascii="Times New Roman" w:hAnsi="Times New Roman"/>
          <w:szCs w:val="28"/>
        </w:rPr>
        <w:softHyphen/>
        <w:t>лена стремлени</w:t>
      </w:r>
      <w:r w:rsidRPr="00E522AC">
        <w:rPr>
          <w:rFonts w:ascii="Times New Roman" w:hAnsi="Times New Roman"/>
          <w:szCs w:val="28"/>
        </w:rPr>
        <w:softHyphen/>
        <w:t>ем и возможностями противоборствующих сторон вести ак</w:t>
      </w:r>
      <w:r w:rsidRPr="00E522AC">
        <w:rPr>
          <w:rFonts w:ascii="Times New Roman" w:hAnsi="Times New Roman"/>
          <w:szCs w:val="28"/>
        </w:rPr>
        <w:softHyphen/>
        <w:t>тивные бое</w:t>
      </w:r>
      <w:r w:rsidRPr="00E522AC">
        <w:rPr>
          <w:rFonts w:ascii="Times New Roman" w:hAnsi="Times New Roman"/>
          <w:szCs w:val="28"/>
        </w:rPr>
        <w:softHyphen/>
        <w:t>вые действия с решительными целями, широким примене</w:t>
      </w:r>
      <w:r w:rsidRPr="00E522AC">
        <w:rPr>
          <w:rFonts w:ascii="Times New Roman" w:hAnsi="Times New Roman"/>
          <w:szCs w:val="28"/>
        </w:rPr>
        <w:softHyphen/>
        <w:t>нием в бою ВТО и систем дистанционного минирования, нанесением ракетно-артилле</w:t>
      </w:r>
      <w:r w:rsidRPr="00E522AC">
        <w:rPr>
          <w:rFonts w:ascii="Times New Roman" w:hAnsi="Times New Roman"/>
          <w:szCs w:val="28"/>
        </w:rPr>
        <w:softHyphen/>
        <w:t>рийских, авиационных и других огневых ударов по объектам во всей глубине боевых порядков, действиями рейдовых отря</w:t>
      </w:r>
      <w:r w:rsidRPr="00E522AC">
        <w:rPr>
          <w:rFonts w:ascii="Times New Roman" w:hAnsi="Times New Roman"/>
          <w:szCs w:val="28"/>
        </w:rPr>
        <w:softHyphen/>
        <w:t>дов и ДРГ в ты</w:t>
      </w:r>
      <w:r w:rsidRPr="00E522AC">
        <w:rPr>
          <w:rFonts w:ascii="Times New Roman" w:hAnsi="Times New Roman"/>
          <w:szCs w:val="28"/>
        </w:rPr>
        <w:softHyphen/>
        <w:t>лу, а также целенаправленной деятельностью противника по подавле</w:t>
      </w:r>
      <w:r w:rsidRPr="00E522AC">
        <w:rPr>
          <w:rFonts w:ascii="Times New Roman" w:hAnsi="Times New Roman"/>
          <w:szCs w:val="28"/>
        </w:rPr>
        <w:softHyphen/>
        <w:t>нию воли людей к дальнейшему сопротивлению. Все это бу</w:t>
      </w:r>
      <w:r w:rsidRPr="00E522AC">
        <w:rPr>
          <w:rFonts w:ascii="Times New Roman" w:hAnsi="Times New Roman"/>
          <w:szCs w:val="28"/>
        </w:rPr>
        <w:softHyphen/>
        <w:t>дет созда</w:t>
      </w:r>
      <w:r w:rsidRPr="00E522AC">
        <w:rPr>
          <w:rFonts w:ascii="Times New Roman" w:hAnsi="Times New Roman"/>
          <w:szCs w:val="28"/>
        </w:rPr>
        <w:softHyphen/>
        <w:t>вать огромную морально-психологическую и физическую на</w:t>
      </w:r>
      <w:r w:rsidRPr="00E522AC">
        <w:rPr>
          <w:rFonts w:ascii="Times New Roman" w:hAnsi="Times New Roman"/>
          <w:szCs w:val="28"/>
        </w:rPr>
        <w:softHyphen/>
        <w:t>грузку на личный состав.</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Скоротечности бо</w:t>
      </w:r>
      <w:r w:rsidR="00E8216A">
        <w:rPr>
          <w:rFonts w:ascii="Times New Roman" w:hAnsi="Times New Roman"/>
          <w:spacing w:val="40"/>
          <w:szCs w:val="28"/>
        </w:rPr>
        <w:t>евых действий</w:t>
      </w:r>
      <w:r w:rsidRPr="00E522AC">
        <w:rPr>
          <w:rFonts w:ascii="Times New Roman" w:hAnsi="Times New Roman"/>
          <w:szCs w:val="28"/>
        </w:rPr>
        <w:t xml:space="preserve"> способствует применение высокоточ</w:t>
      </w:r>
      <w:r w:rsidRPr="00E522AC">
        <w:rPr>
          <w:rFonts w:ascii="Times New Roman" w:hAnsi="Times New Roman"/>
          <w:szCs w:val="28"/>
        </w:rPr>
        <w:softHyphen/>
        <w:t>ного оружия и других, бо</w:t>
      </w:r>
      <w:r w:rsidRPr="00E522AC">
        <w:rPr>
          <w:rFonts w:ascii="Times New Roman" w:hAnsi="Times New Roman"/>
          <w:szCs w:val="28"/>
        </w:rPr>
        <w:softHyphen/>
        <w:t>лее совершенных средств поражения. Быстро</w:t>
      </w:r>
      <w:r w:rsidRPr="00E522AC">
        <w:rPr>
          <w:rFonts w:ascii="Times New Roman" w:hAnsi="Times New Roman"/>
          <w:szCs w:val="28"/>
        </w:rPr>
        <w:softHyphen/>
        <w:t>действие средств развед</w:t>
      </w:r>
      <w:r w:rsidRPr="00E522AC">
        <w:rPr>
          <w:rFonts w:ascii="Times New Roman" w:hAnsi="Times New Roman"/>
          <w:szCs w:val="28"/>
        </w:rPr>
        <w:softHyphen/>
        <w:t>ки, поражения и управления позволит в корот</w:t>
      </w:r>
      <w:r w:rsidRPr="00E522AC">
        <w:rPr>
          <w:rFonts w:ascii="Times New Roman" w:hAnsi="Times New Roman"/>
          <w:szCs w:val="28"/>
        </w:rPr>
        <w:softHyphen/>
        <w:t>кие сроки наносить ре</w:t>
      </w:r>
      <w:r w:rsidRPr="00E522AC">
        <w:rPr>
          <w:rFonts w:ascii="Times New Roman" w:hAnsi="Times New Roman"/>
          <w:szCs w:val="28"/>
        </w:rPr>
        <w:softHyphen/>
        <w:t>шительное поражение противнику ударами всех видов оружия и быстро использовать результаты этих ударов, путем стремительных атак (контратак), высадки тактических воздушных де</w:t>
      </w:r>
      <w:r w:rsidRPr="00E522AC">
        <w:rPr>
          <w:rFonts w:ascii="Times New Roman" w:hAnsi="Times New Roman"/>
          <w:szCs w:val="28"/>
        </w:rPr>
        <w:softHyphen/>
        <w:t>сантов и действий других маневренных сил в высоком темпе развивать успех в глубину.</w:t>
      </w:r>
    </w:p>
    <w:p w:rsidR="00547AF3" w:rsidRPr="00E522AC" w:rsidRDefault="00547AF3" w:rsidP="00547AF3">
      <w:pPr>
        <w:pStyle w:val="a3"/>
        <w:rPr>
          <w:szCs w:val="28"/>
        </w:rPr>
      </w:pPr>
      <w:r w:rsidRPr="00E522AC">
        <w:rPr>
          <w:szCs w:val="28"/>
        </w:rPr>
        <w:t>В таких условиях как никогда остро встает вопрос о борьбе за вы</w:t>
      </w:r>
      <w:r w:rsidRPr="00E522AC">
        <w:rPr>
          <w:szCs w:val="28"/>
        </w:rPr>
        <w:softHyphen/>
        <w:t>игрыш времени, захват и удержание инициативы, об умении коман</w:t>
      </w:r>
      <w:r w:rsidRPr="00E522AC">
        <w:rPr>
          <w:szCs w:val="28"/>
        </w:rPr>
        <w:softHyphen/>
        <w:t>ди</w:t>
      </w:r>
      <w:r w:rsidRPr="00E522AC">
        <w:rPr>
          <w:szCs w:val="28"/>
        </w:rPr>
        <w:softHyphen/>
        <w:t>ров быстро оценивать обстановку, принимать решения, ставить за</w:t>
      </w:r>
      <w:r w:rsidRPr="00E522AC">
        <w:rPr>
          <w:szCs w:val="28"/>
        </w:rPr>
        <w:softHyphen/>
        <w:t>дачи, твердо управлять частями и подразделениями.</w:t>
      </w:r>
    </w:p>
    <w:p w:rsidR="00547AF3" w:rsidRPr="00E522AC" w:rsidRDefault="00547AF3" w:rsidP="00547AF3">
      <w:pPr>
        <w:ind w:firstLine="709"/>
        <w:rPr>
          <w:szCs w:val="28"/>
        </w:rPr>
      </w:pPr>
      <w:r w:rsidRPr="00E522AC">
        <w:rPr>
          <w:spacing w:val="40"/>
          <w:szCs w:val="28"/>
        </w:rPr>
        <w:t>Динамичность боевых действий</w:t>
      </w:r>
      <w:r w:rsidRPr="00E522AC">
        <w:rPr>
          <w:szCs w:val="28"/>
        </w:rPr>
        <w:t xml:space="preserve"> - это следствие быст</w:t>
      </w:r>
      <w:r w:rsidRPr="00E522AC">
        <w:rPr>
          <w:szCs w:val="28"/>
        </w:rPr>
        <w:softHyphen/>
        <w:t>рого изме</w:t>
      </w:r>
      <w:r w:rsidRPr="00E522AC">
        <w:rPr>
          <w:szCs w:val="28"/>
        </w:rPr>
        <w:softHyphen/>
        <w:t>нения качественного и количественного состава противостоя</w:t>
      </w:r>
      <w:r w:rsidRPr="00E522AC">
        <w:rPr>
          <w:szCs w:val="28"/>
        </w:rPr>
        <w:softHyphen/>
        <w:t>щих группировок войск, соотношения сил и средств, создания обшир</w:t>
      </w:r>
      <w:r w:rsidRPr="00E522AC">
        <w:rPr>
          <w:szCs w:val="28"/>
        </w:rPr>
        <w:softHyphen/>
        <w:t>ных районов разрушений и зон поражения, внезапного применения но</w:t>
      </w:r>
      <w:r w:rsidRPr="00E522AC">
        <w:rPr>
          <w:szCs w:val="28"/>
        </w:rPr>
        <w:softHyphen/>
        <w:t>вых средств и способов ведения боя.</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 бою с применением обычного ору</w:t>
      </w:r>
      <w:r w:rsidRPr="00E522AC">
        <w:rPr>
          <w:rFonts w:ascii="Times New Roman" w:hAnsi="Times New Roman"/>
          <w:szCs w:val="28"/>
        </w:rPr>
        <w:softHyphen/>
        <w:t>жия изменение соот</w:t>
      </w:r>
      <w:r w:rsidRPr="00E522AC">
        <w:rPr>
          <w:rFonts w:ascii="Times New Roman" w:hAnsi="Times New Roman"/>
          <w:szCs w:val="28"/>
        </w:rPr>
        <w:softHyphen/>
        <w:t>ношения сил происходило только за счет последовательных длитель</w:t>
      </w:r>
      <w:r w:rsidRPr="00E522AC">
        <w:rPr>
          <w:rFonts w:ascii="Times New Roman" w:hAnsi="Times New Roman"/>
          <w:szCs w:val="28"/>
        </w:rPr>
        <w:softHyphen/>
        <w:t>ных и на</w:t>
      </w:r>
      <w:r w:rsidRPr="00E522AC">
        <w:rPr>
          <w:rFonts w:ascii="Times New Roman" w:hAnsi="Times New Roman"/>
          <w:szCs w:val="28"/>
        </w:rPr>
        <w:softHyphen/>
        <w:t>пряженных противоборств. В современных условиях соотношение сил может измениться в считанные минуты.</w:t>
      </w:r>
    </w:p>
    <w:p w:rsidR="00547AF3" w:rsidRPr="00E522AC" w:rsidRDefault="00547AF3" w:rsidP="00547AF3">
      <w:pPr>
        <w:ind w:firstLine="709"/>
        <w:rPr>
          <w:szCs w:val="28"/>
        </w:rPr>
      </w:pPr>
      <w:r w:rsidRPr="00E522AC">
        <w:rPr>
          <w:spacing w:val="40"/>
          <w:szCs w:val="28"/>
        </w:rPr>
        <w:t>Наземно-воздушный характер</w:t>
      </w:r>
      <w:r w:rsidRPr="00E522AC">
        <w:rPr>
          <w:szCs w:val="28"/>
        </w:rPr>
        <w:t xml:space="preserve"> </w:t>
      </w:r>
      <w:r w:rsidR="00E8216A">
        <w:rPr>
          <w:szCs w:val="28"/>
        </w:rPr>
        <w:t xml:space="preserve">боевых действий </w:t>
      </w:r>
      <w:r w:rsidRPr="00E522AC">
        <w:rPr>
          <w:szCs w:val="28"/>
        </w:rPr>
        <w:t xml:space="preserve"> - </w:t>
      </w:r>
      <w:r w:rsidR="00E8216A">
        <w:rPr>
          <w:szCs w:val="28"/>
        </w:rPr>
        <w:t xml:space="preserve">одна из важных </w:t>
      </w:r>
      <w:r w:rsidRPr="00E522AC">
        <w:rPr>
          <w:szCs w:val="28"/>
        </w:rPr>
        <w:t>харак</w:t>
      </w:r>
      <w:r w:rsidRPr="00E522AC">
        <w:rPr>
          <w:szCs w:val="28"/>
        </w:rPr>
        <w:softHyphen/>
        <w:t>терн</w:t>
      </w:r>
      <w:r w:rsidR="00E8216A">
        <w:rPr>
          <w:szCs w:val="28"/>
        </w:rPr>
        <w:t>ых</w:t>
      </w:r>
      <w:r w:rsidRPr="00E522AC">
        <w:rPr>
          <w:szCs w:val="28"/>
        </w:rPr>
        <w:t xml:space="preserve"> черт. Самолеты и вертолеты существенно повышают ог</w:t>
      </w:r>
      <w:r w:rsidRPr="00E522AC">
        <w:rPr>
          <w:szCs w:val="28"/>
        </w:rPr>
        <w:softHyphen/>
        <w:t>невую мощь и мобильность войск, дают возможность применять раз</w:t>
      </w:r>
      <w:r w:rsidRPr="00E522AC">
        <w:rPr>
          <w:szCs w:val="28"/>
        </w:rPr>
        <w:softHyphen/>
        <w:t>личные способы огневого поражения противника и новые способы ве</w:t>
      </w:r>
      <w:r w:rsidRPr="00E522AC">
        <w:rPr>
          <w:szCs w:val="28"/>
        </w:rPr>
        <w:softHyphen/>
        <w:t>дения боя с использованием третьего измерения - воздушного про</w:t>
      </w:r>
      <w:r w:rsidRPr="00E522AC">
        <w:rPr>
          <w:szCs w:val="28"/>
        </w:rPr>
        <w:softHyphen/>
        <w:t>странства - для охвата противника по воздуху.</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 условиях напряженного огневого противоборства сторон высо</w:t>
      </w:r>
      <w:r w:rsidRPr="00E522AC">
        <w:rPr>
          <w:rFonts w:ascii="Times New Roman" w:hAnsi="Times New Roman"/>
          <w:szCs w:val="28"/>
        </w:rPr>
        <w:softHyphen/>
        <w:t>кая мобильность боевых вертолетов и самолетов позволяет обще</w:t>
      </w:r>
      <w:r w:rsidRPr="00E522AC">
        <w:rPr>
          <w:rFonts w:ascii="Times New Roman" w:hAnsi="Times New Roman"/>
          <w:szCs w:val="28"/>
        </w:rPr>
        <w:softHyphen/>
        <w:t>вой</w:t>
      </w:r>
      <w:r w:rsidRPr="00E522AC">
        <w:rPr>
          <w:rFonts w:ascii="Times New Roman" w:hAnsi="Times New Roman"/>
          <w:szCs w:val="28"/>
        </w:rPr>
        <w:softHyphen/>
        <w:t>сковому командиру решительно массировать огонь в нужный момент по важнейшим объектам, в кратчайшие сроки переносить его с одного на</w:t>
      </w:r>
      <w:r w:rsidRPr="00E522AC">
        <w:rPr>
          <w:rFonts w:ascii="Times New Roman" w:hAnsi="Times New Roman"/>
          <w:szCs w:val="28"/>
        </w:rPr>
        <w:softHyphen/>
        <w:t>правления на другое. Это выдвигает серьезную проблему противо</w:t>
      </w:r>
      <w:r w:rsidRPr="00E522AC">
        <w:rPr>
          <w:rFonts w:ascii="Times New Roman" w:hAnsi="Times New Roman"/>
          <w:szCs w:val="28"/>
        </w:rPr>
        <w:softHyphen/>
        <w:t>воз</w:t>
      </w:r>
      <w:r w:rsidRPr="00E522AC">
        <w:rPr>
          <w:rFonts w:ascii="Times New Roman" w:hAnsi="Times New Roman"/>
          <w:szCs w:val="28"/>
        </w:rPr>
        <w:softHyphen/>
        <w:t>душной обороны в бою.</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Наземно-воздушный характер бо</w:t>
      </w:r>
      <w:r w:rsidR="00E8216A">
        <w:rPr>
          <w:rFonts w:ascii="Times New Roman" w:hAnsi="Times New Roman"/>
          <w:szCs w:val="28"/>
        </w:rPr>
        <w:t>евых действий</w:t>
      </w:r>
      <w:r w:rsidRPr="00E522AC">
        <w:rPr>
          <w:rFonts w:ascii="Times New Roman" w:hAnsi="Times New Roman"/>
          <w:szCs w:val="28"/>
        </w:rPr>
        <w:t>, начавший проявляться еще в минувшую войну, к настоящему времени достиг преобладающего зна</w:t>
      </w:r>
      <w:r w:rsidRPr="00E522AC">
        <w:rPr>
          <w:rFonts w:ascii="Times New Roman" w:hAnsi="Times New Roman"/>
          <w:szCs w:val="28"/>
        </w:rPr>
        <w:softHyphen/>
        <w:t>че</w:t>
      </w:r>
      <w:r w:rsidRPr="00E522AC">
        <w:rPr>
          <w:rFonts w:ascii="Times New Roman" w:hAnsi="Times New Roman"/>
          <w:szCs w:val="28"/>
        </w:rPr>
        <w:softHyphen/>
        <w:t>ния. Яркий пример - действия коалиционных войск в Персидском за</w:t>
      </w:r>
      <w:r w:rsidRPr="00E522AC">
        <w:rPr>
          <w:rFonts w:ascii="Times New Roman" w:hAnsi="Times New Roman"/>
          <w:szCs w:val="28"/>
        </w:rPr>
        <w:softHyphen/>
        <w:t>ливе (</w:t>
      </w:r>
      <w:smartTag w:uri="urn:schemas-microsoft-com:office:smarttags" w:element="metricconverter">
        <w:smartTagPr>
          <w:attr w:name="ProductID" w:val="1991 г"/>
        </w:smartTagPr>
        <w:r w:rsidRPr="00E522AC">
          <w:rPr>
            <w:rFonts w:ascii="Times New Roman" w:hAnsi="Times New Roman"/>
            <w:szCs w:val="28"/>
          </w:rPr>
          <w:t>1991</w:t>
        </w:r>
        <w:r w:rsidR="00266112">
          <w:rPr>
            <w:rFonts w:ascii="Times New Roman" w:hAnsi="Times New Roman"/>
            <w:szCs w:val="28"/>
          </w:rPr>
          <w:t xml:space="preserve"> г</w:t>
        </w:r>
      </w:smartTag>
      <w:r w:rsidR="00266112">
        <w:rPr>
          <w:rFonts w:ascii="Times New Roman" w:hAnsi="Times New Roman"/>
          <w:szCs w:val="28"/>
        </w:rPr>
        <w:t>.</w:t>
      </w:r>
      <w:r w:rsidRPr="00E522AC">
        <w:rPr>
          <w:rFonts w:ascii="Times New Roman" w:hAnsi="Times New Roman"/>
          <w:szCs w:val="28"/>
        </w:rPr>
        <w:t xml:space="preserve">, </w:t>
      </w:r>
      <w:smartTag w:uri="urn:schemas-microsoft-com:office:smarttags" w:element="metricconverter">
        <w:smartTagPr>
          <w:attr w:name="ProductID" w:val="2003 г"/>
        </w:smartTagPr>
        <w:r w:rsidRPr="00E522AC">
          <w:rPr>
            <w:rFonts w:ascii="Times New Roman" w:hAnsi="Times New Roman"/>
            <w:szCs w:val="28"/>
          </w:rPr>
          <w:t>2003</w:t>
        </w:r>
        <w:r w:rsidR="00266112">
          <w:rPr>
            <w:rFonts w:ascii="Times New Roman" w:hAnsi="Times New Roman"/>
            <w:szCs w:val="28"/>
          </w:rPr>
          <w:t xml:space="preserve"> г</w:t>
        </w:r>
      </w:smartTag>
      <w:r w:rsidR="00266112">
        <w:rPr>
          <w:rFonts w:ascii="Times New Roman" w:hAnsi="Times New Roman"/>
          <w:szCs w:val="28"/>
        </w:rPr>
        <w:t>.</w:t>
      </w:r>
      <w:r w:rsidRPr="00E522AC">
        <w:rPr>
          <w:rFonts w:ascii="Times New Roman" w:hAnsi="Times New Roman"/>
          <w:szCs w:val="28"/>
        </w:rPr>
        <w:t>), в Югославии (</w:t>
      </w:r>
      <w:smartTag w:uri="urn:schemas-microsoft-com:office:smarttags" w:element="metricconverter">
        <w:smartTagPr>
          <w:attr w:name="ProductID" w:val="2001 г"/>
        </w:smartTagPr>
        <w:r w:rsidRPr="00E522AC">
          <w:rPr>
            <w:rFonts w:ascii="Times New Roman" w:hAnsi="Times New Roman"/>
            <w:szCs w:val="28"/>
          </w:rPr>
          <w:t>2001</w:t>
        </w:r>
        <w:r w:rsidR="00266112">
          <w:rPr>
            <w:rFonts w:ascii="Times New Roman" w:hAnsi="Times New Roman"/>
            <w:szCs w:val="28"/>
          </w:rPr>
          <w:t xml:space="preserve"> г</w:t>
        </w:r>
      </w:smartTag>
      <w:r w:rsidR="00266112">
        <w:rPr>
          <w:rFonts w:ascii="Times New Roman" w:hAnsi="Times New Roman"/>
          <w:szCs w:val="28"/>
        </w:rPr>
        <w:t>.</w:t>
      </w:r>
      <w:r w:rsidRPr="00E522AC">
        <w:rPr>
          <w:rFonts w:ascii="Times New Roman" w:hAnsi="Times New Roman"/>
          <w:szCs w:val="28"/>
        </w:rPr>
        <w:t>) и Афганистане (</w:t>
      </w:r>
      <w:smartTag w:uri="urn:schemas-microsoft-com:office:smarttags" w:element="metricconverter">
        <w:smartTagPr>
          <w:attr w:name="ProductID" w:val="2002 г"/>
        </w:smartTagPr>
        <w:r w:rsidRPr="00E522AC">
          <w:rPr>
            <w:rFonts w:ascii="Times New Roman" w:hAnsi="Times New Roman"/>
            <w:szCs w:val="28"/>
          </w:rPr>
          <w:t>2002</w:t>
        </w:r>
        <w:r w:rsidR="00266112">
          <w:rPr>
            <w:rFonts w:ascii="Times New Roman" w:hAnsi="Times New Roman"/>
            <w:szCs w:val="28"/>
          </w:rPr>
          <w:t xml:space="preserve"> г</w:t>
        </w:r>
      </w:smartTag>
      <w:r w:rsidR="00266112">
        <w:rPr>
          <w:rFonts w:ascii="Times New Roman" w:hAnsi="Times New Roman"/>
          <w:szCs w:val="28"/>
        </w:rPr>
        <w:t>.</w:t>
      </w:r>
      <w:r w:rsidRPr="00E522AC">
        <w:rPr>
          <w:rFonts w:ascii="Times New Roman" w:hAnsi="Times New Roman"/>
          <w:szCs w:val="28"/>
        </w:rPr>
        <w:t>). К началу операции в Персидском заливе было подготовлено 2200 самолетов (в том числе 47 стратегических бом</w:t>
      </w:r>
      <w:r w:rsidRPr="00E522AC">
        <w:rPr>
          <w:rFonts w:ascii="Times New Roman" w:hAnsi="Times New Roman"/>
          <w:szCs w:val="28"/>
        </w:rPr>
        <w:softHyphen/>
        <w:t>бар</w:t>
      </w:r>
      <w:r w:rsidRPr="00E522AC">
        <w:rPr>
          <w:rFonts w:ascii="Times New Roman" w:hAnsi="Times New Roman"/>
          <w:szCs w:val="28"/>
        </w:rPr>
        <w:softHyphen/>
        <w:t>дировщиков). Действия коалицион</w:t>
      </w:r>
      <w:r w:rsidRPr="00E522AC">
        <w:rPr>
          <w:rFonts w:ascii="Times New Roman" w:hAnsi="Times New Roman"/>
          <w:szCs w:val="28"/>
        </w:rPr>
        <w:softHyphen/>
        <w:t>ных сил начались с воздушной нас</w:t>
      </w:r>
      <w:r w:rsidRPr="00E522AC">
        <w:rPr>
          <w:rFonts w:ascii="Times New Roman" w:hAnsi="Times New Roman"/>
          <w:szCs w:val="28"/>
        </w:rPr>
        <w:softHyphen/>
        <w:t>ту</w:t>
      </w:r>
      <w:r w:rsidRPr="00E522AC">
        <w:rPr>
          <w:rFonts w:ascii="Times New Roman" w:hAnsi="Times New Roman"/>
          <w:szCs w:val="28"/>
        </w:rPr>
        <w:softHyphen/>
        <w:t>пательной операции, которая про</w:t>
      </w:r>
      <w:r w:rsidRPr="00E522AC">
        <w:rPr>
          <w:rFonts w:ascii="Times New Roman" w:hAnsi="Times New Roman"/>
          <w:szCs w:val="28"/>
        </w:rPr>
        <w:softHyphen/>
        <w:t>водилась 3 суток и включала 7 ударов, каждый продолжительностью от 2,5 до 13,5 часа. В промежутках меж</w:t>
      </w:r>
      <w:r w:rsidRPr="00E522AC">
        <w:rPr>
          <w:rFonts w:ascii="Times New Roman" w:hAnsi="Times New Roman"/>
          <w:szCs w:val="28"/>
        </w:rPr>
        <w:softHyphen/>
        <w:t>ду ударами широко применялись крылатые ракеты и действия авиации по отдельным объектам. Цель воздушной наступательной операции заключалась в подав</w:t>
      </w:r>
      <w:r w:rsidRPr="00E522AC">
        <w:rPr>
          <w:rFonts w:ascii="Times New Roman" w:hAnsi="Times New Roman"/>
          <w:szCs w:val="28"/>
        </w:rPr>
        <w:softHyphen/>
        <w:t>лении и раз</w:t>
      </w:r>
      <w:r w:rsidRPr="00E522AC">
        <w:rPr>
          <w:rFonts w:ascii="Times New Roman" w:hAnsi="Times New Roman"/>
          <w:szCs w:val="28"/>
        </w:rPr>
        <w:softHyphen/>
        <w:t>рушении военных и экономических объектов, создании ус</w:t>
      </w:r>
      <w:r w:rsidRPr="00E522AC">
        <w:rPr>
          <w:rFonts w:ascii="Times New Roman" w:hAnsi="Times New Roman"/>
          <w:szCs w:val="28"/>
        </w:rPr>
        <w:softHyphen/>
        <w:t>ловий для осуществления воздушно-наземной наступательной операции и раз</w:t>
      </w:r>
      <w:r w:rsidRPr="00E522AC">
        <w:rPr>
          <w:rFonts w:ascii="Times New Roman" w:hAnsi="Times New Roman"/>
          <w:szCs w:val="28"/>
        </w:rPr>
        <w:softHyphen/>
        <w:t xml:space="preserve">грома иракской армии. О серьезности намерений говорит такой факт: в течение третьих суток воздушной </w:t>
      </w:r>
      <w:r w:rsidRPr="00E522AC">
        <w:rPr>
          <w:rFonts w:ascii="Times New Roman" w:hAnsi="Times New Roman"/>
          <w:szCs w:val="28"/>
        </w:rPr>
        <w:lastRenderedPageBreak/>
        <w:t>наступательной операции было вы</w:t>
      </w:r>
      <w:r w:rsidRPr="00E522AC">
        <w:rPr>
          <w:rFonts w:ascii="Times New Roman" w:hAnsi="Times New Roman"/>
          <w:szCs w:val="28"/>
        </w:rPr>
        <w:softHyphen/>
        <w:t>полнено 4700 вылетов авиации и примерно 196 крылатых ракет "Тома</w:t>
      </w:r>
      <w:r w:rsidRPr="00E522AC">
        <w:rPr>
          <w:rFonts w:ascii="Times New Roman" w:hAnsi="Times New Roman"/>
          <w:szCs w:val="28"/>
        </w:rPr>
        <w:softHyphen/>
        <w:t>гавк".</w:t>
      </w:r>
    </w:p>
    <w:p w:rsidR="00547AF3" w:rsidRPr="00E522AC" w:rsidRDefault="00230C99" w:rsidP="00547AF3">
      <w:pPr>
        <w:ind w:firstLine="709"/>
        <w:rPr>
          <w:szCs w:val="28"/>
        </w:rPr>
      </w:pPr>
      <w:r>
        <w:rPr>
          <w:spacing w:val="40"/>
          <w:szCs w:val="28"/>
        </w:rPr>
        <w:t>Одновременное м</w:t>
      </w:r>
      <w:r w:rsidR="00547AF3" w:rsidRPr="00E522AC">
        <w:rPr>
          <w:spacing w:val="40"/>
          <w:szCs w:val="28"/>
        </w:rPr>
        <w:t xml:space="preserve">ощное огневое </w:t>
      </w:r>
      <w:r>
        <w:rPr>
          <w:spacing w:val="40"/>
          <w:szCs w:val="28"/>
        </w:rPr>
        <w:t xml:space="preserve">и радиоэлектронное </w:t>
      </w:r>
      <w:r w:rsidR="00547AF3" w:rsidRPr="00E522AC">
        <w:rPr>
          <w:spacing w:val="40"/>
          <w:szCs w:val="28"/>
        </w:rPr>
        <w:t>воздействие</w:t>
      </w:r>
      <w:r w:rsidR="00547AF3" w:rsidRPr="00E522AC">
        <w:rPr>
          <w:szCs w:val="28"/>
        </w:rPr>
        <w:t xml:space="preserve"> на всю глубину построения противоборствующих сторон стало еще одной ха</w:t>
      </w:r>
      <w:r w:rsidR="00547AF3" w:rsidRPr="00E522AC">
        <w:rPr>
          <w:szCs w:val="28"/>
        </w:rPr>
        <w:softHyphen/>
        <w:t>рактерной чертой современного общевойскового боя.</w:t>
      </w:r>
    </w:p>
    <w:p w:rsidR="00230C99"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Раньше обороняющиеся или наступающие войска могли эпи</w:t>
      </w:r>
      <w:r w:rsidRPr="00E522AC">
        <w:rPr>
          <w:rFonts w:ascii="Times New Roman" w:hAnsi="Times New Roman"/>
          <w:szCs w:val="28"/>
        </w:rPr>
        <w:softHyphen/>
        <w:t>зоди</w:t>
      </w:r>
      <w:r w:rsidRPr="00E522AC">
        <w:rPr>
          <w:rFonts w:ascii="Times New Roman" w:hAnsi="Times New Roman"/>
          <w:szCs w:val="28"/>
        </w:rPr>
        <w:softHyphen/>
        <w:t>чески воздействовать огнем на вторые эшелоны и резервы диви</w:t>
      </w:r>
      <w:r w:rsidRPr="00E522AC">
        <w:rPr>
          <w:rFonts w:ascii="Times New Roman" w:hAnsi="Times New Roman"/>
          <w:szCs w:val="28"/>
        </w:rPr>
        <w:softHyphen/>
        <w:t>зий, пункты их управления и другие объекты в глубине (глубина по</w:t>
      </w:r>
      <w:r w:rsidRPr="00E522AC">
        <w:rPr>
          <w:rFonts w:ascii="Times New Roman" w:hAnsi="Times New Roman"/>
          <w:szCs w:val="28"/>
        </w:rPr>
        <w:softHyphen/>
        <w:t>ражения огневыми средствами составляла 10-</w:t>
      </w:r>
      <w:smartTag w:uri="urn:schemas-microsoft-com:office:smarttags" w:element="metricconverter">
        <w:smartTagPr>
          <w:attr w:name="ProductID" w:val="15 км"/>
        </w:smartTagPr>
        <w:r w:rsidRPr="00E522AC">
          <w:rPr>
            <w:rFonts w:ascii="Times New Roman" w:hAnsi="Times New Roman"/>
            <w:szCs w:val="28"/>
          </w:rPr>
          <w:t>15 км</w:t>
        </w:r>
      </w:smartTag>
      <w:r w:rsidRPr="00E522AC">
        <w:rPr>
          <w:rFonts w:ascii="Times New Roman" w:hAnsi="Times New Roman"/>
          <w:szCs w:val="28"/>
        </w:rPr>
        <w:t>, причем наиболее надежно только на глубину первой позиции, в пределах 2-</w:t>
      </w:r>
      <w:smartTag w:uri="urn:schemas-microsoft-com:office:smarttags" w:element="metricconverter">
        <w:smartTagPr>
          <w:attr w:name="ProductID" w:val="3 км"/>
        </w:smartTagPr>
        <w:r w:rsidRPr="00E522AC">
          <w:rPr>
            <w:rFonts w:ascii="Times New Roman" w:hAnsi="Times New Roman"/>
            <w:szCs w:val="28"/>
          </w:rPr>
          <w:t>3 км</w:t>
        </w:r>
      </w:smartTag>
      <w:r w:rsidRPr="00E522AC">
        <w:rPr>
          <w:rFonts w:ascii="Times New Roman" w:hAnsi="Times New Roman"/>
          <w:szCs w:val="28"/>
        </w:rPr>
        <w:t>). Сегодня ра</w:t>
      </w:r>
      <w:r w:rsidRPr="00E522AC">
        <w:rPr>
          <w:rFonts w:ascii="Times New Roman" w:hAnsi="Times New Roman"/>
          <w:szCs w:val="28"/>
        </w:rPr>
        <w:softHyphen/>
        <w:t>кетно-ар</w:t>
      </w:r>
      <w:r w:rsidRPr="00E522AC">
        <w:rPr>
          <w:rFonts w:ascii="Times New Roman" w:hAnsi="Times New Roman"/>
          <w:szCs w:val="28"/>
        </w:rPr>
        <w:softHyphen/>
        <w:t>тиллерийские и авиационные удары с большой эффектив</w:t>
      </w:r>
      <w:r w:rsidRPr="00E522AC">
        <w:rPr>
          <w:rFonts w:ascii="Times New Roman" w:hAnsi="Times New Roman"/>
          <w:szCs w:val="28"/>
        </w:rPr>
        <w:softHyphen/>
        <w:t>но</w:t>
      </w:r>
      <w:r w:rsidRPr="00E522AC">
        <w:rPr>
          <w:rFonts w:ascii="Times New Roman" w:hAnsi="Times New Roman"/>
          <w:szCs w:val="28"/>
        </w:rPr>
        <w:softHyphen/>
        <w:t>стью уже наносятся по любым элементам боевых порядков войск по мере их выяв</w:t>
      </w:r>
      <w:r w:rsidRPr="00E522AC">
        <w:rPr>
          <w:rFonts w:ascii="Times New Roman" w:hAnsi="Times New Roman"/>
          <w:szCs w:val="28"/>
        </w:rPr>
        <w:softHyphen/>
        <w:t xml:space="preserve">ления. </w:t>
      </w:r>
      <w:r w:rsidR="00230C99">
        <w:rPr>
          <w:rFonts w:ascii="Times New Roman" w:hAnsi="Times New Roman"/>
          <w:szCs w:val="28"/>
        </w:rPr>
        <w:t xml:space="preserve"> </w:t>
      </w:r>
      <w:r w:rsidRPr="00E522AC">
        <w:rPr>
          <w:rFonts w:ascii="Times New Roman" w:hAnsi="Times New Roman"/>
          <w:szCs w:val="28"/>
        </w:rPr>
        <w:t>Эти удары способны решительно срывать маневр силами и средствами, дезоргани</w:t>
      </w:r>
      <w:r w:rsidRPr="00E522AC">
        <w:rPr>
          <w:rFonts w:ascii="Times New Roman" w:hAnsi="Times New Roman"/>
          <w:szCs w:val="28"/>
        </w:rPr>
        <w:softHyphen/>
        <w:t xml:space="preserve">зовывать систему управления войсками и оружием, работу органов тыла. </w:t>
      </w:r>
    </w:p>
    <w:p w:rsidR="00547AF3" w:rsidRPr="00230C99"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Данная черта проявилась во время со</w:t>
      </w:r>
      <w:r w:rsidRPr="00E522AC">
        <w:rPr>
          <w:rFonts w:ascii="Times New Roman" w:hAnsi="Times New Roman"/>
          <w:szCs w:val="28"/>
        </w:rPr>
        <w:softHyphen/>
        <w:t>бытий в Персидском заливе, когда в течение 41 суток оборона армии Ирака поражалась на всю глубину ее построения.</w:t>
      </w:r>
      <w:r w:rsidR="00230C99">
        <w:rPr>
          <w:rFonts w:ascii="Times New Roman" w:hAnsi="Times New Roman"/>
          <w:szCs w:val="28"/>
        </w:rPr>
        <w:t xml:space="preserve"> </w:t>
      </w:r>
      <w:r w:rsidR="00230C99" w:rsidRPr="00230C99">
        <w:rPr>
          <w:rFonts w:ascii="Times New Roman" w:hAnsi="Times New Roman"/>
          <w:szCs w:val="28"/>
        </w:rPr>
        <w:t>В ка</w:t>
      </w:r>
      <w:r w:rsidR="00230C99" w:rsidRPr="00230C99">
        <w:rPr>
          <w:rFonts w:ascii="Times New Roman" w:hAnsi="Times New Roman"/>
          <w:szCs w:val="28"/>
        </w:rPr>
        <w:softHyphen/>
        <w:t>честве примера можно привести построе</w:t>
      </w:r>
      <w:r w:rsidR="00230C99" w:rsidRPr="00230C99">
        <w:rPr>
          <w:rFonts w:ascii="Times New Roman" w:hAnsi="Times New Roman"/>
          <w:szCs w:val="28"/>
        </w:rPr>
        <w:softHyphen/>
        <w:t>ние первого удара воздушной наступательной операции в районе Пер</w:t>
      </w:r>
      <w:r w:rsidR="00230C99" w:rsidRPr="00230C99">
        <w:rPr>
          <w:rFonts w:ascii="Times New Roman" w:hAnsi="Times New Roman"/>
          <w:szCs w:val="28"/>
        </w:rPr>
        <w:softHyphen/>
        <w:t>сид</w:t>
      </w:r>
      <w:r w:rsidR="00230C99" w:rsidRPr="00230C99">
        <w:rPr>
          <w:rFonts w:ascii="Times New Roman" w:hAnsi="Times New Roman"/>
          <w:szCs w:val="28"/>
        </w:rPr>
        <w:softHyphen/>
        <w:t>ского залива. Он состоял из 4 налетов и продолжался 2,5 часа. Во вто</w:t>
      </w:r>
      <w:r w:rsidR="00230C99" w:rsidRPr="00230C99">
        <w:rPr>
          <w:rFonts w:ascii="Times New Roman" w:hAnsi="Times New Roman"/>
          <w:szCs w:val="28"/>
        </w:rPr>
        <w:softHyphen/>
        <w:t>ром налете действо</w:t>
      </w:r>
      <w:r w:rsidR="00230C99" w:rsidRPr="00230C99">
        <w:rPr>
          <w:rFonts w:ascii="Times New Roman" w:hAnsi="Times New Roman"/>
          <w:szCs w:val="28"/>
        </w:rPr>
        <w:softHyphen/>
        <w:t>вал воздушный эшелон подавления ПВО и сис</w:t>
      </w:r>
      <w:r w:rsidR="00230C99" w:rsidRPr="00230C99">
        <w:rPr>
          <w:rFonts w:ascii="Times New Roman" w:hAnsi="Times New Roman"/>
          <w:szCs w:val="28"/>
        </w:rPr>
        <w:softHyphen/>
        <w:t>темы управления, кото</w:t>
      </w:r>
      <w:r w:rsidR="00230C99" w:rsidRPr="00230C99">
        <w:rPr>
          <w:rFonts w:ascii="Times New Roman" w:hAnsi="Times New Roman"/>
          <w:szCs w:val="28"/>
        </w:rPr>
        <w:softHyphen/>
        <w:t>рый "ослепил" иракскую ПВО и подавил систему управления назем</w:t>
      </w:r>
      <w:r w:rsidR="00230C99" w:rsidRPr="00230C99">
        <w:rPr>
          <w:rFonts w:ascii="Times New Roman" w:hAnsi="Times New Roman"/>
          <w:szCs w:val="28"/>
        </w:rPr>
        <w:softHyphen/>
        <w:t>ными войсками Ирака. Последствия действия этого эшелона "ощуща</w:t>
      </w:r>
      <w:r w:rsidR="00230C99" w:rsidRPr="00230C99">
        <w:rPr>
          <w:rFonts w:ascii="Times New Roman" w:hAnsi="Times New Roman"/>
          <w:szCs w:val="28"/>
        </w:rPr>
        <w:softHyphen/>
        <w:t>лись" и на наших бывших границах.</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Быстрый переход от одного вида бо</w:t>
      </w:r>
      <w:r w:rsidR="00AB478C">
        <w:rPr>
          <w:rFonts w:ascii="Times New Roman" w:hAnsi="Times New Roman"/>
          <w:spacing w:val="40"/>
          <w:szCs w:val="28"/>
        </w:rPr>
        <w:t xml:space="preserve">евых действий </w:t>
      </w:r>
      <w:r w:rsidRPr="00E522AC">
        <w:rPr>
          <w:rFonts w:ascii="Times New Roman" w:hAnsi="Times New Roman"/>
          <w:spacing w:val="40"/>
          <w:szCs w:val="28"/>
        </w:rPr>
        <w:t xml:space="preserve"> к дру</w:t>
      </w:r>
      <w:r w:rsidRPr="00E522AC">
        <w:rPr>
          <w:rFonts w:ascii="Times New Roman" w:hAnsi="Times New Roman"/>
          <w:spacing w:val="40"/>
          <w:szCs w:val="28"/>
        </w:rPr>
        <w:softHyphen/>
        <w:t>гому.</w:t>
      </w:r>
      <w:r w:rsidRPr="00E522AC">
        <w:rPr>
          <w:rFonts w:ascii="Times New Roman" w:hAnsi="Times New Roman"/>
          <w:szCs w:val="28"/>
        </w:rPr>
        <w:t xml:space="preserve"> В современном бою основным средством, определяющим ско</w:t>
      </w:r>
      <w:r w:rsidRPr="00E522AC">
        <w:rPr>
          <w:rFonts w:ascii="Times New Roman" w:hAnsi="Times New Roman"/>
          <w:szCs w:val="28"/>
        </w:rPr>
        <w:softHyphen/>
        <w:t>рость изме</w:t>
      </w:r>
      <w:r w:rsidRPr="00E522AC">
        <w:rPr>
          <w:rFonts w:ascii="Times New Roman" w:hAnsi="Times New Roman"/>
          <w:szCs w:val="28"/>
        </w:rPr>
        <w:softHyphen/>
        <w:t>нения обстановки, является высокоточное оружие. Примене</w:t>
      </w:r>
      <w:r w:rsidRPr="00E522AC">
        <w:rPr>
          <w:rFonts w:ascii="Times New Roman" w:hAnsi="Times New Roman"/>
          <w:szCs w:val="28"/>
        </w:rPr>
        <w:softHyphen/>
        <w:t>ние его обеими сторонами, высокая мобильность войск, их боль</w:t>
      </w:r>
      <w:r w:rsidRPr="00E522AC">
        <w:rPr>
          <w:rFonts w:ascii="Times New Roman" w:hAnsi="Times New Roman"/>
          <w:szCs w:val="28"/>
        </w:rPr>
        <w:softHyphen/>
        <w:t>шая ог</w:t>
      </w:r>
      <w:r w:rsidRPr="00E522AC">
        <w:rPr>
          <w:rFonts w:ascii="Times New Roman" w:hAnsi="Times New Roman"/>
          <w:szCs w:val="28"/>
        </w:rPr>
        <w:softHyphen/>
        <w:t>невая и ударная мощь могут привести к изменению обстановки в корот</w:t>
      </w:r>
      <w:r w:rsidRPr="00E522AC">
        <w:rPr>
          <w:rFonts w:ascii="Times New Roman" w:hAnsi="Times New Roman"/>
          <w:szCs w:val="28"/>
        </w:rPr>
        <w:softHyphen/>
        <w:t>кие сроки. В результате мощного огневого воздействия в современном бою резко изменится характер действий: на одних направлениях войска мо</w:t>
      </w:r>
      <w:r w:rsidRPr="00E522AC">
        <w:rPr>
          <w:rFonts w:ascii="Times New Roman" w:hAnsi="Times New Roman"/>
          <w:szCs w:val="28"/>
        </w:rPr>
        <w:softHyphen/>
        <w:t>гут развивать успех, преследовать противника, на других - вести с ним упорный бой, на третьих - замедлять темпы, восстанавливать боес</w:t>
      </w:r>
      <w:r w:rsidRPr="00E522AC">
        <w:rPr>
          <w:rFonts w:ascii="Times New Roman" w:hAnsi="Times New Roman"/>
          <w:szCs w:val="28"/>
        </w:rPr>
        <w:softHyphen/>
        <w:t>по</w:t>
      </w:r>
      <w:r w:rsidRPr="00E522AC">
        <w:rPr>
          <w:rFonts w:ascii="Times New Roman" w:hAnsi="Times New Roman"/>
          <w:szCs w:val="28"/>
        </w:rPr>
        <w:softHyphen/>
        <w:t>собность, переходить к обороне. Поэтому следует умело и быстро пере</w:t>
      </w:r>
      <w:r w:rsidRPr="00E522AC">
        <w:rPr>
          <w:rFonts w:ascii="Times New Roman" w:hAnsi="Times New Roman"/>
          <w:szCs w:val="28"/>
        </w:rPr>
        <w:softHyphen/>
        <w:t xml:space="preserve">ходить от одного вида боевых действий к другому.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Применение разнообразных способов выполне</w:t>
      </w:r>
      <w:r w:rsidRPr="00E522AC">
        <w:rPr>
          <w:rFonts w:ascii="Times New Roman" w:hAnsi="Times New Roman"/>
          <w:spacing w:val="40"/>
          <w:szCs w:val="28"/>
        </w:rPr>
        <w:softHyphen/>
        <w:t xml:space="preserve">ния </w:t>
      </w:r>
      <w:r w:rsidR="00230C99">
        <w:rPr>
          <w:rFonts w:ascii="Times New Roman" w:hAnsi="Times New Roman"/>
          <w:spacing w:val="40"/>
          <w:szCs w:val="28"/>
        </w:rPr>
        <w:t xml:space="preserve">боевых </w:t>
      </w:r>
      <w:r w:rsidRPr="00E522AC">
        <w:rPr>
          <w:rFonts w:ascii="Times New Roman" w:hAnsi="Times New Roman"/>
          <w:spacing w:val="40"/>
          <w:szCs w:val="28"/>
        </w:rPr>
        <w:t>задач.</w:t>
      </w:r>
      <w:r w:rsidRPr="00E522AC">
        <w:rPr>
          <w:szCs w:val="28"/>
        </w:rPr>
        <w:t xml:space="preserve"> </w:t>
      </w:r>
      <w:r w:rsidRPr="00E522AC">
        <w:rPr>
          <w:rFonts w:ascii="Times New Roman" w:hAnsi="Times New Roman"/>
          <w:szCs w:val="28"/>
        </w:rPr>
        <w:t>В результате мощного одновременного огневого воздей</w:t>
      </w:r>
      <w:r w:rsidRPr="00E522AC">
        <w:rPr>
          <w:rFonts w:ascii="Times New Roman" w:hAnsi="Times New Roman"/>
          <w:szCs w:val="28"/>
        </w:rPr>
        <w:softHyphen/>
        <w:t>ствия в построениях войск будут проделываться бреши, широко приме</w:t>
      </w:r>
      <w:r w:rsidRPr="00E522AC">
        <w:rPr>
          <w:rFonts w:ascii="Times New Roman" w:hAnsi="Times New Roman"/>
          <w:szCs w:val="28"/>
        </w:rPr>
        <w:softHyphen/>
        <w:t>няться маневренные действия танковых и мотострелковых подразде</w:t>
      </w:r>
      <w:r w:rsidRPr="00E522AC">
        <w:rPr>
          <w:rFonts w:ascii="Times New Roman" w:hAnsi="Times New Roman"/>
          <w:szCs w:val="28"/>
        </w:rPr>
        <w:softHyphen/>
        <w:t>лений, так</w:t>
      </w:r>
      <w:r w:rsidRPr="00E522AC">
        <w:rPr>
          <w:rFonts w:ascii="Times New Roman" w:hAnsi="Times New Roman"/>
          <w:szCs w:val="28"/>
        </w:rPr>
        <w:softHyphen/>
        <w:t>тических воздушных десантов, передовых, обходя</w:t>
      </w:r>
      <w:r w:rsidRPr="00E522AC">
        <w:rPr>
          <w:rFonts w:ascii="Times New Roman" w:hAnsi="Times New Roman"/>
          <w:szCs w:val="28"/>
        </w:rPr>
        <w:softHyphen/>
        <w:t>щих и рей</w:t>
      </w:r>
      <w:r w:rsidRPr="00E522AC">
        <w:rPr>
          <w:rFonts w:ascii="Times New Roman" w:hAnsi="Times New Roman"/>
          <w:szCs w:val="28"/>
        </w:rPr>
        <w:softHyphen/>
        <w:t>до</w:t>
      </w:r>
      <w:r w:rsidRPr="00E522AC">
        <w:rPr>
          <w:rFonts w:ascii="Times New Roman" w:hAnsi="Times New Roman"/>
          <w:szCs w:val="28"/>
        </w:rPr>
        <w:softHyphen/>
        <w:t>вых от</w:t>
      </w:r>
      <w:r w:rsidRPr="00E522AC">
        <w:rPr>
          <w:rFonts w:ascii="Times New Roman" w:hAnsi="Times New Roman"/>
          <w:szCs w:val="28"/>
        </w:rPr>
        <w:softHyphen/>
        <w:t>рядов. Для уп</w:t>
      </w:r>
      <w:r w:rsidRPr="00E522AC">
        <w:rPr>
          <w:rFonts w:ascii="Times New Roman" w:hAnsi="Times New Roman"/>
          <w:szCs w:val="28"/>
        </w:rPr>
        <w:softHyphen/>
        <w:t>реждения против</w:t>
      </w:r>
      <w:r w:rsidRPr="00E522AC">
        <w:rPr>
          <w:rFonts w:ascii="Times New Roman" w:hAnsi="Times New Roman"/>
          <w:szCs w:val="28"/>
        </w:rPr>
        <w:softHyphen/>
        <w:t>ника в действиях следует широко приме</w:t>
      </w:r>
      <w:r w:rsidRPr="00E522AC">
        <w:rPr>
          <w:rFonts w:ascii="Times New Roman" w:hAnsi="Times New Roman"/>
          <w:szCs w:val="28"/>
        </w:rPr>
        <w:softHyphen/>
        <w:t xml:space="preserve">нять разнообразные способы борьбы с ним в бою.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 условиях динамичного развития боя, быстрого изменения об</w:t>
      </w:r>
      <w:r w:rsidRPr="00E522AC">
        <w:rPr>
          <w:rFonts w:ascii="Times New Roman" w:hAnsi="Times New Roman"/>
          <w:szCs w:val="28"/>
        </w:rPr>
        <w:softHyphen/>
        <w:t>становки маневр силами, средствами и огнем становится постоянным элементом действий войск, применяемых на всех его этапах в оборо</w:t>
      </w:r>
      <w:r w:rsidRPr="00E522AC">
        <w:rPr>
          <w:rFonts w:ascii="Times New Roman" w:hAnsi="Times New Roman"/>
          <w:szCs w:val="28"/>
        </w:rPr>
        <w:softHyphen/>
        <w:t xml:space="preserve">не и в наступлении, с самого его начала. </w:t>
      </w:r>
      <w:r w:rsidRPr="00E522AC">
        <w:rPr>
          <w:rFonts w:ascii="Times New Roman" w:hAnsi="Times New Roman"/>
          <w:snapToGrid w:val="0"/>
          <w:szCs w:val="28"/>
        </w:rPr>
        <w:t>Подразделения будут вести упор</w:t>
      </w:r>
      <w:r w:rsidRPr="00E522AC">
        <w:rPr>
          <w:rFonts w:ascii="Times New Roman" w:hAnsi="Times New Roman"/>
          <w:snapToGrid w:val="0"/>
          <w:szCs w:val="28"/>
        </w:rPr>
        <w:softHyphen/>
        <w:t>ные оборонительные бои за удержание рубежей и позиций с пре</w:t>
      </w:r>
      <w:r w:rsidRPr="00E522AC">
        <w:rPr>
          <w:rFonts w:ascii="Times New Roman" w:hAnsi="Times New Roman"/>
          <w:snapToGrid w:val="0"/>
          <w:szCs w:val="28"/>
        </w:rPr>
        <w:softHyphen/>
        <w:t>восхо</w:t>
      </w:r>
      <w:r w:rsidRPr="00E522AC">
        <w:rPr>
          <w:rFonts w:ascii="Times New Roman" w:hAnsi="Times New Roman"/>
          <w:snapToGrid w:val="0"/>
          <w:szCs w:val="28"/>
        </w:rPr>
        <w:softHyphen/>
        <w:t>дящими силами противника, проводить решительные контрата</w:t>
      </w:r>
      <w:r w:rsidRPr="00E522AC">
        <w:rPr>
          <w:rFonts w:ascii="Times New Roman" w:hAnsi="Times New Roman"/>
          <w:snapToGrid w:val="0"/>
          <w:szCs w:val="28"/>
        </w:rPr>
        <w:softHyphen/>
        <w:t>ки, осу</w:t>
      </w:r>
      <w:r w:rsidRPr="00E522AC">
        <w:rPr>
          <w:rFonts w:ascii="Times New Roman" w:hAnsi="Times New Roman"/>
          <w:snapToGrid w:val="0"/>
          <w:szCs w:val="28"/>
        </w:rPr>
        <w:softHyphen/>
        <w:t>ществлять маневр силами и средствами на угрожаемые направ</w:t>
      </w:r>
      <w:r w:rsidRPr="00E522AC">
        <w:rPr>
          <w:rFonts w:ascii="Times New Roman" w:hAnsi="Times New Roman"/>
          <w:snapToGrid w:val="0"/>
          <w:szCs w:val="28"/>
        </w:rPr>
        <w:softHyphen/>
        <w:t>ления, быстро и скрытно осуществлять передвижение, выход из боя, отход и вести активные наступательные действия, прорывать оборо</w:t>
      </w:r>
      <w:r w:rsidRPr="00E522AC">
        <w:rPr>
          <w:rFonts w:ascii="Times New Roman" w:hAnsi="Times New Roman"/>
          <w:snapToGrid w:val="0"/>
          <w:szCs w:val="28"/>
        </w:rPr>
        <w:softHyphen/>
        <w:t>ну, форсиро</w:t>
      </w:r>
      <w:r w:rsidRPr="00E522AC">
        <w:rPr>
          <w:rFonts w:ascii="Times New Roman" w:hAnsi="Times New Roman"/>
          <w:snapToGrid w:val="0"/>
          <w:szCs w:val="28"/>
        </w:rPr>
        <w:softHyphen/>
        <w:t>вать водные преграды с ходу, отражать контратаки про</w:t>
      </w:r>
      <w:r w:rsidRPr="00E522AC">
        <w:rPr>
          <w:rFonts w:ascii="Times New Roman" w:hAnsi="Times New Roman"/>
          <w:snapToGrid w:val="0"/>
          <w:szCs w:val="28"/>
        </w:rPr>
        <w:softHyphen/>
        <w:t>тивника, вести встречные бои, быстро переходить к обороне на вы</w:t>
      </w:r>
      <w:r w:rsidRPr="00E522AC">
        <w:rPr>
          <w:rFonts w:ascii="Times New Roman" w:hAnsi="Times New Roman"/>
          <w:snapToGrid w:val="0"/>
          <w:szCs w:val="28"/>
        </w:rPr>
        <w:softHyphen/>
        <w:t>годных рубежах.</w:t>
      </w:r>
    </w:p>
    <w:p w:rsidR="00547AF3" w:rsidRDefault="00547AF3" w:rsidP="00547AF3">
      <w:pPr>
        <w:ind w:firstLine="709"/>
        <w:rPr>
          <w:szCs w:val="28"/>
        </w:rPr>
      </w:pPr>
      <w:r w:rsidRPr="00E522AC">
        <w:rPr>
          <w:spacing w:val="40"/>
          <w:szCs w:val="28"/>
        </w:rPr>
        <w:lastRenderedPageBreak/>
        <w:t xml:space="preserve">Сложная </w:t>
      </w:r>
      <w:r w:rsidR="00230C99">
        <w:rPr>
          <w:spacing w:val="40"/>
          <w:szCs w:val="28"/>
        </w:rPr>
        <w:t xml:space="preserve">оперативно-тактическая </w:t>
      </w:r>
      <w:r w:rsidRPr="00E522AC">
        <w:rPr>
          <w:spacing w:val="40"/>
          <w:szCs w:val="28"/>
        </w:rPr>
        <w:t xml:space="preserve"> обстановка.</w:t>
      </w:r>
      <w:r w:rsidRPr="00E522AC">
        <w:rPr>
          <w:szCs w:val="28"/>
        </w:rPr>
        <w:t xml:space="preserve"> В совре</w:t>
      </w:r>
      <w:r w:rsidRPr="00E522AC">
        <w:rPr>
          <w:szCs w:val="28"/>
        </w:rPr>
        <w:softHyphen/>
        <w:t>мен</w:t>
      </w:r>
      <w:r w:rsidRPr="00E522AC">
        <w:rPr>
          <w:szCs w:val="28"/>
        </w:rPr>
        <w:softHyphen/>
        <w:t>ном бою задачи будут выполняться в сложной  обста</w:t>
      </w:r>
      <w:r w:rsidRPr="00E522AC">
        <w:rPr>
          <w:szCs w:val="28"/>
        </w:rPr>
        <w:softHyphen/>
        <w:t>новке</w:t>
      </w:r>
      <w:r w:rsidR="001745BA">
        <w:rPr>
          <w:szCs w:val="28"/>
        </w:rPr>
        <w:t>. Это обусловлено в</w:t>
      </w:r>
      <w:r w:rsidRPr="00E522AC">
        <w:rPr>
          <w:szCs w:val="28"/>
        </w:rPr>
        <w:t>недрение</w:t>
      </w:r>
      <w:r w:rsidR="001745BA">
        <w:rPr>
          <w:szCs w:val="28"/>
        </w:rPr>
        <w:t>м</w:t>
      </w:r>
      <w:r w:rsidRPr="00E522AC">
        <w:rPr>
          <w:szCs w:val="28"/>
        </w:rPr>
        <w:t xml:space="preserve"> новых, более совершенных средств вооруженной борьбы</w:t>
      </w:r>
      <w:r w:rsidR="001745BA">
        <w:rPr>
          <w:szCs w:val="28"/>
        </w:rPr>
        <w:t xml:space="preserve">, которые </w:t>
      </w:r>
      <w:r w:rsidRPr="00E522AC">
        <w:rPr>
          <w:szCs w:val="28"/>
        </w:rPr>
        <w:t xml:space="preserve"> коренным образом </w:t>
      </w:r>
      <w:r w:rsidR="001745BA">
        <w:rPr>
          <w:szCs w:val="28"/>
        </w:rPr>
        <w:t xml:space="preserve">будут </w:t>
      </w:r>
      <w:r w:rsidRPr="00E522AC">
        <w:rPr>
          <w:szCs w:val="28"/>
        </w:rPr>
        <w:t>изменят</w:t>
      </w:r>
      <w:r w:rsidR="001745BA">
        <w:rPr>
          <w:szCs w:val="28"/>
        </w:rPr>
        <w:t>ь</w:t>
      </w:r>
      <w:r w:rsidRPr="00E522AC">
        <w:rPr>
          <w:szCs w:val="28"/>
        </w:rPr>
        <w:t xml:space="preserve"> </w:t>
      </w:r>
      <w:r w:rsidR="001745BA">
        <w:rPr>
          <w:szCs w:val="28"/>
        </w:rPr>
        <w:t xml:space="preserve"> </w:t>
      </w:r>
      <w:r w:rsidRPr="00E522AC">
        <w:rPr>
          <w:szCs w:val="28"/>
        </w:rPr>
        <w:t xml:space="preserve">характер </w:t>
      </w:r>
      <w:r w:rsidR="001745BA">
        <w:rPr>
          <w:szCs w:val="28"/>
        </w:rPr>
        <w:t xml:space="preserve">современного </w:t>
      </w:r>
      <w:r w:rsidRPr="00E522AC">
        <w:rPr>
          <w:szCs w:val="28"/>
        </w:rPr>
        <w:t>общевой</w:t>
      </w:r>
      <w:r w:rsidRPr="00E522AC">
        <w:rPr>
          <w:szCs w:val="28"/>
        </w:rPr>
        <w:softHyphen/>
        <w:t>ско</w:t>
      </w:r>
      <w:r w:rsidRPr="00E522AC">
        <w:rPr>
          <w:szCs w:val="28"/>
        </w:rPr>
        <w:softHyphen/>
        <w:t>вого боя.</w:t>
      </w:r>
    </w:p>
    <w:p w:rsidR="00547AF3" w:rsidRPr="00E522AC" w:rsidRDefault="00547AF3" w:rsidP="00547AF3">
      <w:pPr>
        <w:ind w:firstLine="709"/>
        <w:rPr>
          <w:szCs w:val="28"/>
        </w:rPr>
      </w:pPr>
      <w:r w:rsidRPr="00E522AC">
        <w:rPr>
          <w:szCs w:val="28"/>
        </w:rPr>
        <w:t>Анализ характерных черт обще</w:t>
      </w:r>
      <w:r w:rsidRPr="00E522AC">
        <w:rPr>
          <w:szCs w:val="28"/>
        </w:rPr>
        <w:softHyphen/>
        <w:t>войскового боя показывает, что для его ведения необходимы высокая тактическая, военно-техничес</w:t>
      </w:r>
      <w:r w:rsidRPr="00E522AC">
        <w:rPr>
          <w:szCs w:val="28"/>
        </w:rPr>
        <w:softHyphen/>
        <w:t>кая, морально-психологическая подго</w:t>
      </w:r>
      <w:r w:rsidRPr="00E522AC">
        <w:rPr>
          <w:szCs w:val="28"/>
        </w:rPr>
        <w:softHyphen/>
        <w:t xml:space="preserve">товка войск, боевая выучка и физическая закалка личного состава. </w:t>
      </w:r>
    </w:p>
    <w:p w:rsidR="00547AF3" w:rsidRPr="00E522AC" w:rsidRDefault="00547AF3" w:rsidP="00547AF3">
      <w:pPr>
        <w:pStyle w:val="a3"/>
        <w:rPr>
          <w:szCs w:val="28"/>
        </w:rPr>
      </w:pPr>
      <w:r w:rsidRPr="00E522AC">
        <w:rPr>
          <w:szCs w:val="28"/>
        </w:rPr>
        <w:t>Современный общевойсковой бой требует от подразделений и частей: непрерывного ведения разведки; умелого применения вооруже</w:t>
      </w:r>
      <w:r w:rsidRPr="00E522AC">
        <w:rPr>
          <w:szCs w:val="28"/>
        </w:rPr>
        <w:softHyphen/>
        <w:t>ния, техники, средств защиты и маскировки; быстрого перехода от од</w:t>
      </w:r>
      <w:r w:rsidRPr="00E522AC">
        <w:rPr>
          <w:szCs w:val="28"/>
        </w:rPr>
        <w:softHyphen/>
        <w:t>них способов действий к другим; высокой подвижности и организован</w:t>
      </w:r>
      <w:r w:rsidRPr="00E522AC">
        <w:rPr>
          <w:szCs w:val="28"/>
        </w:rPr>
        <w:softHyphen/>
        <w:t>ности; полного напряжения всех моральных и физических сил; непре</w:t>
      </w:r>
      <w:r w:rsidRPr="00E522AC">
        <w:rPr>
          <w:szCs w:val="28"/>
        </w:rPr>
        <w:softHyphen/>
        <w:t>клонной воли к победе; жесткой дисциплины и боевой сплоченности.</w:t>
      </w:r>
    </w:p>
    <w:p w:rsidR="00547AF3" w:rsidRPr="00E522AC" w:rsidRDefault="00547AF3" w:rsidP="008D3599">
      <w:pPr>
        <w:pStyle w:val="210"/>
        <w:suppressAutoHyphens w:val="0"/>
        <w:spacing w:line="240" w:lineRule="auto"/>
        <w:ind w:firstLine="709"/>
        <w:rPr>
          <w:rFonts w:ascii="Times New Roman" w:hAnsi="Times New Roman"/>
          <w:szCs w:val="28"/>
        </w:rPr>
      </w:pPr>
      <w:r w:rsidRPr="00E522AC">
        <w:rPr>
          <w:rFonts w:ascii="Times New Roman" w:hAnsi="Times New Roman"/>
          <w:szCs w:val="28"/>
        </w:rPr>
        <w:t>Современный общевойсковой бой требует от командиров и шта</w:t>
      </w:r>
      <w:r w:rsidRPr="00E522AC">
        <w:rPr>
          <w:rFonts w:ascii="Times New Roman" w:hAnsi="Times New Roman"/>
          <w:szCs w:val="28"/>
        </w:rPr>
        <w:softHyphen/>
        <w:t>бов способности прогнозиро</w:t>
      </w:r>
      <w:r w:rsidRPr="00E522AC">
        <w:rPr>
          <w:rFonts w:ascii="Times New Roman" w:hAnsi="Times New Roman"/>
          <w:szCs w:val="28"/>
        </w:rPr>
        <w:softHyphen/>
        <w:t>вать ход боевых действий, упреждать про</w:t>
      </w:r>
      <w:r w:rsidRPr="00E522AC">
        <w:rPr>
          <w:rFonts w:ascii="Times New Roman" w:hAnsi="Times New Roman"/>
          <w:szCs w:val="28"/>
        </w:rPr>
        <w:softHyphen/>
        <w:t>тивника в действиях, разрабатывать и применять новые, более эффек</w:t>
      </w:r>
      <w:r w:rsidRPr="00E522AC">
        <w:rPr>
          <w:rFonts w:ascii="Times New Roman" w:hAnsi="Times New Roman"/>
          <w:szCs w:val="28"/>
        </w:rPr>
        <w:softHyphen/>
        <w:t xml:space="preserve">тивные способы ведения боя. </w:t>
      </w:r>
    </w:p>
    <w:p w:rsidR="00547AF3" w:rsidRPr="00E522AC" w:rsidRDefault="00547AF3" w:rsidP="008D3599">
      <w:pPr>
        <w:pStyle w:val="210"/>
        <w:suppressAutoHyphens w:val="0"/>
        <w:spacing w:line="240" w:lineRule="auto"/>
        <w:ind w:firstLine="709"/>
        <w:rPr>
          <w:rFonts w:ascii="Times New Roman" w:hAnsi="Times New Roman"/>
          <w:szCs w:val="28"/>
        </w:rPr>
      </w:pPr>
    </w:p>
    <w:p w:rsidR="00547AF3" w:rsidRPr="00E522AC" w:rsidRDefault="00547AF3" w:rsidP="008D3599">
      <w:pPr>
        <w:pStyle w:val="5"/>
        <w:tabs>
          <w:tab w:val="left" w:pos="1440"/>
        </w:tabs>
        <w:spacing w:before="0" w:after="0"/>
        <w:jc w:val="center"/>
        <w:rPr>
          <w:b w:val="0"/>
          <w:i w:val="0"/>
          <w:sz w:val="28"/>
          <w:szCs w:val="28"/>
        </w:rPr>
      </w:pPr>
      <w:r w:rsidRPr="00E522AC">
        <w:rPr>
          <w:b w:val="0"/>
          <w:i w:val="0"/>
          <w:sz w:val="28"/>
          <w:szCs w:val="28"/>
        </w:rPr>
        <w:t xml:space="preserve">4. Средства и способы ведения современного общевойскового боя </w:t>
      </w:r>
    </w:p>
    <w:p w:rsidR="00547AF3" w:rsidRPr="00E522AC" w:rsidRDefault="00547AF3" w:rsidP="008D3599">
      <w:pPr>
        <w:pStyle w:val="5"/>
        <w:tabs>
          <w:tab w:val="left" w:pos="1440"/>
        </w:tabs>
        <w:spacing w:before="0" w:after="0"/>
        <w:jc w:val="center"/>
        <w:rPr>
          <w:b w:val="0"/>
          <w:i w:val="0"/>
          <w:sz w:val="28"/>
          <w:szCs w:val="28"/>
        </w:rPr>
      </w:pPr>
    </w:p>
    <w:p w:rsidR="00547AF3" w:rsidRPr="00E522AC" w:rsidRDefault="00547AF3" w:rsidP="008D3599">
      <w:pPr>
        <w:pStyle w:val="210"/>
        <w:suppressAutoHyphens w:val="0"/>
        <w:spacing w:line="240" w:lineRule="auto"/>
        <w:ind w:firstLine="709"/>
        <w:rPr>
          <w:rFonts w:ascii="Times New Roman" w:hAnsi="Times New Roman"/>
          <w:szCs w:val="28"/>
        </w:rPr>
      </w:pPr>
      <w:r w:rsidRPr="00E522AC">
        <w:rPr>
          <w:rFonts w:ascii="Times New Roman" w:hAnsi="Times New Roman"/>
          <w:szCs w:val="28"/>
        </w:rPr>
        <w:t>Общевойсковой бой может вестись с применением обыч</w:t>
      </w:r>
      <w:r w:rsidRPr="00E522AC">
        <w:rPr>
          <w:rFonts w:ascii="Times New Roman" w:hAnsi="Times New Roman"/>
          <w:szCs w:val="28"/>
        </w:rPr>
        <w:softHyphen/>
        <w:t>ного оружия, ядерного оружия и других средств по</w:t>
      </w:r>
      <w:r w:rsidRPr="00E522AC">
        <w:rPr>
          <w:rFonts w:ascii="Times New Roman" w:hAnsi="Times New Roman"/>
          <w:szCs w:val="28"/>
        </w:rPr>
        <w:softHyphen/>
        <w:t>ражения.</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Обычное оружие</w:t>
      </w:r>
      <w:r w:rsidRPr="00E522AC">
        <w:rPr>
          <w:rFonts w:ascii="Times New Roman" w:hAnsi="Times New Roman"/>
          <w:spacing w:val="50"/>
          <w:szCs w:val="28"/>
        </w:rPr>
        <w:t xml:space="preserve"> </w:t>
      </w:r>
      <w:r w:rsidRPr="00E522AC">
        <w:rPr>
          <w:rFonts w:ascii="Times New Roman" w:hAnsi="Times New Roman"/>
          <w:szCs w:val="28"/>
        </w:rPr>
        <w:t>включает все огневые и ударные средства, кото</w:t>
      </w:r>
      <w:r w:rsidRPr="00E522AC">
        <w:rPr>
          <w:rFonts w:ascii="Times New Roman" w:hAnsi="Times New Roman"/>
          <w:szCs w:val="28"/>
        </w:rPr>
        <w:softHyphen/>
        <w:t>рые применяют артиллерийские, зенитные, авиационные, стрелковые и инженерные боеприпасы, ракеты в обычном снаряжении, за</w:t>
      </w:r>
      <w:r w:rsidRPr="00E522AC">
        <w:rPr>
          <w:rFonts w:ascii="Times New Roman" w:hAnsi="Times New Roman"/>
          <w:szCs w:val="28"/>
        </w:rPr>
        <w:softHyphen/>
        <w:t>жигатель</w:t>
      </w:r>
      <w:r w:rsidRPr="00E522AC">
        <w:rPr>
          <w:rFonts w:ascii="Times New Roman" w:hAnsi="Times New Roman"/>
          <w:szCs w:val="28"/>
        </w:rPr>
        <w:softHyphen/>
        <w:t>ные боеприпасы и смеси. Основным средством поражения противника в бою с примене</w:t>
      </w:r>
      <w:r w:rsidRPr="00E522AC">
        <w:rPr>
          <w:rFonts w:ascii="Times New Roman" w:hAnsi="Times New Roman"/>
          <w:szCs w:val="28"/>
        </w:rPr>
        <w:softHyphen/>
        <w:t>нием только обычного оружия является огонь артилле</w:t>
      </w:r>
      <w:r w:rsidRPr="00E522AC">
        <w:rPr>
          <w:rFonts w:ascii="Times New Roman" w:hAnsi="Times New Roman"/>
          <w:szCs w:val="28"/>
        </w:rPr>
        <w:softHyphen/>
        <w:t>рии, танков, бое</w:t>
      </w:r>
      <w:r w:rsidRPr="00E522AC">
        <w:rPr>
          <w:rFonts w:ascii="Times New Roman" w:hAnsi="Times New Roman"/>
          <w:szCs w:val="28"/>
        </w:rPr>
        <w:softHyphen/>
        <w:t>вых машин пехоты (бронетранспортеров), зенитных средств и стрелко</w:t>
      </w:r>
      <w:r w:rsidRPr="00E522AC">
        <w:rPr>
          <w:rFonts w:ascii="Times New Roman" w:hAnsi="Times New Roman"/>
          <w:szCs w:val="28"/>
        </w:rPr>
        <w:softHyphen/>
        <w:t xml:space="preserve">вого оружия в сочетании с ударами авиации.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Высокоточное оружие является наиболее эффективным видом обычного оружия. К нему относятся разведывательно-ударные, разве</w:t>
      </w:r>
      <w:r w:rsidRPr="00E522AC">
        <w:rPr>
          <w:rFonts w:ascii="Times New Roman" w:hAnsi="Times New Roman"/>
          <w:szCs w:val="28"/>
        </w:rPr>
        <w:softHyphen/>
        <w:t>дывательно-огневые комплексы и другие комплексы и сис</w:t>
      </w:r>
      <w:r w:rsidRPr="00E522AC">
        <w:rPr>
          <w:rFonts w:ascii="Times New Roman" w:hAnsi="Times New Roman"/>
          <w:szCs w:val="28"/>
        </w:rPr>
        <w:softHyphen/>
        <w:t>темы воору</w:t>
      </w:r>
      <w:r w:rsidRPr="00E522AC">
        <w:rPr>
          <w:rFonts w:ascii="Times New Roman" w:hAnsi="Times New Roman"/>
          <w:szCs w:val="28"/>
        </w:rPr>
        <w:softHyphen/>
        <w:t>жения, которые применяют управляемые, корректируемые и самонаво</w:t>
      </w:r>
      <w:r w:rsidRPr="00E522AC">
        <w:rPr>
          <w:rFonts w:ascii="Times New Roman" w:hAnsi="Times New Roman"/>
          <w:szCs w:val="28"/>
        </w:rPr>
        <w:softHyphen/>
        <w:t>дящиеся ракеты и боеприпасы, способные поражать цели, как правило, с первого выстрела или пуска.</w:t>
      </w:r>
    </w:p>
    <w:p w:rsidR="00547AF3" w:rsidRPr="00E522AC" w:rsidRDefault="00547AF3" w:rsidP="00547AF3">
      <w:pPr>
        <w:pStyle w:val="210"/>
        <w:suppressAutoHyphens w:val="0"/>
        <w:spacing w:line="240" w:lineRule="auto"/>
        <w:ind w:firstLine="709"/>
        <w:rPr>
          <w:szCs w:val="28"/>
        </w:rPr>
      </w:pPr>
      <w:r w:rsidRPr="00E522AC">
        <w:rPr>
          <w:rFonts w:ascii="Times New Roman" w:hAnsi="Times New Roman"/>
          <w:szCs w:val="28"/>
        </w:rPr>
        <w:t>Зажигательные боеприпасы и смеси применяются для поражения живой силы и огневых средств противника, расположен</w:t>
      </w:r>
      <w:r w:rsidRPr="00E522AC">
        <w:rPr>
          <w:rFonts w:ascii="Times New Roman" w:hAnsi="Times New Roman"/>
          <w:szCs w:val="28"/>
        </w:rPr>
        <w:softHyphen/>
        <w:t>ных открыто или находящихся в долговременных огневых и других фортификацион</w:t>
      </w:r>
      <w:r w:rsidRPr="00E522AC">
        <w:rPr>
          <w:rFonts w:ascii="Times New Roman" w:hAnsi="Times New Roman"/>
          <w:szCs w:val="28"/>
        </w:rPr>
        <w:softHyphen/>
        <w:t>ных сооружениях, а также его вооружения, техники и других объектов.</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Обычное оружие может применяться самостоятельно и в сочета</w:t>
      </w:r>
      <w:r w:rsidRPr="00E522AC">
        <w:rPr>
          <w:rFonts w:ascii="Times New Roman" w:hAnsi="Times New Roman"/>
          <w:szCs w:val="28"/>
        </w:rPr>
        <w:softHyphen/>
        <w:t>нии с ядерным оружием.</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Ядерное оружие</w:t>
      </w:r>
      <w:r w:rsidRPr="00E522AC">
        <w:rPr>
          <w:rFonts w:ascii="Times New Roman" w:hAnsi="Times New Roman"/>
          <w:spacing w:val="50"/>
          <w:szCs w:val="28"/>
        </w:rPr>
        <w:t xml:space="preserve"> -</w:t>
      </w:r>
      <w:r w:rsidRPr="00E522AC">
        <w:rPr>
          <w:rFonts w:ascii="Times New Roman" w:hAnsi="Times New Roman"/>
          <w:szCs w:val="28"/>
        </w:rPr>
        <w:t xml:space="preserve"> наиболее мощное средство пораже</w:t>
      </w:r>
      <w:r w:rsidRPr="00E522AC">
        <w:rPr>
          <w:rFonts w:ascii="Times New Roman" w:hAnsi="Times New Roman"/>
          <w:szCs w:val="28"/>
        </w:rPr>
        <w:softHyphen/>
        <w:t>ния против</w:t>
      </w:r>
      <w:r w:rsidRPr="00E522AC">
        <w:rPr>
          <w:rFonts w:ascii="Times New Roman" w:hAnsi="Times New Roman"/>
          <w:szCs w:val="28"/>
        </w:rPr>
        <w:softHyphen/>
        <w:t>ника, которое включает ядерные боеприпасы и средства их доставки до целей. Ядерное оружие позволяет в короткие сроки уничтожать группи</w:t>
      </w:r>
      <w:r w:rsidRPr="00E522AC">
        <w:rPr>
          <w:rFonts w:ascii="Times New Roman" w:hAnsi="Times New Roman"/>
          <w:szCs w:val="28"/>
        </w:rPr>
        <w:softHyphen/>
        <w:t>ровки войск противника, разрушать военные и промышленные объекты, создавать районы массовых разрушений и зоны радиоактивного зара</w:t>
      </w:r>
      <w:r w:rsidRPr="00E522AC">
        <w:rPr>
          <w:rFonts w:ascii="Times New Roman" w:hAnsi="Times New Roman"/>
          <w:szCs w:val="28"/>
        </w:rPr>
        <w:softHyphen/>
        <w:t>жения, а также оказывать на его личный состав сильное моральное и психологическое воздействие. Нейтронное оружие является разновид</w:t>
      </w:r>
      <w:r w:rsidRPr="00E522AC">
        <w:rPr>
          <w:rFonts w:ascii="Times New Roman" w:hAnsi="Times New Roman"/>
          <w:szCs w:val="28"/>
        </w:rPr>
        <w:softHyphen/>
        <w:t>ностью ядерного оружия.</w:t>
      </w:r>
    </w:p>
    <w:p w:rsidR="00547AF3" w:rsidRPr="00E522AC" w:rsidRDefault="00547AF3" w:rsidP="00547AF3">
      <w:pPr>
        <w:pStyle w:val="210"/>
        <w:suppressAutoHyphens w:val="0"/>
        <w:spacing w:line="240" w:lineRule="auto"/>
        <w:rPr>
          <w:rFonts w:ascii="Times New Roman" w:hAnsi="Times New Roman"/>
          <w:szCs w:val="28"/>
        </w:rPr>
      </w:pPr>
      <w:r w:rsidRPr="00E522AC">
        <w:rPr>
          <w:rFonts w:ascii="Times New Roman" w:hAnsi="Times New Roman"/>
          <w:szCs w:val="28"/>
        </w:rPr>
        <w:lastRenderedPageBreak/>
        <w:t>В условиях военного времени основная цель подготовки обще</w:t>
      </w:r>
      <w:r w:rsidRPr="00E522AC">
        <w:rPr>
          <w:rFonts w:ascii="Times New Roman" w:hAnsi="Times New Roman"/>
          <w:szCs w:val="28"/>
        </w:rPr>
        <w:softHyphen/>
        <w:t>войсковых подразделений - изучить противостоящего против</w:t>
      </w:r>
      <w:r w:rsidRPr="00E522AC">
        <w:rPr>
          <w:rFonts w:ascii="Times New Roman" w:hAnsi="Times New Roman"/>
          <w:szCs w:val="28"/>
        </w:rPr>
        <w:softHyphen/>
        <w:t>ника и ов</w:t>
      </w:r>
      <w:r w:rsidRPr="00E522AC">
        <w:rPr>
          <w:rFonts w:ascii="Times New Roman" w:hAnsi="Times New Roman"/>
          <w:szCs w:val="28"/>
        </w:rPr>
        <w:softHyphen/>
        <w:t xml:space="preserve">ладеть наиболее эффективными способами его разгрома в сложившейся обстановке. </w:t>
      </w:r>
    </w:p>
    <w:p w:rsidR="00547AF3" w:rsidRPr="00E522AC" w:rsidRDefault="00547AF3" w:rsidP="00547AF3">
      <w:pPr>
        <w:ind w:firstLine="709"/>
        <w:rPr>
          <w:szCs w:val="28"/>
        </w:rPr>
      </w:pPr>
      <w:r w:rsidRPr="00E522AC">
        <w:rPr>
          <w:szCs w:val="28"/>
        </w:rPr>
        <w:t>Способы ведения общевойскового боя - это порядок применения сил и средств при выполнении поставленной задачи. Они за</w:t>
      </w:r>
      <w:r w:rsidRPr="00E522AC">
        <w:rPr>
          <w:szCs w:val="28"/>
        </w:rPr>
        <w:softHyphen/>
        <w:t>висят от ус</w:t>
      </w:r>
      <w:r w:rsidRPr="00E522AC">
        <w:rPr>
          <w:szCs w:val="28"/>
        </w:rPr>
        <w:softHyphen/>
        <w:t>ло</w:t>
      </w:r>
      <w:r w:rsidRPr="00E522AC">
        <w:rPr>
          <w:szCs w:val="28"/>
        </w:rPr>
        <w:softHyphen/>
        <w:t>вий обстановки и применяемых видов оружия.</w:t>
      </w:r>
    </w:p>
    <w:p w:rsidR="00547AF3" w:rsidRPr="00E522AC" w:rsidRDefault="00547AF3" w:rsidP="00547AF3">
      <w:pPr>
        <w:ind w:firstLine="709"/>
        <w:rPr>
          <w:szCs w:val="28"/>
        </w:rPr>
      </w:pPr>
      <w:r w:rsidRPr="00E522AC">
        <w:rPr>
          <w:szCs w:val="28"/>
        </w:rPr>
        <w:t>С применением только обычного оружия основным способом ве</w:t>
      </w:r>
      <w:r w:rsidRPr="00E522AC">
        <w:rPr>
          <w:szCs w:val="28"/>
        </w:rPr>
        <w:softHyphen/>
        <w:t>дения боя является</w:t>
      </w:r>
      <w:r w:rsidRPr="00E522AC">
        <w:rPr>
          <w:spacing w:val="50"/>
          <w:szCs w:val="28"/>
        </w:rPr>
        <w:t xml:space="preserve"> последовательный разгром</w:t>
      </w:r>
      <w:r w:rsidRPr="00E522AC">
        <w:rPr>
          <w:szCs w:val="28"/>
        </w:rPr>
        <w:t xml:space="preserve"> группиро</w:t>
      </w:r>
      <w:r w:rsidRPr="00E522AC">
        <w:rPr>
          <w:szCs w:val="28"/>
        </w:rPr>
        <w:softHyphen/>
        <w:t>вок противника. При этом значение будут иметь: надежное огневое пораже</w:t>
      </w:r>
      <w:r w:rsidRPr="00E522AC">
        <w:rPr>
          <w:szCs w:val="28"/>
        </w:rPr>
        <w:softHyphen/>
        <w:t>ние непосредственно противостоящей группировки противника с одно</w:t>
      </w:r>
      <w:r w:rsidRPr="00E522AC">
        <w:rPr>
          <w:szCs w:val="28"/>
        </w:rPr>
        <w:softHyphen/>
        <w:t>временным воздействием на его резервы и важные объекты в глу</w:t>
      </w:r>
      <w:r w:rsidRPr="00E522AC">
        <w:rPr>
          <w:szCs w:val="28"/>
        </w:rPr>
        <w:softHyphen/>
        <w:t>бине; своевременное сосредоточение сил и средств для удержания важ</w:t>
      </w:r>
      <w:r w:rsidRPr="00E522AC">
        <w:rPr>
          <w:szCs w:val="28"/>
        </w:rPr>
        <w:softHyphen/>
        <w:t>ных рубежей (районов, позиций) и наращивание усилий войск для раз</w:t>
      </w:r>
      <w:r w:rsidRPr="00E522AC">
        <w:rPr>
          <w:szCs w:val="28"/>
        </w:rPr>
        <w:softHyphen/>
        <w:t>вития успеха на главном направлении; постоянная готовность войск к дейст</w:t>
      </w:r>
      <w:r w:rsidRPr="00E522AC">
        <w:rPr>
          <w:szCs w:val="28"/>
        </w:rPr>
        <w:softHyphen/>
        <w:t>виям с применением ядерного оружия.</w:t>
      </w:r>
    </w:p>
    <w:p w:rsidR="00547AF3" w:rsidRPr="00E522AC" w:rsidRDefault="00547AF3" w:rsidP="00547AF3">
      <w:pPr>
        <w:ind w:firstLine="709"/>
        <w:rPr>
          <w:szCs w:val="28"/>
        </w:rPr>
      </w:pPr>
      <w:r w:rsidRPr="00E522AC">
        <w:rPr>
          <w:szCs w:val="28"/>
        </w:rPr>
        <w:t xml:space="preserve">С применением ядерного оружия основным способом ведения боя является </w:t>
      </w:r>
      <w:r w:rsidRPr="00E522AC">
        <w:rPr>
          <w:spacing w:val="40"/>
          <w:szCs w:val="28"/>
        </w:rPr>
        <w:t xml:space="preserve">одновременное поражение </w:t>
      </w:r>
      <w:r w:rsidRPr="00E522AC">
        <w:rPr>
          <w:szCs w:val="28"/>
        </w:rPr>
        <w:t>войск</w:t>
      </w:r>
      <w:r w:rsidRPr="00E522AC">
        <w:rPr>
          <w:spacing w:val="40"/>
          <w:szCs w:val="28"/>
        </w:rPr>
        <w:t xml:space="preserve"> </w:t>
      </w:r>
      <w:r w:rsidRPr="00E522AC">
        <w:rPr>
          <w:szCs w:val="28"/>
        </w:rPr>
        <w:t>и важных объектов противника на всю глубину их рас</w:t>
      </w:r>
      <w:r w:rsidRPr="00E522AC">
        <w:rPr>
          <w:szCs w:val="28"/>
        </w:rPr>
        <w:softHyphen/>
        <w:t>положения с последующим заверше</w:t>
      </w:r>
      <w:r w:rsidRPr="00E522AC">
        <w:rPr>
          <w:szCs w:val="28"/>
        </w:rPr>
        <w:softHyphen/>
        <w:t>нием его разгрома ударами мо</w:t>
      </w:r>
      <w:r w:rsidRPr="00E522AC">
        <w:rPr>
          <w:szCs w:val="28"/>
        </w:rPr>
        <w:softHyphen/>
        <w:t>тострелковых, танковых и воздушно-де</w:t>
      </w:r>
      <w:r w:rsidRPr="00E522AC">
        <w:rPr>
          <w:szCs w:val="28"/>
        </w:rPr>
        <w:softHyphen/>
        <w:t>сантных частей и подразделе</w:t>
      </w:r>
      <w:r w:rsidRPr="00E522AC">
        <w:rPr>
          <w:szCs w:val="28"/>
        </w:rPr>
        <w:softHyphen/>
        <w:t>ний. При этом большое значение будут иметь: срыв ядерных ударов про</w:t>
      </w:r>
      <w:r w:rsidRPr="00E522AC">
        <w:rPr>
          <w:szCs w:val="28"/>
        </w:rPr>
        <w:softHyphen/>
        <w:t>тивника или их ослабление, надежное ядерное и огневое поражение противника; решительное использование подразделениями результатов ядерных и огневых ударов для заверше</w:t>
      </w:r>
      <w:r w:rsidRPr="00E522AC">
        <w:rPr>
          <w:szCs w:val="28"/>
        </w:rPr>
        <w:softHyphen/>
        <w:t>ния его разгрома; упреждение противника в действии боеспособными подразделениями, восстановлении боеспособности наших войск, под</w:t>
      </w:r>
      <w:r w:rsidRPr="00E522AC">
        <w:rPr>
          <w:szCs w:val="28"/>
        </w:rPr>
        <w:softHyphen/>
        <w:t>вергшихся ядерным ударам, и в организации их последующих действий.</w:t>
      </w:r>
    </w:p>
    <w:p w:rsidR="00547AF3" w:rsidRPr="00E522AC" w:rsidRDefault="00547AF3" w:rsidP="00547AF3">
      <w:pPr>
        <w:ind w:firstLine="709"/>
        <w:rPr>
          <w:szCs w:val="28"/>
        </w:rPr>
      </w:pPr>
      <w:r w:rsidRPr="00E522AC">
        <w:rPr>
          <w:szCs w:val="28"/>
        </w:rPr>
        <w:t>Современный общевойсковой бой требует быстрого перехода от одних способов действий к другим в интересах безусловного выполне</w:t>
      </w:r>
      <w:r w:rsidRPr="00E522AC">
        <w:rPr>
          <w:szCs w:val="28"/>
        </w:rPr>
        <w:softHyphen/>
        <w:t xml:space="preserve">ния поставленной задачи. </w:t>
      </w:r>
    </w:p>
    <w:p w:rsidR="00547AF3" w:rsidRPr="00E522AC" w:rsidRDefault="00547AF3" w:rsidP="00547AF3">
      <w:pPr>
        <w:ind w:firstLine="709"/>
        <w:rPr>
          <w:szCs w:val="28"/>
        </w:rPr>
      </w:pPr>
      <w:r w:rsidRPr="00E522AC">
        <w:rPr>
          <w:szCs w:val="28"/>
        </w:rPr>
        <w:t>В сложных условиях наземной, воз</w:t>
      </w:r>
      <w:r w:rsidRPr="00E522AC">
        <w:rPr>
          <w:szCs w:val="28"/>
        </w:rPr>
        <w:softHyphen/>
        <w:t>душной и радиоэлектронной обстановки общевойсковые подразделения должны быть го</w:t>
      </w:r>
      <w:r w:rsidRPr="00E522AC">
        <w:rPr>
          <w:szCs w:val="28"/>
        </w:rPr>
        <w:softHyphen/>
        <w:t>товы, осо</w:t>
      </w:r>
      <w:r w:rsidRPr="00E522AC">
        <w:rPr>
          <w:szCs w:val="28"/>
        </w:rPr>
        <w:softHyphen/>
        <w:t>бенно в начале войны, вести упорные оборонительные бои за удержание ру</w:t>
      </w:r>
      <w:r w:rsidRPr="00E522AC">
        <w:rPr>
          <w:szCs w:val="28"/>
        </w:rPr>
        <w:softHyphen/>
        <w:t>бежей и позиций с превосходящими силами про</w:t>
      </w:r>
      <w:r w:rsidRPr="00E522AC">
        <w:rPr>
          <w:szCs w:val="28"/>
        </w:rPr>
        <w:softHyphen/>
        <w:t>тивника. Кроме того, они должны проводить решительные контратаки, осущест</w:t>
      </w:r>
      <w:r w:rsidRPr="00E522AC">
        <w:rPr>
          <w:szCs w:val="28"/>
        </w:rPr>
        <w:softHyphen/>
        <w:t>влять маневр силами и средствами на угрожаемые направления, быстро и скрытно осуществлять передвижение, выход из боя, отход и вести ак</w:t>
      </w:r>
      <w:r w:rsidRPr="00E522AC">
        <w:rPr>
          <w:szCs w:val="28"/>
        </w:rPr>
        <w:softHyphen/>
        <w:t>тивные на</w:t>
      </w:r>
      <w:r w:rsidRPr="00E522AC">
        <w:rPr>
          <w:szCs w:val="28"/>
        </w:rPr>
        <w:softHyphen/>
        <w:t>ступательные действия, прорывать оборону, форсировать водные пре</w:t>
      </w:r>
      <w:r w:rsidRPr="00E522AC">
        <w:rPr>
          <w:szCs w:val="28"/>
        </w:rPr>
        <w:softHyphen/>
        <w:t>грады с ходу, отражать контратаки противника, вести встречные бои, быстро переходить к обороне на выгодных рубежах.</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Главная роль в достижении победы в современном общевой</w:t>
      </w:r>
      <w:r w:rsidRPr="00E522AC">
        <w:rPr>
          <w:rFonts w:ascii="Times New Roman" w:hAnsi="Times New Roman"/>
          <w:szCs w:val="28"/>
        </w:rPr>
        <w:softHyphen/>
        <w:t>ско</w:t>
      </w:r>
      <w:r w:rsidRPr="00E522AC">
        <w:rPr>
          <w:rFonts w:ascii="Times New Roman" w:hAnsi="Times New Roman"/>
          <w:szCs w:val="28"/>
        </w:rPr>
        <w:softHyphen/>
        <w:t>вом бою принадлежит танковым и мотострелковым подразделе</w:t>
      </w:r>
      <w:r w:rsidRPr="00E522AC">
        <w:rPr>
          <w:rFonts w:ascii="Times New Roman" w:hAnsi="Times New Roman"/>
          <w:szCs w:val="28"/>
        </w:rPr>
        <w:softHyphen/>
        <w:t>ниям, так как только они способны завершить разгром противника и захватить его территорию. Подразделения других родов войск лишь взаимодейст</w:t>
      </w:r>
      <w:r w:rsidRPr="00E522AC">
        <w:rPr>
          <w:rFonts w:ascii="Times New Roman" w:hAnsi="Times New Roman"/>
          <w:szCs w:val="28"/>
        </w:rPr>
        <w:softHyphen/>
        <w:t>вуют с ними и ведут бой в интересах выполнения этих задач.</w:t>
      </w:r>
    </w:p>
    <w:p w:rsidR="00547AF3" w:rsidRPr="00E522AC" w:rsidRDefault="00547AF3" w:rsidP="00547AF3">
      <w:pPr>
        <w:pStyle w:val="a3"/>
        <w:rPr>
          <w:szCs w:val="28"/>
        </w:rPr>
      </w:pPr>
      <w:r w:rsidRPr="00E522AC">
        <w:rPr>
          <w:szCs w:val="28"/>
        </w:rPr>
        <w:t>Таким образом, важная роль в достижении успеха как в оборони</w:t>
      </w:r>
      <w:r w:rsidRPr="00E522AC">
        <w:rPr>
          <w:szCs w:val="28"/>
        </w:rPr>
        <w:softHyphen/>
        <w:t>тельном, так и в наступательном общевойсковом бою будет принадле</w:t>
      </w:r>
      <w:r w:rsidRPr="00E522AC">
        <w:rPr>
          <w:szCs w:val="28"/>
        </w:rPr>
        <w:softHyphen/>
        <w:t xml:space="preserve">жать искусству командиров и штабов по подготовке боя в короткие сроки, нанесению внезапных и стремительных ударов по противнику на всю глубину его боевого порядка, широкому применению маневренных действий мотострелковых </w:t>
      </w:r>
      <w:r w:rsidR="001745BA">
        <w:rPr>
          <w:szCs w:val="28"/>
        </w:rPr>
        <w:t xml:space="preserve">и танковых </w:t>
      </w:r>
      <w:r w:rsidRPr="00E522AC">
        <w:rPr>
          <w:szCs w:val="28"/>
        </w:rPr>
        <w:t>подразделений, тактиче</w:t>
      </w:r>
      <w:r w:rsidRPr="00E522AC">
        <w:rPr>
          <w:szCs w:val="28"/>
        </w:rPr>
        <w:softHyphen/>
        <w:t>ских воз</w:t>
      </w:r>
      <w:r w:rsidRPr="00E522AC">
        <w:rPr>
          <w:szCs w:val="28"/>
        </w:rPr>
        <w:softHyphen/>
        <w:t>душных десантов, передовых, обходящих и рейдо</w:t>
      </w:r>
      <w:r w:rsidRPr="00E522AC">
        <w:rPr>
          <w:szCs w:val="28"/>
        </w:rPr>
        <w:softHyphen/>
        <w:t>вых отрядов.</w:t>
      </w:r>
    </w:p>
    <w:p w:rsidR="00547AF3" w:rsidRDefault="00547AF3" w:rsidP="00547AF3">
      <w:pPr>
        <w:rPr>
          <w:szCs w:val="28"/>
        </w:rPr>
      </w:pPr>
    </w:p>
    <w:p w:rsidR="001745BA" w:rsidRDefault="001745BA" w:rsidP="00547AF3">
      <w:pPr>
        <w:rPr>
          <w:szCs w:val="28"/>
        </w:rPr>
      </w:pPr>
    </w:p>
    <w:p w:rsidR="001745BA" w:rsidRPr="00E522AC" w:rsidRDefault="001745BA" w:rsidP="00547AF3">
      <w:pPr>
        <w:rPr>
          <w:szCs w:val="28"/>
        </w:rPr>
      </w:pPr>
    </w:p>
    <w:p w:rsidR="00547AF3" w:rsidRPr="00E522AC" w:rsidRDefault="00547AF3" w:rsidP="00547AF3">
      <w:pPr>
        <w:pStyle w:val="5"/>
        <w:tabs>
          <w:tab w:val="left" w:pos="1440"/>
        </w:tabs>
        <w:spacing w:before="120"/>
        <w:jc w:val="center"/>
        <w:rPr>
          <w:b w:val="0"/>
          <w:i w:val="0"/>
          <w:sz w:val="28"/>
          <w:szCs w:val="28"/>
        </w:rPr>
      </w:pPr>
      <w:r w:rsidRPr="00E522AC">
        <w:rPr>
          <w:b w:val="0"/>
          <w:i w:val="0"/>
          <w:sz w:val="28"/>
          <w:szCs w:val="28"/>
        </w:rPr>
        <w:lastRenderedPageBreak/>
        <w:t>5. Принципы общевойскового боя</w:t>
      </w:r>
    </w:p>
    <w:p w:rsidR="00547AF3" w:rsidRPr="00E522AC" w:rsidRDefault="00547AF3" w:rsidP="00547AF3">
      <w:pPr>
        <w:rPr>
          <w:szCs w:val="28"/>
        </w:rPr>
      </w:pP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Принцип</w:t>
      </w:r>
      <w:r w:rsidRPr="00E522AC">
        <w:rPr>
          <w:rFonts w:ascii="Times New Roman" w:hAnsi="Times New Roman"/>
          <w:szCs w:val="28"/>
        </w:rPr>
        <w:t xml:space="preserve"> (от лат. principium - начало, основа) - это основные, исходные положения какого-либо учения или основные идеи, правила, в соответствии с которыми осуществляется практическая деятельность в оп</w:t>
      </w:r>
      <w:r w:rsidRPr="00E522AC">
        <w:rPr>
          <w:rFonts w:ascii="Times New Roman" w:hAnsi="Times New Roman"/>
          <w:szCs w:val="28"/>
        </w:rPr>
        <w:softHyphen/>
        <w:t>ределенной области. Уже из самого латинского термина вытекает, что принципы - это основные идеи, которыми руководствуются люди в той или иной области своей практической деятельности.</w:t>
      </w:r>
    </w:p>
    <w:p w:rsidR="00547AF3" w:rsidRPr="00E522AC" w:rsidRDefault="00547AF3" w:rsidP="001745BA">
      <w:r w:rsidRPr="00E522AC">
        <w:t>К общим принципам тактики отно</w:t>
      </w:r>
      <w:r w:rsidRPr="00E522AC">
        <w:softHyphen/>
        <w:t>сятся: поддержание высокой боевой и мобилизационной готовности войск; активность и решитель</w:t>
      </w:r>
      <w:r w:rsidRPr="00E522AC">
        <w:softHyphen/>
        <w:t>ность действий; согласованное применение всех войск и средств, участ</w:t>
      </w:r>
      <w:r w:rsidRPr="00E522AC">
        <w:softHyphen/>
        <w:t>вующих в общевойсковом бою, поддержание непре</w:t>
      </w:r>
      <w:r w:rsidRPr="00E522AC">
        <w:softHyphen/>
        <w:t>рывного взаимодей</w:t>
      </w:r>
      <w:r w:rsidRPr="00E522AC">
        <w:softHyphen/>
        <w:t>ствия между ними; решительное сосредоточение усилий в решающий момент на главных направлениях и для выполнения важнейших задач; соответствие боевых задач подразделений их боевым возможностям; соответствие боевых задач подразделений их боевым возможностям; скрытность и внезапность действий, применение военной хит</w:t>
      </w:r>
      <w:r w:rsidRPr="00E522AC">
        <w:softHyphen/>
        <w:t>рости; смелый маневр подразделениями, силами, средствами, ударами и огнем; закрепление достигнутого успеха; всестороннее обеспечение боя (бое</w:t>
      </w:r>
      <w:r w:rsidRPr="00E522AC">
        <w:softHyphen/>
        <w:t>вых действий); поддержание и своевременное восстановление боеспо</w:t>
      </w:r>
      <w:r w:rsidRPr="00E522AC">
        <w:softHyphen/>
        <w:t>собности; постоянный учет и умелое использование морально-психоло</w:t>
      </w:r>
      <w:r w:rsidRPr="00E522AC">
        <w:softHyphen/>
        <w:t>гического фактора; твердое, устойчивое и непрерывное управление подразделениями</w:t>
      </w:r>
      <w:r w:rsidR="001745BA">
        <w:t>;  з</w:t>
      </w:r>
      <w:r w:rsidR="001745BA" w:rsidRPr="00D614F9">
        <w:rPr>
          <w:bCs/>
        </w:rPr>
        <w:t>аблаговременное создание резервов, умелое их использование и своевременное восстановление</w:t>
      </w:r>
      <w:r w:rsidR="001745BA">
        <w:rPr>
          <w:bCs/>
        </w:rPr>
        <w:t>; з</w:t>
      </w:r>
      <w:r w:rsidR="001745BA" w:rsidRPr="00D614F9">
        <w:rPr>
          <w:bCs/>
        </w:rPr>
        <w:t>акрепление  достигнутого успеха</w:t>
      </w:r>
      <w:r w:rsidR="001745BA">
        <w:rPr>
          <w:bCs/>
        </w:rPr>
        <w:t>.</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 xml:space="preserve">Поддержание высокой боевой и мобилизационной готовности </w:t>
      </w:r>
      <w:r w:rsidRPr="00E522AC">
        <w:rPr>
          <w:rFonts w:ascii="Times New Roman" w:hAnsi="Times New Roman"/>
          <w:szCs w:val="28"/>
        </w:rPr>
        <w:t>войск заключается в их способности в любое время ор</w:t>
      </w:r>
      <w:r w:rsidRPr="00E522AC">
        <w:rPr>
          <w:rFonts w:ascii="Times New Roman" w:hAnsi="Times New Roman"/>
          <w:szCs w:val="28"/>
        </w:rPr>
        <w:softHyphen/>
        <w:t xml:space="preserve">ганизованно и в установленные сроки  осуществить перевод с мирного на военное время, вступить в бой и успешно выполнить поставленные задачи.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Постоянная боевая готов</w:t>
      </w:r>
      <w:r w:rsidRPr="00E522AC">
        <w:rPr>
          <w:rFonts w:ascii="Times New Roman" w:hAnsi="Times New Roman"/>
          <w:szCs w:val="28"/>
        </w:rPr>
        <w:softHyphen/>
        <w:t>ность войск достига</w:t>
      </w:r>
      <w:r w:rsidRPr="00E522AC">
        <w:rPr>
          <w:rFonts w:ascii="Times New Roman" w:hAnsi="Times New Roman"/>
          <w:szCs w:val="28"/>
        </w:rPr>
        <w:softHyphen/>
        <w:t>ется: правильным пониманием командирами, штабами и службами своих задач, предвиде</w:t>
      </w:r>
      <w:r w:rsidRPr="00E522AC">
        <w:rPr>
          <w:rFonts w:ascii="Times New Roman" w:hAnsi="Times New Roman"/>
          <w:szCs w:val="28"/>
        </w:rPr>
        <w:softHyphen/>
        <w:t>нием возможных изменений в обстановке и свое</w:t>
      </w:r>
      <w:r w:rsidRPr="00E522AC">
        <w:rPr>
          <w:rFonts w:ascii="Times New Roman" w:hAnsi="Times New Roman"/>
          <w:szCs w:val="28"/>
        </w:rPr>
        <w:softHyphen/>
        <w:t>временным проведе</w:t>
      </w:r>
      <w:r w:rsidRPr="00E522AC">
        <w:rPr>
          <w:rFonts w:ascii="Times New Roman" w:hAnsi="Times New Roman"/>
          <w:szCs w:val="28"/>
        </w:rPr>
        <w:softHyphen/>
        <w:t>нием мероприятий по планированию и подготовке пред</w:t>
      </w:r>
      <w:r w:rsidRPr="00E522AC">
        <w:rPr>
          <w:rFonts w:ascii="Times New Roman" w:hAnsi="Times New Roman"/>
          <w:szCs w:val="28"/>
        </w:rPr>
        <w:softHyphen/>
        <w:t>стоящих дейст</w:t>
      </w:r>
      <w:r w:rsidRPr="00E522AC">
        <w:rPr>
          <w:rFonts w:ascii="Times New Roman" w:hAnsi="Times New Roman"/>
          <w:szCs w:val="28"/>
        </w:rPr>
        <w:softHyphen/>
        <w:t>вий; укомплектованностью и обеспе</w:t>
      </w:r>
      <w:r w:rsidRPr="00E522AC">
        <w:rPr>
          <w:rFonts w:ascii="Times New Roman" w:hAnsi="Times New Roman"/>
          <w:szCs w:val="28"/>
        </w:rPr>
        <w:softHyphen/>
        <w:t>ченностью войск всем необ</w:t>
      </w:r>
      <w:r w:rsidRPr="00E522AC">
        <w:rPr>
          <w:rFonts w:ascii="Times New Roman" w:hAnsi="Times New Roman"/>
          <w:szCs w:val="28"/>
        </w:rPr>
        <w:softHyphen/>
        <w:t>ходи</w:t>
      </w:r>
      <w:r w:rsidRPr="00E522AC">
        <w:rPr>
          <w:rFonts w:ascii="Times New Roman" w:hAnsi="Times New Roman"/>
          <w:szCs w:val="28"/>
        </w:rPr>
        <w:softHyphen/>
        <w:t>мым для ведения боя; высокой боевой выучкой команди</w:t>
      </w:r>
      <w:r w:rsidRPr="00E522AC">
        <w:rPr>
          <w:rFonts w:ascii="Times New Roman" w:hAnsi="Times New Roman"/>
          <w:szCs w:val="28"/>
        </w:rPr>
        <w:softHyphen/>
        <w:t>ров, шта</w:t>
      </w:r>
      <w:r w:rsidRPr="00E522AC">
        <w:rPr>
          <w:rFonts w:ascii="Times New Roman" w:hAnsi="Times New Roman"/>
          <w:szCs w:val="28"/>
        </w:rPr>
        <w:softHyphen/>
        <w:t>бов и войск; постоянной готовностью оружия и боевой техники к примене</w:t>
      </w:r>
      <w:r w:rsidRPr="00E522AC">
        <w:rPr>
          <w:rFonts w:ascii="Times New Roman" w:hAnsi="Times New Roman"/>
          <w:szCs w:val="28"/>
        </w:rPr>
        <w:softHyphen/>
        <w:t>нию, а личного состава к выполнению по</w:t>
      </w:r>
      <w:r w:rsidRPr="00E522AC">
        <w:rPr>
          <w:rFonts w:ascii="Times New Roman" w:hAnsi="Times New Roman"/>
          <w:szCs w:val="28"/>
        </w:rPr>
        <w:softHyphen/>
        <w:t>ставленных перед ним задач; размещением войск с уче</w:t>
      </w:r>
      <w:r w:rsidRPr="00E522AC">
        <w:rPr>
          <w:rFonts w:ascii="Times New Roman" w:hAnsi="Times New Roman"/>
          <w:szCs w:val="28"/>
        </w:rPr>
        <w:softHyphen/>
        <w:t>том предназначения и высокой их мобилиза</w:t>
      </w:r>
      <w:r w:rsidRPr="00E522AC">
        <w:rPr>
          <w:rFonts w:ascii="Times New Roman" w:hAnsi="Times New Roman"/>
          <w:szCs w:val="28"/>
        </w:rPr>
        <w:softHyphen/>
        <w:t>ционной готовности; не</w:t>
      </w:r>
      <w:r w:rsidRPr="00E522AC">
        <w:rPr>
          <w:rFonts w:ascii="Times New Roman" w:hAnsi="Times New Roman"/>
          <w:szCs w:val="28"/>
        </w:rPr>
        <w:softHyphen/>
        <w:t>п</w:t>
      </w:r>
      <w:r w:rsidRPr="00E522AC">
        <w:rPr>
          <w:rFonts w:ascii="Times New Roman" w:hAnsi="Times New Roman"/>
          <w:szCs w:val="28"/>
        </w:rPr>
        <w:softHyphen/>
        <w:t>рерывным ведением разведки; четкой органи</w:t>
      </w:r>
      <w:r w:rsidRPr="00E522AC">
        <w:rPr>
          <w:rFonts w:ascii="Times New Roman" w:hAnsi="Times New Roman"/>
          <w:szCs w:val="28"/>
        </w:rPr>
        <w:softHyphen/>
        <w:t>зацией и бдительным не</w:t>
      </w:r>
      <w:r w:rsidRPr="00E522AC">
        <w:rPr>
          <w:rFonts w:ascii="Times New Roman" w:hAnsi="Times New Roman"/>
          <w:szCs w:val="28"/>
        </w:rPr>
        <w:softHyphen/>
        <w:t>се</w:t>
      </w:r>
      <w:r w:rsidRPr="00E522AC">
        <w:rPr>
          <w:rFonts w:ascii="Times New Roman" w:hAnsi="Times New Roman"/>
          <w:szCs w:val="28"/>
        </w:rPr>
        <w:softHyphen/>
        <w:t>нием боевого дежурства и боевой службы; своевременным и органи</w:t>
      </w:r>
      <w:r w:rsidRPr="00E522AC">
        <w:rPr>
          <w:rFonts w:ascii="Times New Roman" w:hAnsi="Times New Roman"/>
          <w:szCs w:val="28"/>
        </w:rPr>
        <w:softHyphen/>
        <w:t>зо</w:t>
      </w:r>
      <w:r w:rsidRPr="00E522AC">
        <w:rPr>
          <w:rFonts w:ascii="Times New Roman" w:hAnsi="Times New Roman"/>
          <w:szCs w:val="28"/>
        </w:rPr>
        <w:softHyphen/>
        <w:t>ванным приведением войск в выс</w:t>
      </w:r>
      <w:r w:rsidRPr="00E522AC">
        <w:rPr>
          <w:rFonts w:ascii="Times New Roman" w:hAnsi="Times New Roman"/>
          <w:szCs w:val="28"/>
        </w:rPr>
        <w:softHyphen/>
        <w:t>шие сте</w:t>
      </w:r>
      <w:r w:rsidRPr="00E522AC">
        <w:rPr>
          <w:rFonts w:ascii="Times New Roman" w:hAnsi="Times New Roman"/>
          <w:szCs w:val="28"/>
        </w:rPr>
        <w:softHyphen/>
        <w:t>пени боевой готовности; вы</w:t>
      </w:r>
      <w:r w:rsidRPr="00E522AC">
        <w:rPr>
          <w:rFonts w:ascii="Times New Roman" w:hAnsi="Times New Roman"/>
          <w:szCs w:val="28"/>
        </w:rPr>
        <w:softHyphen/>
        <w:t>соким морально-психологическим состоя</w:t>
      </w:r>
      <w:r w:rsidRPr="00E522AC">
        <w:rPr>
          <w:rFonts w:ascii="Times New Roman" w:hAnsi="Times New Roman"/>
          <w:szCs w:val="28"/>
        </w:rPr>
        <w:softHyphen/>
        <w:t>нием, дисциплиной и бдитель</w:t>
      </w:r>
      <w:r w:rsidRPr="00E522AC">
        <w:rPr>
          <w:rFonts w:ascii="Times New Roman" w:hAnsi="Times New Roman"/>
          <w:szCs w:val="28"/>
        </w:rPr>
        <w:softHyphen/>
        <w:t>ностью личного состава; организа</w:t>
      </w:r>
      <w:r w:rsidRPr="00E522AC">
        <w:rPr>
          <w:rFonts w:ascii="Times New Roman" w:hAnsi="Times New Roman"/>
          <w:szCs w:val="28"/>
        </w:rPr>
        <w:softHyphen/>
        <w:t>цией и поддержанием твердого и не</w:t>
      </w:r>
      <w:r w:rsidRPr="00E522AC">
        <w:rPr>
          <w:rFonts w:ascii="Times New Roman" w:hAnsi="Times New Roman"/>
          <w:szCs w:val="28"/>
        </w:rPr>
        <w:softHyphen/>
        <w:t>прерывного управления войсками.</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Активность и решительность действий</w:t>
      </w:r>
      <w:r w:rsidRPr="00E522AC">
        <w:rPr>
          <w:rFonts w:ascii="Times New Roman" w:hAnsi="Times New Roman"/>
          <w:spacing w:val="50"/>
          <w:szCs w:val="28"/>
        </w:rPr>
        <w:t xml:space="preserve"> </w:t>
      </w:r>
      <w:r w:rsidRPr="00E522AC">
        <w:rPr>
          <w:rFonts w:ascii="Times New Roman" w:hAnsi="Times New Roman"/>
          <w:szCs w:val="28"/>
        </w:rPr>
        <w:t>заклю</w:t>
      </w:r>
      <w:r w:rsidRPr="00E522AC">
        <w:rPr>
          <w:rFonts w:ascii="Times New Roman" w:hAnsi="Times New Roman"/>
          <w:szCs w:val="28"/>
        </w:rPr>
        <w:softHyphen/>
        <w:t>чается в постоянном стремлении к полному разгрому противника, навязывании противнику своей воли, захвате и удержании инициативы. Практиче</w:t>
      </w:r>
      <w:r w:rsidRPr="00E522AC">
        <w:rPr>
          <w:rFonts w:ascii="Times New Roman" w:hAnsi="Times New Roman"/>
          <w:szCs w:val="28"/>
        </w:rPr>
        <w:softHyphen/>
        <w:t>ская реализация данного принципа находит свое отра</w:t>
      </w:r>
      <w:r w:rsidRPr="00E522AC">
        <w:rPr>
          <w:rFonts w:ascii="Times New Roman" w:hAnsi="Times New Roman"/>
          <w:szCs w:val="28"/>
        </w:rPr>
        <w:softHyphen/>
        <w:t>жение в постоян</w:t>
      </w:r>
      <w:r w:rsidRPr="00E522AC">
        <w:rPr>
          <w:rFonts w:ascii="Times New Roman" w:hAnsi="Times New Roman"/>
          <w:szCs w:val="28"/>
        </w:rPr>
        <w:softHyphen/>
        <w:t>ном воздействии на противника на всю глубину его по</w:t>
      </w:r>
      <w:r w:rsidRPr="00E522AC">
        <w:rPr>
          <w:rFonts w:ascii="Times New Roman" w:hAnsi="Times New Roman"/>
          <w:szCs w:val="28"/>
        </w:rPr>
        <w:softHyphen/>
        <w:t>строения, в не</w:t>
      </w:r>
      <w:r w:rsidRPr="00E522AC">
        <w:rPr>
          <w:rFonts w:ascii="Times New Roman" w:hAnsi="Times New Roman"/>
          <w:szCs w:val="28"/>
        </w:rPr>
        <w:softHyphen/>
        <w:t>прерывном наращивании усилий на важнейших направ</w:t>
      </w:r>
      <w:r w:rsidRPr="00E522AC">
        <w:rPr>
          <w:rFonts w:ascii="Times New Roman" w:hAnsi="Times New Roman"/>
          <w:szCs w:val="28"/>
        </w:rPr>
        <w:softHyphen/>
        <w:t>лениях, в упреж</w:t>
      </w:r>
      <w:r w:rsidRPr="00E522AC">
        <w:rPr>
          <w:rFonts w:ascii="Times New Roman" w:hAnsi="Times New Roman"/>
          <w:szCs w:val="28"/>
        </w:rPr>
        <w:softHyphen/>
        <w:t>дении противника в огневом поражении и совершении маневра, более широком применении тактических воздушных десантов, рейдовых от</w:t>
      </w:r>
      <w:r w:rsidRPr="00E522AC">
        <w:rPr>
          <w:rFonts w:ascii="Times New Roman" w:hAnsi="Times New Roman"/>
          <w:szCs w:val="28"/>
        </w:rPr>
        <w:softHyphen/>
        <w:t>рядов и дру</w:t>
      </w:r>
      <w:r w:rsidRPr="00E522AC">
        <w:rPr>
          <w:rFonts w:ascii="Times New Roman" w:hAnsi="Times New Roman"/>
          <w:szCs w:val="28"/>
        </w:rPr>
        <w:softHyphen/>
        <w:t xml:space="preserve">гих маневренных сил.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lastRenderedPageBreak/>
        <w:t>Решение командира разгромить противника должно быть твердым и без колебаний доведено до конца. Успех в бою принадлежит тому, кто бо</w:t>
      </w:r>
      <w:r w:rsidRPr="00E522AC">
        <w:rPr>
          <w:rFonts w:ascii="Times New Roman" w:hAnsi="Times New Roman"/>
          <w:szCs w:val="28"/>
        </w:rPr>
        <w:softHyphen/>
        <w:t>рется энергичнее всех, кто пользуется всяким поводом для нанесе</w:t>
      </w:r>
      <w:r w:rsidRPr="00E522AC">
        <w:rPr>
          <w:rFonts w:ascii="Times New Roman" w:hAnsi="Times New Roman"/>
          <w:szCs w:val="28"/>
        </w:rPr>
        <w:softHyphen/>
        <w:t>ния удара по врагу.</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Согласованное применение всех войск и средств, участвующих в общевойсковом бою, поддержание не</w:t>
      </w:r>
      <w:r w:rsidRPr="00E522AC">
        <w:rPr>
          <w:rFonts w:ascii="Times New Roman" w:hAnsi="Times New Roman"/>
          <w:spacing w:val="40"/>
          <w:szCs w:val="28"/>
        </w:rPr>
        <w:softHyphen/>
        <w:t>пре</w:t>
      </w:r>
      <w:r w:rsidRPr="00E522AC">
        <w:rPr>
          <w:rFonts w:ascii="Times New Roman" w:hAnsi="Times New Roman"/>
          <w:spacing w:val="40"/>
          <w:szCs w:val="28"/>
        </w:rPr>
        <w:softHyphen/>
        <w:t>рывного взаимодействия между ними</w:t>
      </w:r>
      <w:r w:rsidRPr="00E522AC">
        <w:rPr>
          <w:rFonts w:ascii="Times New Roman" w:hAnsi="Times New Roman"/>
          <w:szCs w:val="28"/>
        </w:rPr>
        <w:t xml:space="preserve"> в наибольшей сте</w:t>
      </w:r>
      <w:r w:rsidRPr="00E522AC">
        <w:rPr>
          <w:rFonts w:ascii="Times New Roman" w:hAnsi="Times New Roman"/>
          <w:szCs w:val="28"/>
        </w:rPr>
        <w:softHyphen/>
        <w:t>пени способны обеспечить успех боевых действий.</w:t>
      </w:r>
      <w:r w:rsidRPr="00E522AC">
        <w:rPr>
          <w:szCs w:val="28"/>
        </w:rPr>
        <w:t xml:space="preserve"> </w:t>
      </w:r>
      <w:r w:rsidRPr="00E522AC">
        <w:rPr>
          <w:rFonts w:ascii="Times New Roman" w:hAnsi="Times New Roman"/>
          <w:szCs w:val="28"/>
        </w:rPr>
        <w:t>Этот принцип от</w:t>
      </w:r>
      <w:r w:rsidRPr="00E522AC">
        <w:rPr>
          <w:rFonts w:ascii="Times New Roman" w:hAnsi="Times New Roman"/>
          <w:szCs w:val="28"/>
        </w:rPr>
        <w:softHyphen/>
        <w:t>ражает общевойсковой характер боя и обеспечи</w:t>
      </w:r>
      <w:r w:rsidRPr="00E522AC">
        <w:rPr>
          <w:rFonts w:ascii="Times New Roman" w:hAnsi="Times New Roman"/>
          <w:szCs w:val="28"/>
        </w:rPr>
        <w:softHyphen/>
        <w:t>вает успешное достиже</w:t>
      </w:r>
      <w:r w:rsidRPr="00E522AC">
        <w:rPr>
          <w:rFonts w:ascii="Times New Roman" w:hAnsi="Times New Roman"/>
          <w:szCs w:val="28"/>
        </w:rPr>
        <w:softHyphen/>
        <w:t>ние цели, так как победа в современном бою может быть достигнута только объединенными усилиями всех участ</w:t>
      </w:r>
      <w:r w:rsidRPr="00E522AC">
        <w:rPr>
          <w:rFonts w:ascii="Times New Roman" w:hAnsi="Times New Roman"/>
          <w:szCs w:val="28"/>
        </w:rPr>
        <w:softHyphen/>
        <w:t>вующих в нем родов войск и специальных войск. Без четко организованного и посто</w:t>
      </w:r>
      <w:r w:rsidRPr="00E522AC">
        <w:rPr>
          <w:rFonts w:ascii="Times New Roman" w:hAnsi="Times New Roman"/>
          <w:szCs w:val="28"/>
        </w:rPr>
        <w:softHyphen/>
        <w:t>янно поддер</w:t>
      </w:r>
      <w:r w:rsidRPr="00E522AC">
        <w:rPr>
          <w:rFonts w:ascii="Times New Roman" w:hAnsi="Times New Roman"/>
          <w:szCs w:val="28"/>
        </w:rPr>
        <w:softHyphen/>
        <w:t xml:space="preserve">живаемого взаимодействия сил и средств в современном бою не может быть решена ни одна задача.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Действия участников общевойскового боя должны согласовы</w:t>
      </w:r>
      <w:r w:rsidRPr="00E522AC">
        <w:rPr>
          <w:rFonts w:ascii="Times New Roman" w:hAnsi="Times New Roman"/>
          <w:szCs w:val="28"/>
        </w:rPr>
        <w:softHyphen/>
        <w:t>ваться с огневым, радиоэлектронным и ядерным поражением против</w:t>
      </w:r>
      <w:r w:rsidRPr="00E522AC">
        <w:rPr>
          <w:rFonts w:ascii="Times New Roman" w:hAnsi="Times New Roman"/>
          <w:szCs w:val="28"/>
        </w:rPr>
        <w:softHyphen/>
        <w:t>ника по задачам, направлениям, рубежам, времени и способам ведения боя в интересах успешного выполнения боевых задач общевойсковыми подразделениями. Взаимодействие должно быть непрерывным на про</w:t>
      </w:r>
      <w:r w:rsidRPr="00E522AC">
        <w:rPr>
          <w:rFonts w:ascii="Times New Roman" w:hAnsi="Times New Roman"/>
          <w:szCs w:val="28"/>
        </w:rPr>
        <w:softHyphen/>
        <w:t>тяжении всего боя. При нарушении оно немедленно восстанавливается.</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 xml:space="preserve">Решительное сосредоточение усилий в решающий момент на главных направлениях и для выполнения важнейших задач </w:t>
      </w:r>
      <w:r w:rsidRPr="00E522AC">
        <w:rPr>
          <w:rFonts w:ascii="Times New Roman" w:hAnsi="Times New Roman"/>
          <w:szCs w:val="28"/>
        </w:rPr>
        <w:t>позволяет достичь пре</w:t>
      </w:r>
      <w:r w:rsidRPr="00E522AC">
        <w:rPr>
          <w:rFonts w:ascii="Times New Roman" w:hAnsi="Times New Roman"/>
          <w:szCs w:val="28"/>
        </w:rPr>
        <w:softHyphen/>
        <w:t>восходства над противни</w:t>
      </w:r>
      <w:r w:rsidRPr="00E522AC">
        <w:rPr>
          <w:rFonts w:ascii="Times New Roman" w:hAnsi="Times New Roman"/>
          <w:szCs w:val="28"/>
        </w:rPr>
        <w:softHyphen/>
        <w:t>ком, успешно противостоять его численно пре</w:t>
      </w:r>
      <w:r w:rsidRPr="00E522AC">
        <w:rPr>
          <w:rFonts w:ascii="Times New Roman" w:hAnsi="Times New Roman"/>
          <w:szCs w:val="28"/>
        </w:rPr>
        <w:softHyphen/>
        <w:t>восходящим силам, наи</w:t>
      </w:r>
      <w:r w:rsidRPr="00E522AC">
        <w:rPr>
          <w:rFonts w:ascii="Times New Roman" w:hAnsi="Times New Roman"/>
          <w:szCs w:val="28"/>
        </w:rPr>
        <w:softHyphen/>
        <w:t>более эффективно использовать войска, силы и средства, ставить про</w:t>
      </w:r>
      <w:r w:rsidRPr="00E522AC">
        <w:rPr>
          <w:rFonts w:ascii="Times New Roman" w:hAnsi="Times New Roman"/>
          <w:szCs w:val="28"/>
        </w:rPr>
        <w:softHyphen/>
        <w:t>тив</w:t>
      </w:r>
      <w:r w:rsidRPr="00E522AC">
        <w:rPr>
          <w:rFonts w:ascii="Times New Roman" w:hAnsi="Times New Roman"/>
          <w:szCs w:val="28"/>
        </w:rPr>
        <w:softHyphen/>
        <w:t>ника в невыгодные условия. Сосредоточивать усилия в решающий мо</w:t>
      </w:r>
      <w:r w:rsidRPr="00E522AC">
        <w:rPr>
          <w:rFonts w:ascii="Times New Roman" w:hAnsi="Times New Roman"/>
          <w:szCs w:val="28"/>
        </w:rPr>
        <w:softHyphen/>
        <w:t>мент следует потому, что заблаговременное раз</w:t>
      </w:r>
      <w:r w:rsidRPr="00E522AC">
        <w:rPr>
          <w:rFonts w:ascii="Times New Roman" w:hAnsi="Times New Roman"/>
          <w:szCs w:val="28"/>
        </w:rPr>
        <w:softHyphen/>
        <w:t>вертывание крупных масс войск на относительно узких участках фронта, как это было в прошлых войнах, даже в условиях применения обычного оружия может привести к крайне тяжелым последствиям.</w:t>
      </w:r>
    </w:p>
    <w:p w:rsidR="00547AF3" w:rsidRPr="00E522AC" w:rsidRDefault="00547AF3" w:rsidP="00547AF3">
      <w:pPr>
        <w:pStyle w:val="210"/>
        <w:tabs>
          <w:tab w:val="left" w:pos="5954"/>
        </w:tabs>
        <w:suppressAutoHyphens w:val="0"/>
        <w:spacing w:line="240" w:lineRule="auto"/>
        <w:ind w:firstLine="709"/>
        <w:rPr>
          <w:rFonts w:ascii="Times New Roman" w:hAnsi="Times New Roman"/>
          <w:spacing w:val="40"/>
          <w:szCs w:val="28"/>
        </w:rPr>
      </w:pPr>
      <w:r w:rsidRPr="00E522AC">
        <w:rPr>
          <w:rFonts w:ascii="Times New Roman" w:hAnsi="Times New Roman"/>
          <w:szCs w:val="28"/>
        </w:rPr>
        <w:t>Основная цель массирования остается прежней - создать необ</w:t>
      </w:r>
      <w:r w:rsidRPr="00E522AC">
        <w:rPr>
          <w:rFonts w:ascii="Times New Roman" w:hAnsi="Times New Roman"/>
          <w:szCs w:val="28"/>
        </w:rPr>
        <w:softHyphen/>
        <w:t>хо</w:t>
      </w:r>
      <w:r w:rsidRPr="00E522AC">
        <w:rPr>
          <w:rFonts w:ascii="Times New Roman" w:hAnsi="Times New Roman"/>
          <w:szCs w:val="28"/>
        </w:rPr>
        <w:softHyphen/>
        <w:t>димое превосходство в силах и средствах на главном направлении в нужное время. В новых условиях сосредоточением огня всех видов или нанесением мощных ударов войсками можно очень быстро изменить соотношение сил и средств в свою пользу на избранном направлении или участке, создавая выгодные условия для разгрома вклинившегося в оборону или противостоящего в наступлении противника.</w:t>
      </w:r>
      <w:r w:rsidRPr="00E522AC">
        <w:rPr>
          <w:rFonts w:ascii="Times New Roman" w:hAnsi="Times New Roman"/>
          <w:spacing w:val="40"/>
          <w:szCs w:val="28"/>
        </w:rPr>
        <w:t xml:space="preserve"> </w:t>
      </w:r>
    </w:p>
    <w:p w:rsidR="00547AF3" w:rsidRPr="00E522AC" w:rsidRDefault="00547AF3" w:rsidP="00547AF3">
      <w:pPr>
        <w:pStyle w:val="210"/>
        <w:tabs>
          <w:tab w:val="left" w:pos="5954"/>
        </w:tabs>
        <w:suppressAutoHyphens w:val="0"/>
        <w:spacing w:line="240" w:lineRule="auto"/>
        <w:ind w:firstLine="709"/>
        <w:rPr>
          <w:rFonts w:ascii="Times New Roman" w:hAnsi="Times New Roman"/>
          <w:szCs w:val="28"/>
        </w:rPr>
      </w:pPr>
      <w:r w:rsidRPr="00E522AC">
        <w:rPr>
          <w:rFonts w:ascii="Times New Roman" w:hAnsi="Times New Roman"/>
          <w:spacing w:val="40"/>
          <w:szCs w:val="28"/>
        </w:rPr>
        <w:t>Соответствие боевых задач подразделений их бое</w:t>
      </w:r>
      <w:r w:rsidRPr="00E522AC">
        <w:rPr>
          <w:rFonts w:ascii="Times New Roman" w:hAnsi="Times New Roman"/>
          <w:spacing w:val="40"/>
          <w:szCs w:val="28"/>
        </w:rPr>
        <w:softHyphen/>
        <w:t>вым возможностям</w:t>
      </w:r>
      <w:r w:rsidRPr="00E522AC">
        <w:rPr>
          <w:rFonts w:ascii="Times New Roman" w:hAnsi="Times New Roman"/>
          <w:szCs w:val="28"/>
        </w:rPr>
        <w:t xml:space="preserve"> позволяет им своевременно подготовить бой, выполнить полученную задачу в установленный срок и сохранить бое</w:t>
      </w:r>
      <w:r w:rsidRPr="00E522AC">
        <w:rPr>
          <w:rFonts w:ascii="Times New Roman" w:hAnsi="Times New Roman"/>
          <w:szCs w:val="28"/>
        </w:rPr>
        <w:softHyphen/>
        <w:t>способность для дальнейших действий. Это достигается знанием огне</w:t>
      </w:r>
      <w:r w:rsidRPr="00E522AC">
        <w:rPr>
          <w:rFonts w:ascii="Times New Roman" w:hAnsi="Times New Roman"/>
          <w:szCs w:val="28"/>
        </w:rPr>
        <w:softHyphen/>
        <w:t>вых, ударных и маневренных возможностей подчиненных подразделе</w:t>
      </w:r>
      <w:r w:rsidRPr="00E522AC">
        <w:rPr>
          <w:rFonts w:ascii="Times New Roman" w:hAnsi="Times New Roman"/>
          <w:szCs w:val="28"/>
        </w:rPr>
        <w:softHyphen/>
        <w:t>ний, производством тактических расчетов для принятия решения, все</w:t>
      </w:r>
      <w:r w:rsidRPr="00E522AC">
        <w:rPr>
          <w:rFonts w:ascii="Times New Roman" w:hAnsi="Times New Roman"/>
          <w:szCs w:val="28"/>
        </w:rPr>
        <w:softHyphen/>
        <w:t xml:space="preserve">сторонним обеспечением выполнения поставленной задачи. </w:t>
      </w:r>
    </w:p>
    <w:p w:rsidR="00547AF3" w:rsidRPr="00E522AC" w:rsidRDefault="00547AF3" w:rsidP="00547AF3">
      <w:pPr>
        <w:pStyle w:val="210"/>
        <w:tabs>
          <w:tab w:val="left" w:pos="5954"/>
        </w:tabs>
        <w:suppressAutoHyphens w:val="0"/>
        <w:spacing w:line="240" w:lineRule="auto"/>
        <w:ind w:firstLine="709"/>
        <w:rPr>
          <w:rFonts w:ascii="Times New Roman" w:hAnsi="Times New Roman"/>
          <w:szCs w:val="28"/>
        </w:rPr>
      </w:pPr>
      <w:r w:rsidRPr="00E522AC">
        <w:rPr>
          <w:rFonts w:ascii="Times New Roman" w:hAnsi="Times New Roman"/>
          <w:spacing w:val="40"/>
          <w:szCs w:val="28"/>
        </w:rPr>
        <w:t>Скрытность и внезапность действий, применение военной хит</w:t>
      </w:r>
      <w:r w:rsidRPr="00E522AC">
        <w:rPr>
          <w:rFonts w:ascii="Times New Roman" w:hAnsi="Times New Roman"/>
          <w:spacing w:val="40"/>
          <w:szCs w:val="28"/>
        </w:rPr>
        <w:softHyphen/>
        <w:t>рости</w:t>
      </w:r>
      <w:r w:rsidRPr="00E522AC">
        <w:rPr>
          <w:rFonts w:ascii="Times New Roman" w:hAnsi="Times New Roman"/>
          <w:szCs w:val="28"/>
        </w:rPr>
        <w:t xml:space="preserve"> (обман противника) - появление новых средств борьбы неизме</w:t>
      </w:r>
      <w:r w:rsidRPr="00E522AC">
        <w:rPr>
          <w:rFonts w:ascii="Times New Roman" w:hAnsi="Times New Roman"/>
          <w:szCs w:val="28"/>
        </w:rPr>
        <w:softHyphen/>
        <w:t>римо расширило возможности общевойсковых формиро</w:t>
      </w:r>
      <w:r w:rsidRPr="00E522AC">
        <w:rPr>
          <w:rFonts w:ascii="Times New Roman" w:hAnsi="Times New Roman"/>
          <w:szCs w:val="28"/>
        </w:rPr>
        <w:softHyphen/>
        <w:t>ваний по дос</w:t>
      </w:r>
      <w:r w:rsidRPr="00E522AC">
        <w:rPr>
          <w:rFonts w:ascii="Times New Roman" w:hAnsi="Times New Roman"/>
          <w:szCs w:val="28"/>
        </w:rPr>
        <w:softHyphen/>
        <w:t>тижению внезапности, значение которой по мере развития средств борьбы неуклонно воз</w:t>
      </w:r>
      <w:r w:rsidRPr="00E522AC">
        <w:rPr>
          <w:rFonts w:ascii="Times New Roman" w:hAnsi="Times New Roman"/>
          <w:szCs w:val="28"/>
        </w:rPr>
        <w:softHyphen/>
        <w:t>растает. Особенно велика ее роль в ско</w:t>
      </w:r>
      <w:r w:rsidRPr="00E522AC">
        <w:rPr>
          <w:rFonts w:ascii="Times New Roman" w:hAnsi="Times New Roman"/>
          <w:szCs w:val="28"/>
        </w:rPr>
        <w:softHyphen/>
        <w:t xml:space="preserve">ротечных боях, где решающее значение имеет фактор времени. </w:t>
      </w:r>
    </w:p>
    <w:p w:rsidR="00547AF3" w:rsidRPr="00E522AC" w:rsidRDefault="00547AF3" w:rsidP="00547AF3">
      <w:pPr>
        <w:pStyle w:val="210"/>
        <w:tabs>
          <w:tab w:val="left" w:pos="5954"/>
        </w:tabs>
        <w:suppressAutoHyphens w:val="0"/>
        <w:spacing w:line="240" w:lineRule="auto"/>
        <w:ind w:firstLine="709"/>
        <w:rPr>
          <w:rFonts w:ascii="Times New Roman" w:hAnsi="Times New Roman"/>
          <w:szCs w:val="28"/>
        </w:rPr>
      </w:pPr>
      <w:r w:rsidRPr="00E522AC">
        <w:rPr>
          <w:rFonts w:ascii="Times New Roman" w:hAnsi="Times New Roman"/>
          <w:szCs w:val="28"/>
        </w:rPr>
        <w:t>Скрытность, внезапность действий и применение военной хитро</w:t>
      </w:r>
      <w:r w:rsidRPr="00E522AC">
        <w:rPr>
          <w:rFonts w:ascii="Times New Roman" w:hAnsi="Times New Roman"/>
          <w:szCs w:val="28"/>
        </w:rPr>
        <w:softHyphen/>
        <w:t>сти позволяют застигнуть противника врасплох, выз</w:t>
      </w:r>
      <w:r w:rsidRPr="00E522AC">
        <w:rPr>
          <w:rFonts w:ascii="Times New Roman" w:hAnsi="Times New Roman"/>
          <w:szCs w:val="28"/>
        </w:rPr>
        <w:softHyphen/>
        <w:t>вать панику, пара</w:t>
      </w:r>
      <w:r w:rsidRPr="00E522AC">
        <w:rPr>
          <w:rFonts w:ascii="Times New Roman" w:hAnsi="Times New Roman"/>
          <w:szCs w:val="28"/>
        </w:rPr>
        <w:softHyphen/>
        <w:t>лизовать его волю к сопротивлению, резко снизить боеспособность, дезорганизовать управление войсками и создать благоприятные условия для достижения победы даже над превосходя</w:t>
      </w:r>
      <w:r w:rsidRPr="00E522AC">
        <w:rPr>
          <w:rFonts w:ascii="Times New Roman" w:hAnsi="Times New Roman"/>
          <w:szCs w:val="28"/>
        </w:rPr>
        <w:softHyphen/>
        <w:t>щим по силе противником.</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lastRenderedPageBreak/>
        <w:t>Пути и способы достижения внезапности зависят от конкретной обстановки. Она может быть достигнута введением противника в за</w:t>
      </w:r>
      <w:r w:rsidRPr="00E522AC">
        <w:rPr>
          <w:rFonts w:ascii="Times New Roman" w:hAnsi="Times New Roman"/>
          <w:szCs w:val="28"/>
        </w:rPr>
        <w:softHyphen/>
        <w:t>б</w:t>
      </w:r>
      <w:r w:rsidRPr="00E522AC">
        <w:rPr>
          <w:rFonts w:ascii="Times New Roman" w:hAnsi="Times New Roman"/>
          <w:szCs w:val="28"/>
        </w:rPr>
        <w:softHyphen/>
        <w:t>луждение относительно своих намерений, скрытой подготовкой к бою и быстрыми действиями войск, широким использованием ночи и других условий ограниченной видимости, неожиданным для противника при</w:t>
      </w:r>
      <w:r w:rsidRPr="00E522AC">
        <w:rPr>
          <w:rFonts w:ascii="Times New Roman" w:hAnsi="Times New Roman"/>
          <w:szCs w:val="28"/>
        </w:rPr>
        <w:softHyphen/>
        <w:t>ме</w:t>
      </w:r>
      <w:r w:rsidRPr="00E522AC">
        <w:rPr>
          <w:rFonts w:ascii="Times New Roman" w:hAnsi="Times New Roman"/>
          <w:szCs w:val="28"/>
        </w:rPr>
        <w:softHyphen/>
        <w:t>нением высокоточного оружия и средств дистанционного минирова</w:t>
      </w:r>
      <w:r w:rsidRPr="00E522AC">
        <w:rPr>
          <w:rFonts w:ascii="Times New Roman" w:hAnsi="Times New Roman"/>
          <w:szCs w:val="28"/>
        </w:rPr>
        <w:softHyphen/>
        <w:t>ния местности, рейдовых и передовых отрядов, а также маневром, ог</w:t>
      </w:r>
      <w:r w:rsidRPr="00E522AC">
        <w:rPr>
          <w:rFonts w:ascii="Times New Roman" w:hAnsi="Times New Roman"/>
          <w:szCs w:val="28"/>
        </w:rPr>
        <w:softHyphen/>
        <w:t>нем и ударами. Причем самые оригинальные решения и применение не</w:t>
      </w:r>
      <w:r w:rsidRPr="00E522AC">
        <w:rPr>
          <w:rFonts w:ascii="Times New Roman" w:hAnsi="Times New Roman"/>
          <w:szCs w:val="28"/>
        </w:rPr>
        <w:softHyphen/>
        <w:t>ожидан</w:t>
      </w:r>
      <w:r w:rsidRPr="00E522AC">
        <w:rPr>
          <w:rFonts w:ascii="Times New Roman" w:hAnsi="Times New Roman"/>
          <w:szCs w:val="28"/>
        </w:rPr>
        <w:softHyphen/>
        <w:t>ных способов достижения внезапности могут не дать ожидае</w:t>
      </w:r>
      <w:r w:rsidRPr="00E522AC">
        <w:rPr>
          <w:rFonts w:ascii="Times New Roman" w:hAnsi="Times New Roman"/>
          <w:szCs w:val="28"/>
        </w:rPr>
        <w:softHyphen/>
        <w:t>мого эф</w:t>
      </w:r>
      <w:r w:rsidRPr="00E522AC">
        <w:rPr>
          <w:rFonts w:ascii="Times New Roman" w:hAnsi="Times New Roman"/>
          <w:szCs w:val="28"/>
        </w:rPr>
        <w:softHyphen/>
        <w:t>фекта, если их практическое осуществление не будет должным обра</w:t>
      </w:r>
      <w:r w:rsidRPr="00E522AC">
        <w:rPr>
          <w:rFonts w:ascii="Times New Roman" w:hAnsi="Times New Roman"/>
          <w:szCs w:val="28"/>
        </w:rPr>
        <w:softHyphen/>
        <w:t>зом обеспечено.</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В современных условиях для обеспечения внезапности решающее значение приобретает умение скрыть от разведки противника наличие нового оружия и техники, замысел боя, расположение на местности элементов боевого порядка и пунктов управления, время начала и наме</w:t>
      </w:r>
      <w:r w:rsidRPr="00E522AC">
        <w:rPr>
          <w:rFonts w:ascii="Times New Roman" w:hAnsi="Times New Roman"/>
          <w:szCs w:val="28"/>
        </w:rPr>
        <w:softHyphen/>
        <w:t>ченных способов действий. Стремясь к внезапности и обману против</w:t>
      </w:r>
      <w:r w:rsidRPr="00E522AC">
        <w:rPr>
          <w:rFonts w:ascii="Times New Roman" w:hAnsi="Times New Roman"/>
          <w:szCs w:val="28"/>
        </w:rPr>
        <w:softHyphen/>
        <w:t>ника, необходимо в то же время принимать меры, чтобы исключить по</w:t>
      </w:r>
      <w:r w:rsidRPr="00E522AC">
        <w:rPr>
          <w:rFonts w:ascii="Times New Roman" w:hAnsi="Times New Roman"/>
          <w:szCs w:val="28"/>
        </w:rPr>
        <w:softHyphen/>
        <w:t>добное со стороны противника. Это достигается непре</w:t>
      </w:r>
      <w:r w:rsidRPr="00E522AC">
        <w:rPr>
          <w:rFonts w:ascii="Times New Roman" w:hAnsi="Times New Roman"/>
          <w:szCs w:val="28"/>
        </w:rPr>
        <w:softHyphen/>
        <w:t>рывным и актив</w:t>
      </w:r>
      <w:r w:rsidRPr="00E522AC">
        <w:rPr>
          <w:rFonts w:ascii="Times New Roman" w:hAnsi="Times New Roman"/>
          <w:szCs w:val="28"/>
        </w:rPr>
        <w:softHyphen/>
        <w:t>ным ведением разведки, бдительностью и постоянной готов</w:t>
      </w:r>
      <w:r w:rsidRPr="00E522AC">
        <w:rPr>
          <w:rFonts w:ascii="Times New Roman" w:hAnsi="Times New Roman"/>
          <w:szCs w:val="28"/>
        </w:rPr>
        <w:softHyphen/>
        <w:t>ностью всего личного состава к отражению внезапных действий про</w:t>
      </w:r>
      <w:r w:rsidRPr="00E522AC">
        <w:rPr>
          <w:rFonts w:ascii="Times New Roman" w:hAnsi="Times New Roman"/>
          <w:szCs w:val="28"/>
        </w:rPr>
        <w:softHyphen/>
        <w:t>тивника.</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Смелый маневр подразделениями, силами, средст</w:t>
      </w:r>
      <w:r w:rsidRPr="00E522AC">
        <w:rPr>
          <w:rFonts w:ascii="Times New Roman" w:hAnsi="Times New Roman"/>
          <w:spacing w:val="40"/>
          <w:szCs w:val="28"/>
        </w:rPr>
        <w:softHyphen/>
        <w:t>вами, ударами и огнем</w:t>
      </w:r>
      <w:r w:rsidRPr="00E522AC">
        <w:rPr>
          <w:rFonts w:ascii="Times New Roman" w:hAnsi="Times New Roman"/>
          <w:szCs w:val="28"/>
        </w:rPr>
        <w:t xml:space="preserve"> становится одним из важней</w:t>
      </w:r>
      <w:r w:rsidRPr="00E522AC">
        <w:rPr>
          <w:rFonts w:ascii="Times New Roman" w:hAnsi="Times New Roman"/>
          <w:szCs w:val="28"/>
        </w:rPr>
        <w:softHyphen/>
        <w:t>ших элемен</w:t>
      </w:r>
      <w:r w:rsidRPr="00E522AC">
        <w:rPr>
          <w:rFonts w:ascii="Times New Roman" w:hAnsi="Times New Roman"/>
          <w:szCs w:val="28"/>
        </w:rPr>
        <w:softHyphen/>
        <w:t>тов боя, пронизывающим всю деятельность под</w:t>
      </w:r>
      <w:r w:rsidRPr="00E522AC">
        <w:rPr>
          <w:rFonts w:ascii="Times New Roman" w:hAnsi="Times New Roman"/>
          <w:szCs w:val="28"/>
        </w:rPr>
        <w:softHyphen/>
        <w:t>разделений и частей на поле боя и вне него. Умелое использование этого принципа позволяет захватывать и удерживать инициативу, сры</w:t>
      </w:r>
      <w:r w:rsidRPr="00E522AC">
        <w:rPr>
          <w:rFonts w:ascii="Times New Roman" w:hAnsi="Times New Roman"/>
          <w:szCs w:val="28"/>
        </w:rPr>
        <w:softHyphen/>
        <w:t>вать замыслы противника, успешно вести бой в изменившейся обста</w:t>
      </w:r>
      <w:r w:rsidRPr="00E522AC">
        <w:rPr>
          <w:rFonts w:ascii="Times New Roman" w:hAnsi="Times New Roman"/>
          <w:szCs w:val="28"/>
        </w:rPr>
        <w:softHyphen/>
        <w:t>новке, достигать цели боя, в более короткие сроки и с меньшими поте</w:t>
      </w:r>
      <w:r w:rsidRPr="00E522AC">
        <w:rPr>
          <w:rFonts w:ascii="Times New Roman" w:hAnsi="Times New Roman"/>
          <w:szCs w:val="28"/>
        </w:rPr>
        <w:softHyphen/>
        <w:t>рями громить по частям пре</w:t>
      </w:r>
      <w:r w:rsidRPr="00E522AC">
        <w:rPr>
          <w:rFonts w:ascii="Times New Roman" w:hAnsi="Times New Roman"/>
          <w:szCs w:val="28"/>
        </w:rPr>
        <w:softHyphen/>
        <w:t>восходящего по силе противника. Маневр должен быть прост по за</w:t>
      </w:r>
      <w:r w:rsidRPr="00E522AC">
        <w:rPr>
          <w:rFonts w:ascii="Times New Roman" w:hAnsi="Times New Roman"/>
          <w:szCs w:val="28"/>
        </w:rPr>
        <w:softHyphen/>
        <w:t>мыслу, выполняться быстро, скрытно и внезапно для противника.</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 xml:space="preserve">Заблаговременное создание резервов, </w:t>
      </w:r>
      <w:r w:rsidRPr="00E522AC">
        <w:rPr>
          <w:rFonts w:ascii="Times New Roman" w:hAnsi="Times New Roman"/>
          <w:szCs w:val="28"/>
        </w:rPr>
        <w:t>умелое их ис</w:t>
      </w:r>
      <w:r w:rsidRPr="00E522AC">
        <w:rPr>
          <w:rFonts w:ascii="Times New Roman" w:hAnsi="Times New Roman"/>
          <w:szCs w:val="28"/>
        </w:rPr>
        <w:softHyphen/>
        <w:t>пользование и своевременное восстановление позволяет своевременно реагировать на складывающуюся обстановку и наращивать усилия.</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Закрепление достигнутого успеха</w:t>
      </w:r>
      <w:r w:rsidRPr="00E522AC">
        <w:rPr>
          <w:rFonts w:ascii="Times New Roman" w:hAnsi="Times New Roman"/>
          <w:szCs w:val="28"/>
        </w:rPr>
        <w:t xml:space="preserve"> позволяет удерживать тактическую инициативу и создавать условия для ведения дальнейших активных действий.</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Всестороннее обеспечение боя (боевых действий)</w:t>
      </w:r>
      <w:r w:rsidRPr="00E522AC">
        <w:rPr>
          <w:rFonts w:ascii="Times New Roman" w:hAnsi="Times New Roman"/>
          <w:szCs w:val="28"/>
        </w:rPr>
        <w:t xml:space="preserve"> - это организация и осуществле</w:t>
      </w:r>
      <w:r w:rsidRPr="00E522AC">
        <w:rPr>
          <w:rFonts w:ascii="Times New Roman" w:hAnsi="Times New Roman"/>
          <w:szCs w:val="28"/>
        </w:rPr>
        <w:softHyphen/>
        <w:t>ние мероприятий, направленных на соз</w:t>
      </w:r>
      <w:r w:rsidRPr="00E522AC">
        <w:rPr>
          <w:rFonts w:ascii="Times New Roman" w:hAnsi="Times New Roman"/>
          <w:szCs w:val="28"/>
        </w:rPr>
        <w:softHyphen/>
        <w:t>дание войскам благоприятных усло</w:t>
      </w:r>
      <w:r w:rsidRPr="00E522AC">
        <w:rPr>
          <w:rFonts w:ascii="Times New Roman" w:hAnsi="Times New Roman"/>
          <w:szCs w:val="28"/>
        </w:rPr>
        <w:softHyphen/>
        <w:t xml:space="preserve">вий для выполнения боевых задач. Оно </w:t>
      </w:r>
      <w:r w:rsidRPr="00E522AC">
        <w:rPr>
          <w:rFonts w:ascii="Times New Roman" w:hAnsi="Times New Roman"/>
          <w:spacing w:val="40"/>
          <w:szCs w:val="28"/>
        </w:rPr>
        <w:t>п</w:t>
      </w:r>
      <w:r w:rsidRPr="00E522AC">
        <w:rPr>
          <w:rFonts w:ascii="Times New Roman" w:hAnsi="Times New Roman"/>
          <w:szCs w:val="28"/>
        </w:rPr>
        <w:t>роводится непрерывно как при подготовке, так и в ходе боя и подразделяется на боевое, морально-психологическое, тех</w:t>
      </w:r>
      <w:r w:rsidRPr="00E522AC">
        <w:rPr>
          <w:rFonts w:ascii="Times New Roman" w:hAnsi="Times New Roman"/>
          <w:szCs w:val="28"/>
        </w:rPr>
        <w:softHyphen/>
        <w:t>ни</w:t>
      </w:r>
      <w:r w:rsidRPr="00E522AC">
        <w:rPr>
          <w:rFonts w:ascii="Times New Roman" w:hAnsi="Times New Roman"/>
          <w:szCs w:val="28"/>
        </w:rPr>
        <w:softHyphen/>
        <w:t>ческое и тыловое. Организуется на основе решения командира во всех видах боя и осуществляется всеми родами войск и специаль</w:t>
      </w:r>
      <w:r w:rsidRPr="00E522AC">
        <w:rPr>
          <w:rFonts w:ascii="Times New Roman" w:hAnsi="Times New Roman"/>
          <w:szCs w:val="28"/>
        </w:rPr>
        <w:softHyphen/>
        <w:t>ных войск.</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Поддержание и своевременное восстановление боеспособности</w:t>
      </w:r>
      <w:r w:rsidRPr="00E522AC">
        <w:rPr>
          <w:rFonts w:ascii="Times New Roman" w:hAnsi="Times New Roman"/>
          <w:szCs w:val="28"/>
        </w:rPr>
        <w:t>. Бое</w:t>
      </w:r>
      <w:r w:rsidRPr="00E522AC">
        <w:rPr>
          <w:rFonts w:ascii="Times New Roman" w:hAnsi="Times New Roman"/>
          <w:szCs w:val="28"/>
        </w:rPr>
        <w:softHyphen/>
        <w:t>способность войск должна постоянно поддер</w:t>
      </w:r>
      <w:r w:rsidRPr="00E522AC">
        <w:rPr>
          <w:rFonts w:ascii="Times New Roman" w:hAnsi="Times New Roman"/>
          <w:szCs w:val="28"/>
        </w:rPr>
        <w:softHyphen/>
        <w:t>живаться до такого уровня, который обеспечивает выполнение боевой задачи. В первую очередь восста</w:t>
      </w:r>
      <w:r w:rsidRPr="00E522AC">
        <w:rPr>
          <w:rFonts w:ascii="Times New Roman" w:hAnsi="Times New Roman"/>
          <w:szCs w:val="28"/>
        </w:rPr>
        <w:softHyphen/>
        <w:t>нав</w:t>
      </w:r>
      <w:r w:rsidRPr="00E522AC">
        <w:rPr>
          <w:rFonts w:ascii="Times New Roman" w:hAnsi="Times New Roman"/>
          <w:szCs w:val="28"/>
        </w:rPr>
        <w:softHyphen/>
        <w:t>ливается нарушенное управление с подразделениями, продолжающими выполнять боевую задачу, выявля</w:t>
      </w:r>
      <w:r w:rsidRPr="00E522AC">
        <w:rPr>
          <w:rFonts w:ascii="Times New Roman" w:hAnsi="Times New Roman"/>
          <w:szCs w:val="28"/>
        </w:rPr>
        <w:softHyphen/>
        <w:t>ется степень их боеспособности. Затем уточ</w:t>
      </w:r>
      <w:r w:rsidRPr="00E522AC">
        <w:rPr>
          <w:rFonts w:ascii="Times New Roman" w:hAnsi="Times New Roman"/>
          <w:szCs w:val="28"/>
        </w:rPr>
        <w:softHyphen/>
        <w:t>няются задачи подразделе</w:t>
      </w:r>
      <w:r w:rsidRPr="00E522AC">
        <w:rPr>
          <w:rFonts w:ascii="Times New Roman" w:hAnsi="Times New Roman"/>
          <w:szCs w:val="28"/>
        </w:rPr>
        <w:softHyphen/>
        <w:t>ниям, сохра</w:t>
      </w:r>
      <w:r w:rsidRPr="00E522AC">
        <w:rPr>
          <w:rFonts w:ascii="Times New Roman" w:hAnsi="Times New Roman"/>
          <w:szCs w:val="28"/>
        </w:rPr>
        <w:softHyphen/>
        <w:t>нившим боеспособность. В последующем восста</w:t>
      </w:r>
      <w:r w:rsidRPr="00E522AC">
        <w:rPr>
          <w:rFonts w:ascii="Times New Roman" w:hAnsi="Times New Roman"/>
          <w:szCs w:val="28"/>
        </w:rPr>
        <w:softHyphen/>
        <w:t>нав</w:t>
      </w:r>
      <w:r w:rsidRPr="00E522AC">
        <w:rPr>
          <w:rFonts w:ascii="Times New Roman" w:hAnsi="Times New Roman"/>
          <w:szCs w:val="28"/>
        </w:rPr>
        <w:softHyphen/>
        <w:t>ливается боеспособность подразделений, понесших наименьшие потери и осуще</w:t>
      </w:r>
      <w:r w:rsidRPr="00E522AC">
        <w:rPr>
          <w:rFonts w:ascii="Times New Roman" w:hAnsi="Times New Roman"/>
          <w:szCs w:val="28"/>
        </w:rPr>
        <w:softHyphen/>
        <w:t>ствляются вывод поте</w:t>
      </w:r>
      <w:r w:rsidRPr="00E522AC">
        <w:rPr>
          <w:rFonts w:ascii="Times New Roman" w:hAnsi="Times New Roman"/>
          <w:szCs w:val="28"/>
        </w:rPr>
        <w:softHyphen/>
        <w:t>рявших боеспособность подразде</w:t>
      </w:r>
      <w:r w:rsidRPr="00E522AC">
        <w:rPr>
          <w:rFonts w:ascii="Times New Roman" w:hAnsi="Times New Roman"/>
          <w:szCs w:val="28"/>
        </w:rPr>
        <w:softHyphen/>
        <w:t>лений в безопас</w:t>
      </w:r>
      <w:r w:rsidRPr="00E522AC">
        <w:rPr>
          <w:rFonts w:ascii="Times New Roman" w:hAnsi="Times New Roman"/>
          <w:szCs w:val="28"/>
        </w:rPr>
        <w:softHyphen/>
        <w:t>ные районы, по</w:t>
      </w:r>
      <w:r w:rsidRPr="00E522AC">
        <w:rPr>
          <w:rFonts w:ascii="Times New Roman" w:hAnsi="Times New Roman"/>
          <w:szCs w:val="28"/>
        </w:rPr>
        <w:softHyphen/>
        <w:t>полне</w:t>
      </w:r>
      <w:r w:rsidRPr="00E522AC">
        <w:rPr>
          <w:rFonts w:ascii="Times New Roman" w:hAnsi="Times New Roman"/>
          <w:szCs w:val="28"/>
        </w:rPr>
        <w:softHyphen/>
        <w:t>ние их личным составом, боевой техникой и мате</w:t>
      </w:r>
      <w:r w:rsidRPr="00E522AC">
        <w:rPr>
          <w:rFonts w:ascii="Times New Roman" w:hAnsi="Times New Roman"/>
          <w:szCs w:val="28"/>
        </w:rPr>
        <w:softHyphen/>
        <w:t>риальными средст</w:t>
      </w:r>
      <w:r w:rsidRPr="00E522AC">
        <w:rPr>
          <w:rFonts w:ascii="Times New Roman" w:hAnsi="Times New Roman"/>
          <w:szCs w:val="28"/>
        </w:rPr>
        <w:softHyphen/>
        <w:t xml:space="preserve">вами.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 xml:space="preserve">Боеспособность обеспечивается: укомплектованностью личным составом, вооружением и военной техникой; наличием  необходимых запасов материальных </w:t>
      </w:r>
      <w:r w:rsidRPr="00E522AC">
        <w:rPr>
          <w:rFonts w:ascii="Times New Roman" w:hAnsi="Times New Roman"/>
          <w:szCs w:val="28"/>
        </w:rPr>
        <w:lastRenderedPageBreak/>
        <w:t>средств; боевой выучкой и слаженностью под</w:t>
      </w:r>
      <w:r w:rsidRPr="00E522AC">
        <w:rPr>
          <w:rFonts w:ascii="Times New Roman" w:hAnsi="Times New Roman"/>
          <w:szCs w:val="28"/>
        </w:rPr>
        <w:softHyphen/>
        <w:t>разделений и органов управления; организаторскими качествами ко</w:t>
      </w:r>
      <w:r w:rsidRPr="00E522AC">
        <w:rPr>
          <w:rFonts w:ascii="Times New Roman" w:hAnsi="Times New Roman"/>
          <w:szCs w:val="28"/>
        </w:rPr>
        <w:softHyphen/>
        <w:t>мандного состава; сплоченностью, высоким морально-психологическим состоянием, организованностью и дисциплиной личного состава; орга</w:t>
      </w:r>
      <w:r w:rsidRPr="00E522AC">
        <w:rPr>
          <w:rFonts w:ascii="Times New Roman" w:hAnsi="Times New Roman"/>
          <w:szCs w:val="28"/>
        </w:rPr>
        <w:softHyphen/>
        <w:t>низацией устойчивого и непрерывного управления; возможностью бы</w:t>
      </w:r>
      <w:r w:rsidRPr="00E522AC">
        <w:rPr>
          <w:rFonts w:ascii="Times New Roman" w:hAnsi="Times New Roman"/>
          <w:szCs w:val="28"/>
        </w:rPr>
        <w:softHyphen/>
        <w:t>строго восполнения потерь и защитой войск.</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Защита войск в бою организуется и осуществля</w:t>
      </w:r>
      <w:r w:rsidRPr="00E522AC">
        <w:rPr>
          <w:rFonts w:ascii="Times New Roman" w:hAnsi="Times New Roman"/>
          <w:szCs w:val="28"/>
        </w:rPr>
        <w:softHyphen/>
        <w:t>ется с целью ос</w:t>
      </w:r>
      <w:r w:rsidRPr="00E522AC">
        <w:rPr>
          <w:rFonts w:ascii="Times New Roman" w:hAnsi="Times New Roman"/>
          <w:szCs w:val="28"/>
        </w:rPr>
        <w:softHyphen/>
        <w:t>ла</w:t>
      </w:r>
      <w:r w:rsidRPr="00E522AC">
        <w:rPr>
          <w:rFonts w:ascii="Times New Roman" w:hAnsi="Times New Roman"/>
          <w:szCs w:val="28"/>
        </w:rPr>
        <w:softHyphen/>
        <w:t>бить воздействие различных видов оружия противника и опасных фак</w:t>
      </w:r>
      <w:r w:rsidRPr="00E522AC">
        <w:rPr>
          <w:rFonts w:ascii="Times New Roman" w:hAnsi="Times New Roman"/>
          <w:szCs w:val="28"/>
        </w:rPr>
        <w:softHyphen/>
        <w:t>торов техногенного и природ</w:t>
      </w:r>
      <w:r w:rsidRPr="00E522AC">
        <w:rPr>
          <w:rFonts w:ascii="Times New Roman" w:hAnsi="Times New Roman"/>
          <w:szCs w:val="28"/>
        </w:rPr>
        <w:softHyphen/>
        <w:t>ного характера на войска и объекты, со</w:t>
      </w:r>
      <w:r w:rsidRPr="00E522AC">
        <w:rPr>
          <w:rFonts w:ascii="Times New Roman" w:hAnsi="Times New Roman"/>
          <w:szCs w:val="28"/>
        </w:rPr>
        <w:softHyphen/>
        <w:t>хранить боеспо</w:t>
      </w:r>
      <w:r w:rsidRPr="00E522AC">
        <w:rPr>
          <w:rFonts w:ascii="Times New Roman" w:hAnsi="Times New Roman"/>
          <w:szCs w:val="28"/>
        </w:rPr>
        <w:softHyphen/>
        <w:t>собность частей и под</w:t>
      </w:r>
      <w:r w:rsidRPr="00E522AC">
        <w:rPr>
          <w:rFonts w:ascii="Times New Roman" w:hAnsi="Times New Roman"/>
          <w:szCs w:val="28"/>
        </w:rPr>
        <w:softHyphen/>
        <w:t>разделений, систем управления, других объектов и обеспечить выполнение постав</w:t>
      </w:r>
      <w:r w:rsidRPr="00E522AC">
        <w:rPr>
          <w:rFonts w:ascii="Times New Roman" w:hAnsi="Times New Roman"/>
          <w:szCs w:val="28"/>
        </w:rPr>
        <w:softHyphen/>
        <w:t>ленных им задач.</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Постоянный учет и умелое использование мо</w:t>
      </w:r>
      <w:r w:rsidRPr="00E522AC">
        <w:rPr>
          <w:rFonts w:ascii="Times New Roman" w:hAnsi="Times New Roman"/>
          <w:spacing w:val="40"/>
          <w:szCs w:val="28"/>
        </w:rPr>
        <w:softHyphen/>
        <w:t xml:space="preserve">рально-психологического фактора </w:t>
      </w:r>
      <w:r w:rsidRPr="00E522AC">
        <w:rPr>
          <w:rFonts w:ascii="Times New Roman" w:hAnsi="Times New Roman"/>
          <w:szCs w:val="28"/>
        </w:rPr>
        <w:t>в интересах выполнения боевой задачи. Высокий моральный дух личного состава многократно повы</w:t>
      </w:r>
      <w:r w:rsidRPr="00E522AC">
        <w:rPr>
          <w:rFonts w:ascii="Times New Roman" w:hAnsi="Times New Roman"/>
          <w:szCs w:val="28"/>
        </w:rPr>
        <w:softHyphen/>
        <w:t>шает боевые возможности войск, дает определенное качественное превосходство над противником. Чтобы добиться победы над против</w:t>
      </w:r>
      <w:r w:rsidRPr="00E522AC">
        <w:rPr>
          <w:rFonts w:ascii="Times New Roman" w:hAnsi="Times New Roman"/>
          <w:szCs w:val="28"/>
        </w:rPr>
        <w:softHyphen/>
        <w:t>ником в современном обще</w:t>
      </w:r>
      <w:r w:rsidRPr="00E522AC">
        <w:rPr>
          <w:rFonts w:ascii="Times New Roman" w:hAnsi="Times New Roman"/>
          <w:szCs w:val="28"/>
        </w:rPr>
        <w:softHyphen/>
        <w:t>войсковом бою, командиры всех степеней должны знать и учитывать морально-психологическое состояние войск, проводить активную ра</w:t>
      </w:r>
      <w:r w:rsidRPr="00E522AC">
        <w:rPr>
          <w:rFonts w:ascii="Times New Roman" w:hAnsi="Times New Roman"/>
          <w:szCs w:val="28"/>
        </w:rPr>
        <w:softHyphen/>
        <w:t>боту по его укреплению, активно противодейст</w:t>
      </w:r>
      <w:r w:rsidRPr="00E522AC">
        <w:rPr>
          <w:rFonts w:ascii="Times New Roman" w:hAnsi="Times New Roman"/>
          <w:szCs w:val="28"/>
        </w:rPr>
        <w:softHyphen/>
        <w:t>вовать пропаганде и аги</w:t>
      </w:r>
      <w:r w:rsidRPr="00E522AC">
        <w:rPr>
          <w:rFonts w:ascii="Times New Roman" w:hAnsi="Times New Roman"/>
          <w:szCs w:val="28"/>
        </w:rPr>
        <w:softHyphen/>
        <w:t>тации противника.</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pacing w:val="40"/>
          <w:szCs w:val="28"/>
        </w:rPr>
        <w:t xml:space="preserve">Твердое, устойчивое и непрерывное управление подразделениями </w:t>
      </w:r>
      <w:r w:rsidRPr="00E522AC">
        <w:rPr>
          <w:rFonts w:ascii="Times New Roman" w:hAnsi="Times New Roman"/>
          <w:szCs w:val="28"/>
        </w:rPr>
        <w:t>позволяет наиболее полно использовать их бое</w:t>
      </w:r>
      <w:r w:rsidRPr="00E522AC">
        <w:rPr>
          <w:rFonts w:ascii="Times New Roman" w:hAnsi="Times New Roman"/>
          <w:szCs w:val="28"/>
        </w:rPr>
        <w:softHyphen/>
        <w:t>вые возможности. Опыт прошлых войн показывает, что успех в бою всегда зависел от качества управле</w:t>
      </w:r>
      <w:r w:rsidRPr="00E522AC">
        <w:rPr>
          <w:rFonts w:ascii="Times New Roman" w:hAnsi="Times New Roman"/>
          <w:szCs w:val="28"/>
        </w:rPr>
        <w:softHyphen/>
        <w:t>ния. Умелое управление способство</w:t>
      </w:r>
      <w:r w:rsidRPr="00E522AC">
        <w:rPr>
          <w:rFonts w:ascii="Times New Roman" w:hAnsi="Times New Roman"/>
          <w:szCs w:val="28"/>
        </w:rPr>
        <w:softHyphen/>
        <w:t>вало разгрому противника с мень</w:t>
      </w:r>
      <w:r w:rsidRPr="00E522AC">
        <w:rPr>
          <w:rFonts w:ascii="Times New Roman" w:hAnsi="Times New Roman"/>
          <w:szCs w:val="28"/>
        </w:rPr>
        <w:softHyphen/>
        <w:t xml:space="preserve">шими потерями и достижению победы в короткие сроки. </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Твердое и непрерывное управление достигается: по</w:t>
      </w:r>
      <w:r w:rsidRPr="00E522AC">
        <w:rPr>
          <w:rFonts w:ascii="Times New Roman" w:hAnsi="Times New Roman"/>
          <w:szCs w:val="28"/>
        </w:rPr>
        <w:softHyphen/>
        <w:t>стоянным зна</w:t>
      </w:r>
      <w:r w:rsidRPr="00E522AC">
        <w:rPr>
          <w:rFonts w:ascii="Times New Roman" w:hAnsi="Times New Roman"/>
          <w:szCs w:val="28"/>
        </w:rPr>
        <w:softHyphen/>
        <w:t>нием обстановки, своевременным при</w:t>
      </w:r>
      <w:r w:rsidRPr="00E522AC">
        <w:rPr>
          <w:rFonts w:ascii="Times New Roman" w:hAnsi="Times New Roman"/>
          <w:szCs w:val="28"/>
        </w:rPr>
        <w:softHyphen/>
        <w:t>нятием решений и проведением их в жизнь; личной ответственностью командиров и на</w:t>
      </w:r>
      <w:r w:rsidRPr="00E522AC">
        <w:rPr>
          <w:rFonts w:ascii="Times New Roman" w:hAnsi="Times New Roman"/>
          <w:szCs w:val="28"/>
        </w:rPr>
        <w:softHyphen/>
        <w:t>чальников всех степе</w:t>
      </w:r>
      <w:r w:rsidRPr="00E522AC">
        <w:rPr>
          <w:rFonts w:ascii="Times New Roman" w:hAnsi="Times New Roman"/>
          <w:szCs w:val="28"/>
        </w:rPr>
        <w:softHyphen/>
        <w:t>ней за свои решения, правиль</w:t>
      </w:r>
      <w:r w:rsidRPr="00E522AC">
        <w:rPr>
          <w:rFonts w:ascii="Times New Roman" w:hAnsi="Times New Roman"/>
          <w:szCs w:val="28"/>
        </w:rPr>
        <w:softHyphen/>
        <w:t>ное использование подчи</w:t>
      </w:r>
      <w:r w:rsidRPr="00E522AC">
        <w:rPr>
          <w:rFonts w:ascii="Times New Roman" w:hAnsi="Times New Roman"/>
          <w:szCs w:val="28"/>
        </w:rPr>
        <w:softHyphen/>
        <w:t>ненных войск и резуль</w:t>
      </w:r>
      <w:r w:rsidRPr="00E522AC">
        <w:rPr>
          <w:rFonts w:ascii="Times New Roman" w:hAnsi="Times New Roman"/>
          <w:szCs w:val="28"/>
        </w:rPr>
        <w:softHyphen/>
        <w:t>татов выполнения поставленных задач; правильной орга</w:t>
      </w:r>
      <w:r w:rsidRPr="00E522AC">
        <w:rPr>
          <w:rFonts w:ascii="Times New Roman" w:hAnsi="Times New Roman"/>
          <w:szCs w:val="28"/>
        </w:rPr>
        <w:softHyphen/>
        <w:t>низацией, своевременным переме</w:t>
      </w:r>
      <w:r w:rsidRPr="00E522AC">
        <w:rPr>
          <w:rFonts w:ascii="Times New Roman" w:hAnsi="Times New Roman"/>
          <w:szCs w:val="28"/>
        </w:rPr>
        <w:softHyphen/>
        <w:t>щением и обес</w:t>
      </w:r>
      <w:r w:rsidRPr="00E522AC">
        <w:rPr>
          <w:rFonts w:ascii="Times New Roman" w:hAnsi="Times New Roman"/>
          <w:szCs w:val="28"/>
        </w:rPr>
        <w:softHyphen/>
        <w:t>печени</w:t>
      </w:r>
      <w:r w:rsidRPr="00E522AC">
        <w:rPr>
          <w:rFonts w:ascii="Times New Roman" w:hAnsi="Times New Roman"/>
          <w:szCs w:val="28"/>
        </w:rPr>
        <w:softHyphen/>
        <w:t>ем живучести пунктов управления; наличием устойчивой связи с вой</w:t>
      </w:r>
      <w:r w:rsidRPr="00E522AC">
        <w:rPr>
          <w:rFonts w:ascii="Times New Roman" w:hAnsi="Times New Roman"/>
          <w:szCs w:val="28"/>
        </w:rPr>
        <w:softHyphen/>
        <w:t>сками.</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К указанным принципам необходимо доба</w:t>
      </w:r>
      <w:r w:rsidRPr="00E522AC">
        <w:rPr>
          <w:rFonts w:ascii="Times New Roman" w:hAnsi="Times New Roman"/>
          <w:szCs w:val="28"/>
        </w:rPr>
        <w:softHyphen/>
        <w:t>вить, что в каждой кон</w:t>
      </w:r>
      <w:r w:rsidRPr="00E522AC">
        <w:rPr>
          <w:rFonts w:ascii="Times New Roman" w:hAnsi="Times New Roman"/>
          <w:szCs w:val="28"/>
        </w:rPr>
        <w:softHyphen/>
        <w:t>крет</w:t>
      </w:r>
      <w:r w:rsidRPr="00E522AC">
        <w:rPr>
          <w:rFonts w:ascii="Times New Roman" w:hAnsi="Times New Roman"/>
          <w:szCs w:val="28"/>
        </w:rPr>
        <w:softHyphen/>
        <w:t>ной боевой обстановке командир должен правильно определять ко</w:t>
      </w:r>
      <w:r w:rsidRPr="00E522AC">
        <w:rPr>
          <w:rFonts w:ascii="Times New Roman" w:hAnsi="Times New Roman"/>
          <w:szCs w:val="28"/>
        </w:rPr>
        <w:softHyphen/>
        <w:t>нечную цель действий. Вот что по этому поводу сказал А.В. Суворов: "Целью дейст</w:t>
      </w:r>
      <w:r w:rsidRPr="00E522AC">
        <w:rPr>
          <w:rFonts w:ascii="Times New Roman" w:hAnsi="Times New Roman"/>
          <w:szCs w:val="28"/>
        </w:rPr>
        <w:softHyphen/>
        <w:t>вий выби</w:t>
      </w:r>
      <w:r w:rsidRPr="00E522AC">
        <w:rPr>
          <w:rFonts w:ascii="Times New Roman" w:hAnsi="Times New Roman"/>
          <w:szCs w:val="28"/>
        </w:rPr>
        <w:softHyphen/>
        <w:t>раются не линии и пункты, а живые силы непри</w:t>
      </w:r>
      <w:r w:rsidRPr="00E522AC">
        <w:rPr>
          <w:rFonts w:ascii="Times New Roman" w:hAnsi="Times New Roman"/>
          <w:szCs w:val="28"/>
        </w:rPr>
        <w:softHyphen/>
        <w:t>ятеля и источ</w:t>
      </w:r>
      <w:r w:rsidRPr="00E522AC">
        <w:rPr>
          <w:rFonts w:ascii="Times New Roman" w:hAnsi="Times New Roman"/>
          <w:szCs w:val="28"/>
        </w:rPr>
        <w:softHyphen/>
        <w:t>ники средств для ведения войны,.." Градация цели по важ</w:t>
      </w:r>
      <w:r w:rsidRPr="00E522AC">
        <w:rPr>
          <w:rFonts w:ascii="Times New Roman" w:hAnsi="Times New Roman"/>
          <w:szCs w:val="28"/>
        </w:rPr>
        <w:softHyphen/>
        <w:t>но</w:t>
      </w:r>
      <w:r w:rsidRPr="00E522AC">
        <w:rPr>
          <w:rFonts w:ascii="Times New Roman" w:hAnsi="Times New Roman"/>
          <w:szCs w:val="28"/>
        </w:rPr>
        <w:softHyphen/>
        <w:t>сти может быть следующей: силы и средства противника, источники обеспечения бое</w:t>
      </w:r>
      <w:r w:rsidRPr="00E522AC">
        <w:rPr>
          <w:rFonts w:ascii="Times New Roman" w:hAnsi="Times New Roman"/>
          <w:szCs w:val="28"/>
        </w:rPr>
        <w:softHyphen/>
        <w:t>вой деятельности</w:t>
      </w:r>
      <w:r w:rsidRPr="00E522AC">
        <w:rPr>
          <w:rFonts w:ascii="Times New Roman" w:hAnsi="Times New Roman"/>
          <w:spacing w:val="-20"/>
          <w:szCs w:val="28"/>
        </w:rPr>
        <w:t xml:space="preserve">, </w:t>
      </w:r>
      <w:r w:rsidRPr="00E522AC">
        <w:rPr>
          <w:rFonts w:ascii="Times New Roman" w:hAnsi="Times New Roman"/>
          <w:szCs w:val="28"/>
        </w:rPr>
        <w:t>коммуникации, участки местности.</w:t>
      </w: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Действия войск по одной и той же схеме приво</w:t>
      </w:r>
      <w:r w:rsidRPr="00E522AC">
        <w:rPr>
          <w:rFonts w:ascii="Times New Roman" w:hAnsi="Times New Roman"/>
          <w:szCs w:val="28"/>
        </w:rPr>
        <w:softHyphen/>
        <w:t>дит к неоправ</w:t>
      </w:r>
      <w:r w:rsidRPr="00E522AC">
        <w:rPr>
          <w:rFonts w:ascii="Times New Roman" w:hAnsi="Times New Roman"/>
          <w:szCs w:val="28"/>
        </w:rPr>
        <w:softHyphen/>
        <w:t>дан</w:t>
      </w:r>
      <w:r w:rsidRPr="00E522AC">
        <w:rPr>
          <w:rFonts w:ascii="Times New Roman" w:hAnsi="Times New Roman"/>
          <w:szCs w:val="28"/>
        </w:rPr>
        <w:softHyphen/>
        <w:t>ным потерям. Творческий подход к выполнению за</w:t>
      </w:r>
      <w:r w:rsidRPr="00E522AC">
        <w:rPr>
          <w:rFonts w:ascii="Times New Roman" w:hAnsi="Times New Roman"/>
          <w:szCs w:val="28"/>
        </w:rPr>
        <w:softHyphen/>
        <w:t>дачи, при кото</w:t>
      </w:r>
      <w:r w:rsidRPr="00E522AC">
        <w:rPr>
          <w:rFonts w:ascii="Times New Roman" w:hAnsi="Times New Roman"/>
          <w:szCs w:val="28"/>
        </w:rPr>
        <w:softHyphen/>
        <w:t>ром вносится каждый раз в свои действия что-то новое, лишает против</w:t>
      </w:r>
      <w:r w:rsidRPr="00E522AC">
        <w:rPr>
          <w:rFonts w:ascii="Times New Roman" w:hAnsi="Times New Roman"/>
          <w:szCs w:val="28"/>
        </w:rPr>
        <w:softHyphen/>
        <w:t>ника возможности использовать эффективные контр</w:t>
      </w:r>
      <w:r w:rsidRPr="00E522AC">
        <w:rPr>
          <w:rFonts w:ascii="Times New Roman" w:hAnsi="Times New Roman"/>
          <w:szCs w:val="28"/>
        </w:rPr>
        <w:softHyphen/>
        <w:t>меры. Поэтому в бою следует избегать шаб</w:t>
      </w:r>
      <w:r w:rsidRPr="00E522AC">
        <w:rPr>
          <w:rFonts w:ascii="Times New Roman" w:hAnsi="Times New Roman"/>
          <w:szCs w:val="28"/>
        </w:rPr>
        <w:softHyphen/>
        <w:t>лона в своих действиях, применять чередование хотя бы двух активных тактик (линий) своего поведения.</w:t>
      </w:r>
    </w:p>
    <w:p w:rsidR="00547AF3" w:rsidRPr="00E522AC" w:rsidRDefault="00547AF3" w:rsidP="00547AF3">
      <w:pPr>
        <w:pStyle w:val="210"/>
        <w:suppressAutoHyphens w:val="0"/>
        <w:spacing w:line="240" w:lineRule="auto"/>
        <w:ind w:firstLine="709"/>
        <w:rPr>
          <w:szCs w:val="28"/>
        </w:rPr>
      </w:pPr>
    </w:p>
    <w:p w:rsidR="00547AF3" w:rsidRPr="00E522AC" w:rsidRDefault="00547AF3" w:rsidP="00547AF3">
      <w:pPr>
        <w:pStyle w:val="ad"/>
        <w:tabs>
          <w:tab w:val="clear" w:pos="4153"/>
          <w:tab w:val="clear" w:pos="8306"/>
        </w:tabs>
        <w:spacing w:before="120"/>
        <w:jc w:val="center"/>
        <w:rPr>
          <w:szCs w:val="28"/>
        </w:rPr>
      </w:pPr>
      <w:r w:rsidRPr="00E522AC">
        <w:rPr>
          <w:szCs w:val="28"/>
        </w:rPr>
        <w:t>6. Походный, предбоевой и боевой порядки: сущность и предъявляемые требования</w:t>
      </w:r>
    </w:p>
    <w:p w:rsidR="00547AF3" w:rsidRPr="00E522AC" w:rsidRDefault="00547AF3" w:rsidP="00547AF3">
      <w:pPr>
        <w:pStyle w:val="ad"/>
        <w:tabs>
          <w:tab w:val="clear" w:pos="4153"/>
          <w:tab w:val="clear" w:pos="8306"/>
        </w:tabs>
        <w:jc w:val="center"/>
        <w:rPr>
          <w:szCs w:val="28"/>
        </w:rPr>
      </w:pPr>
    </w:p>
    <w:p w:rsidR="00547AF3" w:rsidRPr="00E522AC" w:rsidRDefault="00547AF3" w:rsidP="00547AF3">
      <w:pPr>
        <w:pStyle w:val="210"/>
        <w:suppressAutoHyphens w:val="0"/>
        <w:spacing w:line="240" w:lineRule="auto"/>
        <w:ind w:firstLine="709"/>
        <w:rPr>
          <w:rFonts w:ascii="Times New Roman" w:hAnsi="Times New Roman"/>
          <w:szCs w:val="28"/>
        </w:rPr>
      </w:pPr>
      <w:r w:rsidRPr="00E522AC">
        <w:rPr>
          <w:rFonts w:ascii="Times New Roman" w:hAnsi="Times New Roman"/>
          <w:szCs w:val="28"/>
        </w:rPr>
        <w:t>При выполнении задач в общевойсковом бою мото</w:t>
      </w:r>
      <w:r w:rsidRPr="00E522AC">
        <w:rPr>
          <w:rFonts w:ascii="Times New Roman" w:hAnsi="Times New Roman"/>
          <w:szCs w:val="28"/>
        </w:rPr>
        <w:softHyphen/>
        <w:t>стрелковые</w:t>
      </w:r>
      <w:r w:rsidR="00990239">
        <w:rPr>
          <w:rFonts w:ascii="Times New Roman" w:hAnsi="Times New Roman"/>
          <w:szCs w:val="28"/>
        </w:rPr>
        <w:t xml:space="preserve"> (танковые</w:t>
      </w:r>
      <w:r w:rsidRPr="00E522AC">
        <w:rPr>
          <w:rFonts w:ascii="Times New Roman" w:hAnsi="Times New Roman"/>
          <w:szCs w:val="28"/>
        </w:rPr>
        <w:t>) подразде</w:t>
      </w:r>
      <w:r w:rsidRPr="00E522AC">
        <w:rPr>
          <w:rFonts w:ascii="Times New Roman" w:hAnsi="Times New Roman"/>
          <w:szCs w:val="28"/>
        </w:rPr>
        <w:softHyphen/>
        <w:t>ления могут иметь различное построение и дейст</w:t>
      </w:r>
      <w:r w:rsidRPr="00E522AC">
        <w:rPr>
          <w:rFonts w:ascii="Times New Roman" w:hAnsi="Times New Roman"/>
          <w:szCs w:val="28"/>
        </w:rPr>
        <w:softHyphen/>
        <w:t>вовать в походном, предбоевом и боевом порядках. Соответст</w:t>
      </w:r>
      <w:r w:rsidRPr="00E522AC">
        <w:rPr>
          <w:rFonts w:ascii="Times New Roman" w:hAnsi="Times New Roman"/>
          <w:szCs w:val="28"/>
        </w:rPr>
        <w:softHyphen/>
        <w:t>вующий порядок создается командиром из штатных и приданных под</w:t>
      </w:r>
      <w:r w:rsidRPr="00E522AC">
        <w:rPr>
          <w:rFonts w:ascii="Times New Roman" w:hAnsi="Times New Roman"/>
          <w:szCs w:val="28"/>
        </w:rPr>
        <w:softHyphen/>
        <w:t>разделе</w:t>
      </w:r>
      <w:r w:rsidRPr="00E522AC">
        <w:rPr>
          <w:rFonts w:ascii="Times New Roman" w:hAnsi="Times New Roman"/>
          <w:szCs w:val="28"/>
        </w:rPr>
        <w:softHyphen/>
        <w:t xml:space="preserve">ний. </w:t>
      </w:r>
    </w:p>
    <w:p w:rsidR="00547AF3" w:rsidRPr="00E522AC" w:rsidRDefault="00547AF3" w:rsidP="00547AF3">
      <w:pPr>
        <w:ind w:firstLine="709"/>
        <w:rPr>
          <w:szCs w:val="28"/>
        </w:rPr>
      </w:pPr>
      <w:r w:rsidRPr="00E522AC">
        <w:rPr>
          <w:spacing w:val="40"/>
          <w:szCs w:val="28"/>
        </w:rPr>
        <w:lastRenderedPageBreak/>
        <w:t>Походный порядок</w:t>
      </w:r>
      <w:r w:rsidRPr="00E522AC">
        <w:rPr>
          <w:spacing w:val="50"/>
          <w:szCs w:val="28"/>
        </w:rPr>
        <w:t xml:space="preserve"> </w:t>
      </w:r>
      <w:r w:rsidRPr="00E522AC">
        <w:rPr>
          <w:szCs w:val="28"/>
        </w:rPr>
        <w:t>- построение подразделений для пере</w:t>
      </w:r>
      <w:r w:rsidRPr="00E522AC">
        <w:rPr>
          <w:szCs w:val="28"/>
        </w:rPr>
        <w:softHyphen/>
        <w:t>движения в колоннах. Применяется при передвижении войск своим хо</w:t>
      </w:r>
      <w:r w:rsidRPr="00E522AC">
        <w:rPr>
          <w:szCs w:val="28"/>
        </w:rPr>
        <w:softHyphen/>
        <w:t>дом, при успешном развитии наступления и отсутствии сопротивле</w:t>
      </w:r>
      <w:r w:rsidRPr="00E522AC">
        <w:rPr>
          <w:szCs w:val="28"/>
        </w:rPr>
        <w:softHyphen/>
        <w:t>ния противника, в ходе преследования, при совершении маневра, а также перемещении вторых эшелонов и резер</w:t>
      </w:r>
      <w:r w:rsidRPr="00E522AC">
        <w:rPr>
          <w:szCs w:val="28"/>
        </w:rPr>
        <w:softHyphen/>
        <w:t>вов. Он должен обеспечивать: высокую скорость дви</w:t>
      </w:r>
      <w:r w:rsidRPr="00E522AC">
        <w:rPr>
          <w:szCs w:val="28"/>
        </w:rPr>
        <w:softHyphen/>
        <w:t>жения и быстрое развертывание в предбоевой и боевой порядки; наи</w:t>
      </w:r>
      <w:r w:rsidRPr="00E522AC">
        <w:rPr>
          <w:szCs w:val="28"/>
        </w:rPr>
        <w:softHyphen/>
        <w:t>меньшую уязви</w:t>
      </w:r>
      <w:r w:rsidRPr="00E522AC">
        <w:rPr>
          <w:szCs w:val="28"/>
        </w:rPr>
        <w:softHyphen/>
        <w:t>мость от оружия массового пораже</w:t>
      </w:r>
      <w:r w:rsidRPr="00E522AC">
        <w:rPr>
          <w:szCs w:val="28"/>
        </w:rPr>
        <w:softHyphen/>
        <w:t>ния, высокоточного оружия и ударов авиации противника; поддержание устойчивого управ</w:t>
      </w:r>
      <w:r w:rsidRPr="00E522AC">
        <w:rPr>
          <w:szCs w:val="28"/>
        </w:rPr>
        <w:softHyphen/>
        <w:t>ления войсками.</w:t>
      </w:r>
    </w:p>
    <w:p w:rsidR="00547AF3" w:rsidRPr="00E522AC" w:rsidRDefault="00547AF3" w:rsidP="00547AF3">
      <w:pPr>
        <w:tabs>
          <w:tab w:val="left" w:pos="3550"/>
        </w:tabs>
        <w:ind w:firstLine="709"/>
        <w:rPr>
          <w:szCs w:val="28"/>
        </w:rPr>
      </w:pPr>
      <w:r w:rsidRPr="00E522AC">
        <w:rPr>
          <w:spacing w:val="40"/>
          <w:szCs w:val="28"/>
        </w:rPr>
        <w:t>Предбоевой порядок</w:t>
      </w:r>
      <w:r w:rsidRPr="00E522AC">
        <w:rPr>
          <w:szCs w:val="28"/>
        </w:rPr>
        <w:t xml:space="preserve"> – это построение подразделений в ко</w:t>
      </w:r>
      <w:r w:rsidRPr="00E522AC">
        <w:rPr>
          <w:szCs w:val="28"/>
        </w:rPr>
        <w:softHyphen/>
        <w:t>лоннах, расчлененных по фронту и в глубину. Он применяется при пе</w:t>
      </w:r>
      <w:r w:rsidRPr="00E522AC">
        <w:rPr>
          <w:szCs w:val="28"/>
        </w:rPr>
        <w:softHyphen/>
        <w:t>реходе в наступление, при преодолении заграждений, зон зара</w:t>
      </w:r>
      <w:r w:rsidRPr="00E522AC">
        <w:rPr>
          <w:szCs w:val="28"/>
        </w:rPr>
        <w:softHyphen/>
        <w:t xml:space="preserve">жения, районов разрушений, пожаров и затоплений. </w:t>
      </w:r>
    </w:p>
    <w:p w:rsidR="00547AF3" w:rsidRPr="00E522AC" w:rsidRDefault="00547AF3" w:rsidP="00547AF3">
      <w:pPr>
        <w:pStyle w:val="210"/>
        <w:tabs>
          <w:tab w:val="left" w:pos="3550"/>
        </w:tabs>
        <w:suppressAutoHyphens w:val="0"/>
        <w:spacing w:line="240" w:lineRule="auto"/>
        <w:ind w:firstLine="709"/>
        <w:rPr>
          <w:rFonts w:ascii="Times New Roman" w:hAnsi="Times New Roman"/>
          <w:szCs w:val="28"/>
        </w:rPr>
      </w:pPr>
      <w:r w:rsidRPr="00E522AC">
        <w:rPr>
          <w:rFonts w:ascii="Times New Roman" w:hAnsi="Times New Roman"/>
          <w:szCs w:val="28"/>
        </w:rPr>
        <w:t>Предбоевой порядок должен обеспечивать: быстрое развертыва</w:t>
      </w:r>
      <w:r w:rsidRPr="00E522AC">
        <w:rPr>
          <w:rFonts w:ascii="Times New Roman" w:hAnsi="Times New Roman"/>
          <w:szCs w:val="28"/>
        </w:rPr>
        <w:softHyphen/>
        <w:t>ние войск в боевой порядок; высо</w:t>
      </w:r>
      <w:r w:rsidRPr="00E522AC">
        <w:rPr>
          <w:rFonts w:ascii="Times New Roman" w:hAnsi="Times New Roman"/>
          <w:szCs w:val="28"/>
        </w:rPr>
        <w:softHyphen/>
        <w:t>кие темпы продвижения; наименьшую уязвимость войск от оружия массового поражения противника, огня его противотанковых средств, артиллерии и ударов авиации.</w:t>
      </w:r>
    </w:p>
    <w:p w:rsidR="00547AF3" w:rsidRPr="00E522AC" w:rsidRDefault="00547AF3" w:rsidP="00547AF3">
      <w:pPr>
        <w:ind w:firstLine="709"/>
        <w:rPr>
          <w:szCs w:val="28"/>
        </w:rPr>
      </w:pPr>
      <w:r w:rsidRPr="00E522AC">
        <w:rPr>
          <w:spacing w:val="40"/>
          <w:szCs w:val="28"/>
        </w:rPr>
        <w:t>Боевой порядок</w:t>
      </w:r>
      <w:r w:rsidRPr="00E522AC">
        <w:rPr>
          <w:szCs w:val="28"/>
        </w:rPr>
        <w:t xml:space="preserve"> - это построение подразделений для ведения боя. Он должен отвечать задаче и замыслу боя и обеспечивать: успеш</w:t>
      </w:r>
      <w:r w:rsidRPr="00E522AC">
        <w:rPr>
          <w:szCs w:val="28"/>
        </w:rPr>
        <w:softHyphen/>
        <w:t>ное ведение боя с применением обычного и ядер</w:t>
      </w:r>
      <w:r w:rsidRPr="00E522AC">
        <w:rPr>
          <w:szCs w:val="28"/>
        </w:rPr>
        <w:softHyphen/>
        <w:t>ного оружия; наиболее полное использование боевых возможностей подраз</w:t>
      </w:r>
      <w:r w:rsidRPr="00E522AC">
        <w:rPr>
          <w:szCs w:val="28"/>
        </w:rPr>
        <w:softHyphen/>
        <w:t>делений; своевре</w:t>
      </w:r>
      <w:r w:rsidRPr="00E522AC">
        <w:rPr>
          <w:szCs w:val="28"/>
        </w:rPr>
        <w:softHyphen/>
        <w:t>менное сосредоточение усилий на избранном направ</w:t>
      </w:r>
      <w:r w:rsidRPr="00E522AC">
        <w:rPr>
          <w:szCs w:val="28"/>
        </w:rPr>
        <w:softHyphen/>
        <w:t>лении (в районе); решительное поражение противника на всю глубину боевой за</w:t>
      </w:r>
      <w:r w:rsidRPr="00E522AC">
        <w:rPr>
          <w:szCs w:val="28"/>
        </w:rPr>
        <w:softHyphen/>
        <w:t>дачи и отражение его ударов с воздуха; быстрое использова</w:t>
      </w:r>
      <w:r w:rsidRPr="00E522AC">
        <w:rPr>
          <w:szCs w:val="28"/>
        </w:rPr>
        <w:softHyphen/>
        <w:t>ние резуль</w:t>
      </w:r>
      <w:r w:rsidRPr="00E522AC">
        <w:rPr>
          <w:szCs w:val="28"/>
        </w:rPr>
        <w:softHyphen/>
        <w:t>татов ядерного и огневого поражения  и выгодных условий местности; устой</w:t>
      </w:r>
      <w:r w:rsidRPr="00E522AC">
        <w:rPr>
          <w:szCs w:val="28"/>
        </w:rPr>
        <w:softHyphen/>
        <w:t>чивость и активность в обо</w:t>
      </w:r>
      <w:r w:rsidRPr="00E522AC">
        <w:rPr>
          <w:szCs w:val="28"/>
        </w:rPr>
        <w:softHyphen/>
        <w:t>роне; наращивание силы удара в ходе боя и осуществление маневра; наименьшую уязвимость войск от ударов всех видов оружия; поддер</w:t>
      </w:r>
      <w:r w:rsidRPr="00E522AC">
        <w:rPr>
          <w:szCs w:val="28"/>
        </w:rPr>
        <w:softHyphen/>
        <w:t>жание непрерывного взаи</w:t>
      </w:r>
      <w:r w:rsidRPr="00E522AC">
        <w:rPr>
          <w:szCs w:val="28"/>
        </w:rPr>
        <w:softHyphen/>
        <w:t>модействия и удобства управления войсками.</w:t>
      </w:r>
    </w:p>
    <w:p w:rsidR="00547AF3" w:rsidRPr="00E522AC" w:rsidRDefault="00547AF3" w:rsidP="00547AF3">
      <w:pPr>
        <w:ind w:firstLine="709"/>
        <w:rPr>
          <w:szCs w:val="28"/>
        </w:rPr>
      </w:pPr>
      <w:r w:rsidRPr="00E522AC">
        <w:rPr>
          <w:szCs w:val="28"/>
        </w:rPr>
        <w:t>Боевой порядок батальона (роты) состоит из: подразделений пер</w:t>
      </w:r>
      <w:r w:rsidRPr="00E522AC">
        <w:rPr>
          <w:szCs w:val="28"/>
        </w:rPr>
        <w:softHyphen/>
        <w:t>вого эшелона; второго эшелона или резерва; огневых средств и подраз</w:t>
      </w:r>
      <w:r w:rsidRPr="00E522AC">
        <w:rPr>
          <w:szCs w:val="28"/>
        </w:rPr>
        <w:softHyphen/>
        <w:t>делений усиления, остающихся в непосредственном подчинении коман</w:t>
      </w:r>
      <w:r w:rsidRPr="00E522AC">
        <w:rPr>
          <w:szCs w:val="28"/>
        </w:rPr>
        <w:softHyphen/>
        <w:t>дира. В обороне боевой порядок батальона (роты) также может вклю</w:t>
      </w:r>
      <w:r w:rsidRPr="00E522AC">
        <w:rPr>
          <w:szCs w:val="28"/>
        </w:rPr>
        <w:softHyphen/>
        <w:t>чать бронегруппу и огневые засады.</w:t>
      </w:r>
    </w:p>
    <w:p w:rsidR="00547AF3" w:rsidRPr="00E522AC" w:rsidRDefault="00547AF3" w:rsidP="00547AF3">
      <w:pPr>
        <w:ind w:firstLine="709"/>
        <w:rPr>
          <w:szCs w:val="28"/>
        </w:rPr>
      </w:pPr>
      <w:r w:rsidRPr="00E522AC">
        <w:rPr>
          <w:szCs w:val="28"/>
        </w:rPr>
        <w:t>Боевой порядок полка состоит из: подразделений первого эше</w:t>
      </w:r>
      <w:r w:rsidRPr="00E522AC">
        <w:rPr>
          <w:szCs w:val="28"/>
        </w:rPr>
        <w:softHyphen/>
        <w:t>лона; второго эшелона; общевойскового резерва; артиллерийской группы; подразделения противовоздушной обороны; противотанкового резерва; подвижного отряда заграждений. В зависимости от обстановки боевой порядок полка может включать передовой, специ</w:t>
      </w:r>
      <w:r w:rsidRPr="00E522AC">
        <w:rPr>
          <w:szCs w:val="28"/>
        </w:rPr>
        <w:softHyphen/>
        <w:t>альный, обхо</w:t>
      </w:r>
      <w:r w:rsidRPr="00E522AC">
        <w:rPr>
          <w:szCs w:val="28"/>
        </w:rPr>
        <w:softHyphen/>
        <w:t>дящий, рейдовый, штурмовой отряды и тактический воз</w:t>
      </w:r>
      <w:r w:rsidRPr="00E522AC">
        <w:rPr>
          <w:szCs w:val="28"/>
        </w:rPr>
        <w:softHyphen/>
        <w:t>душный десант, а в обороне - противодесантный резерв. Для обеспечения действий час</w:t>
      </w:r>
      <w:r w:rsidRPr="00E522AC">
        <w:rPr>
          <w:szCs w:val="28"/>
        </w:rPr>
        <w:softHyphen/>
        <w:t>тей и подразделений создаются вре</w:t>
      </w:r>
      <w:r w:rsidRPr="00E522AC">
        <w:rPr>
          <w:szCs w:val="28"/>
        </w:rPr>
        <w:softHyphen/>
        <w:t>менные формирования.</w:t>
      </w:r>
    </w:p>
    <w:p w:rsidR="00547AF3" w:rsidRPr="00E522AC" w:rsidRDefault="00547AF3" w:rsidP="00547AF3">
      <w:pPr>
        <w:pStyle w:val="ad"/>
        <w:tabs>
          <w:tab w:val="clear" w:pos="4153"/>
          <w:tab w:val="clear" w:pos="8306"/>
        </w:tabs>
        <w:ind w:firstLine="709"/>
        <w:jc w:val="both"/>
        <w:rPr>
          <w:szCs w:val="28"/>
        </w:rPr>
      </w:pPr>
      <w:r w:rsidRPr="00E522AC">
        <w:rPr>
          <w:szCs w:val="28"/>
        </w:rPr>
        <w:t>В целях большей самостоятельности при ведении боя мотострел</w:t>
      </w:r>
      <w:r w:rsidRPr="00E522AC">
        <w:rPr>
          <w:szCs w:val="28"/>
        </w:rPr>
        <w:softHyphen/>
        <w:t>ковым</w:t>
      </w:r>
      <w:r w:rsidR="00990239">
        <w:rPr>
          <w:szCs w:val="28"/>
        </w:rPr>
        <w:t xml:space="preserve"> (танковым</w:t>
      </w:r>
      <w:r w:rsidRPr="00E522AC">
        <w:rPr>
          <w:szCs w:val="28"/>
        </w:rPr>
        <w:t>) подразделениям придаются или выделяются для под</w:t>
      </w:r>
      <w:r w:rsidRPr="00E522AC">
        <w:rPr>
          <w:szCs w:val="28"/>
        </w:rPr>
        <w:softHyphen/>
        <w:t xml:space="preserve">держки подразделения других родов войск и специальных войск. </w:t>
      </w:r>
    </w:p>
    <w:p w:rsidR="00547AF3" w:rsidRPr="00E522AC" w:rsidRDefault="00547AF3" w:rsidP="00547AF3">
      <w:pPr>
        <w:pStyle w:val="ad"/>
        <w:tabs>
          <w:tab w:val="clear" w:pos="4153"/>
          <w:tab w:val="clear" w:pos="8306"/>
        </w:tabs>
        <w:ind w:firstLine="709"/>
        <w:jc w:val="both"/>
        <w:rPr>
          <w:szCs w:val="28"/>
        </w:rPr>
      </w:pPr>
      <w:r w:rsidRPr="00E522AC">
        <w:rPr>
          <w:spacing w:val="40"/>
          <w:szCs w:val="28"/>
        </w:rPr>
        <w:t xml:space="preserve">Приданные </w:t>
      </w:r>
      <w:r w:rsidRPr="00E522AC">
        <w:rPr>
          <w:szCs w:val="28"/>
        </w:rPr>
        <w:t>подразделения полностью подчиняются на период боя общевойсковому командиру и выполняют поставленные им задачи.</w:t>
      </w:r>
    </w:p>
    <w:p w:rsidR="00547AF3" w:rsidRPr="00E522AC" w:rsidRDefault="00547AF3" w:rsidP="00547AF3">
      <w:pPr>
        <w:pStyle w:val="ad"/>
        <w:tabs>
          <w:tab w:val="clear" w:pos="4153"/>
          <w:tab w:val="clear" w:pos="8306"/>
        </w:tabs>
        <w:ind w:firstLine="709"/>
        <w:jc w:val="both"/>
        <w:rPr>
          <w:szCs w:val="28"/>
        </w:rPr>
      </w:pPr>
      <w:r w:rsidRPr="00E522AC">
        <w:rPr>
          <w:spacing w:val="40"/>
          <w:szCs w:val="28"/>
        </w:rPr>
        <w:t xml:space="preserve">Поддерживающие </w:t>
      </w:r>
      <w:r w:rsidRPr="00E522AC">
        <w:rPr>
          <w:szCs w:val="28"/>
        </w:rPr>
        <w:t>подразделения остаются в подчинении старшего командира и выполняют поставленные им задачи. Также они в ходе боя могут выполнить задачи командира поддерживаемого подраз</w:t>
      </w:r>
      <w:r w:rsidRPr="00E522AC">
        <w:rPr>
          <w:szCs w:val="28"/>
        </w:rPr>
        <w:softHyphen/>
        <w:t>деления, но в пределах выделенного ресурса.</w:t>
      </w:r>
    </w:p>
    <w:p w:rsidR="00547AF3" w:rsidRDefault="00547AF3" w:rsidP="00547AF3">
      <w:pPr>
        <w:pStyle w:val="30"/>
        <w:spacing w:after="444"/>
      </w:pPr>
    </w:p>
    <w:p w:rsidR="00547AF3" w:rsidRDefault="00547AF3" w:rsidP="00547AF3">
      <w:pPr>
        <w:pStyle w:val="30"/>
        <w:spacing w:after="444"/>
      </w:pPr>
    </w:p>
    <w:p w:rsidR="008D3599" w:rsidRDefault="008D3599" w:rsidP="00547AF3">
      <w:pPr>
        <w:pStyle w:val="3"/>
        <w:keepNext w:val="0"/>
        <w:spacing w:before="0"/>
        <w:rPr>
          <w:sz w:val="24"/>
        </w:rPr>
      </w:pPr>
    </w:p>
    <w:p w:rsidR="00547AF3" w:rsidRPr="008D3599" w:rsidRDefault="00547AF3" w:rsidP="00AE60F3">
      <w:pPr>
        <w:pStyle w:val="3"/>
        <w:keepNext w:val="0"/>
        <w:spacing w:before="0"/>
        <w:jc w:val="center"/>
        <w:rPr>
          <w:rFonts w:ascii="Times New Roman" w:hAnsi="Times New Roman" w:cs="Times New Roman"/>
          <w:b w:val="0"/>
          <w:sz w:val="28"/>
          <w:szCs w:val="28"/>
        </w:rPr>
      </w:pPr>
      <w:r w:rsidRPr="008D3599">
        <w:rPr>
          <w:rFonts w:ascii="Times New Roman" w:hAnsi="Times New Roman" w:cs="Times New Roman"/>
          <w:b w:val="0"/>
          <w:sz w:val="28"/>
          <w:szCs w:val="28"/>
        </w:rPr>
        <w:t xml:space="preserve">Глава </w:t>
      </w:r>
      <w:r w:rsidR="00FA5B0D">
        <w:rPr>
          <w:rFonts w:ascii="Times New Roman" w:hAnsi="Times New Roman" w:cs="Times New Roman"/>
          <w:b w:val="0"/>
          <w:sz w:val="28"/>
          <w:szCs w:val="28"/>
        </w:rPr>
        <w:t>третья</w:t>
      </w:r>
    </w:p>
    <w:p w:rsidR="00547AF3" w:rsidRPr="008D3599" w:rsidRDefault="00547AF3" w:rsidP="00547AF3">
      <w:pPr>
        <w:pStyle w:val="a4"/>
        <w:rPr>
          <w:szCs w:val="28"/>
        </w:rPr>
      </w:pPr>
    </w:p>
    <w:p w:rsidR="00547AF3" w:rsidRPr="008D3599" w:rsidRDefault="00547AF3" w:rsidP="00AE60F3">
      <w:pPr>
        <w:pStyle w:val="a4"/>
        <w:jc w:val="center"/>
        <w:rPr>
          <w:szCs w:val="28"/>
        </w:rPr>
      </w:pPr>
      <w:r w:rsidRPr="008D3599">
        <w:rPr>
          <w:szCs w:val="28"/>
        </w:rPr>
        <w:t>ТАКТИКА ПОДРАЗДЕЛЕНИЙ И ЧАСТЕЙ ИНОСТРАННЫХ АРМИЙ</w:t>
      </w:r>
    </w:p>
    <w:p w:rsidR="00547AF3" w:rsidRPr="008D3599" w:rsidRDefault="00547AF3" w:rsidP="00547AF3">
      <w:pPr>
        <w:pStyle w:val="a4"/>
        <w:ind w:firstLine="709"/>
        <w:rPr>
          <w:szCs w:val="28"/>
        </w:rPr>
      </w:pPr>
    </w:p>
    <w:p w:rsidR="00547AF3" w:rsidRPr="008D3599" w:rsidRDefault="00547AF3" w:rsidP="00547AF3">
      <w:pPr>
        <w:pStyle w:val="a4"/>
        <w:ind w:firstLine="709"/>
        <w:rPr>
          <w:szCs w:val="28"/>
        </w:rPr>
      </w:pPr>
      <w:r w:rsidRPr="008D3599">
        <w:rPr>
          <w:szCs w:val="28"/>
        </w:rPr>
        <w:t>Вооруженные Силы России должны быть готовы  к отражению нападения и нанесению поражения агрессору при любом варианте раз</w:t>
      </w:r>
      <w:r w:rsidRPr="008D3599">
        <w:rPr>
          <w:szCs w:val="28"/>
        </w:rPr>
        <w:softHyphen/>
        <w:t>вязывания и ведения войн и вооруженных конфликтов в условиях мас</w:t>
      </w:r>
      <w:r w:rsidRPr="008D3599">
        <w:rPr>
          <w:szCs w:val="28"/>
        </w:rPr>
        <w:softHyphen/>
        <w:t>сированного применения противником современных и перспективных боевых средств поражения. В связи с этим важно знать, какими могут быть способы подготовки к агрессии, как начнется развязывание и ве</w:t>
      </w:r>
      <w:r w:rsidRPr="008D3599">
        <w:rPr>
          <w:szCs w:val="28"/>
        </w:rPr>
        <w:softHyphen/>
        <w:t xml:space="preserve">дение военных действий вероятным противником в начальный период войны, состав его основных подразделений и их тактику в бою. </w:t>
      </w:r>
    </w:p>
    <w:p w:rsidR="00AE60F3" w:rsidRDefault="00AE60F3" w:rsidP="00AE60F3">
      <w:pPr>
        <w:pStyle w:val="a4"/>
        <w:jc w:val="center"/>
        <w:rPr>
          <w:szCs w:val="28"/>
        </w:rPr>
      </w:pPr>
    </w:p>
    <w:p w:rsidR="00547AF3" w:rsidRDefault="00547AF3" w:rsidP="00AE60F3">
      <w:pPr>
        <w:pStyle w:val="a4"/>
        <w:numPr>
          <w:ilvl w:val="0"/>
          <w:numId w:val="20"/>
        </w:numPr>
        <w:jc w:val="center"/>
        <w:rPr>
          <w:szCs w:val="28"/>
        </w:rPr>
      </w:pPr>
      <w:r w:rsidRPr="008D3599">
        <w:rPr>
          <w:szCs w:val="28"/>
        </w:rPr>
        <w:t>Способы подготовки и развязывания военных действий вероятным противником в начальный период войны</w:t>
      </w:r>
    </w:p>
    <w:p w:rsidR="00AE60F3" w:rsidRPr="008D3599" w:rsidRDefault="00AE60F3" w:rsidP="00AE60F3">
      <w:pPr>
        <w:pStyle w:val="a4"/>
        <w:ind w:left="720" w:firstLine="0"/>
        <w:jc w:val="center"/>
        <w:rPr>
          <w:szCs w:val="28"/>
        </w:rPr>
      </w:pPr>
    </w:p>
    <w:p w:rsidR="00547AF3" w:rsidRPr="008D3599" w:rsidRDefault="00547AF3" w:rsidP="00AE60F3">
      <w:pPr>
        <w:pStyle w:val="a4"/>
        <w:spacing w:after="0"/>
        <w:ind w:firstLine="709"/>
        <w:rPr>
          <w:szCs w:val="28"/>
        </w:rPr>
      </w:pPr>
      <w:r w:rsidRPr="008D3599">
        <w:rPr>
          <w:szCs w:val="28"/>
        </w:rPr>
        <w:t>Подготовка к вторжению в странах НАТО может начинаться за</w:t>
      </w:r>
      <w:r w:rsidRPr="008D3599">
        <w:rPr>
          <w:szCs w:val="28"/>
        </w:rPr>
        <w:softHyphen/>
        <w:t>благовременно в условиях обострения международной обстановки или в угрожаемый период. В ходе подготовки войск к предстоящим военным действиям осуществляется их переброска с других континентов. Под видом военных учений проводятся перегруппировка, сосредоточение войск на избранном направлении и их последующее оперативное раз</w:t>
      </w:r>
      <w:r w:rsidRPr="008D3599">
        <w:rPr>
          <w:szCs w:val="28"/>
        </w:rPr>
        <w:softHyphen/>
        <w:t xml:space="preserve">вертывание. </w:t>
      </w:r>
    </w:p>
    <w:p w:rsidR="00547AF3" w:rsidRPr="008D3599" w:rsidRDefault="00547AF3" w:rsidP="00AE60F3">
      <w:pPr>
        <w:pStyle w:val="a4"/>
        <w:spacing w:after="0"/>
        <w:ind w:firstLine="709"/>
        <w:rPr>
          <w:szCs w:val="28"/>
        </w:rPr>
      </w:pPr>
      <w:r w:rsidRPr="008D3599">
        <w:rPr>
          <w:szCs w:val="28"/>
        </w:rPr>
        <w:t>Военным действиям начального периода войны могут предшест</w:t>
      </w:r>
      <w:r w:rsidRPr="008D3599">
        <w:rPr>
          <w:szCs w:val="28"/>
        </w:rPr>
        <w:softHyphen/>
        <w:t>вовать формирование негативного мнения о России, применение широ</w:t>
      </w:r>
      <w:r w:rsidRPr="008D3599">
        <w:rPr>
          <w:szCs w:val="28"/>
        </w:rPr>
        <w:softHyphen/>
        <w:t>кого комплекса мер по дезинформации, а также создание коалиции сил.</w:t>
      </w:r>
    </w:p>
    <w:p w:rsidR="00547AF3" w:rsidRPr="008D3599" w:rsidRDefault="00547AF3" w:rsidP="00AE60F3">
      <w:pPr>
        <w:pStyle w:val="a4"/>
        <w:spacing w:after="0"/>
        <w:ind w:firstLine="709"/>
        <w:rPr>
          <w:szCs w:val="28"/>
        </w:rPr>
      </w:pPr>
      <w:r w:rsidRPr="008D3599">
        <w:rPr>
          <w:szCs w:val="28"/>
        </w:rPr>
        <w:t>В ходе оперативного развертывания будут проводиться: усиление разведывательной деятельности; развертывание войск прикрытия и опе</w:t>
      </w:r>
      <w:r w:rsidRPr="008D3599">
        <w:rPr>
          <w:szCs w:val="28"/>
        </w:rPr>
        <w:softHyphen/>
        <w:t>ративных резервов; создание авиационных группировок, перебазирова</w:t>
      </w:r>
      <w:r w:rsidRPr="008D3599">
        <w:rPr>
          <w:szCs w:val="28"/>
        </w:rPr>
        <w:softHyphen/>
        <w:t>ние авиации на запасные аэродромы и ее рассредоточение; развертыва</w:t>
      </w:r>
      <w:r w:rsidRPr="008D3599">
        <w:rPr>
          <w:szCs w:val="28"/>
        </w:rPr>
        <w:softHyphen/>
        <w:t>ние системы ПВО, приведение ее  в готовность к отражению ударов воздушного противника; развертывание в районах боевого предназна</w:t>
      </w:r>
      <w:r w:rsidRPr="008D3599">
        <w:rPr>
          <w:szCs w:val="28"/>
        </w:rPr>
        <w:softHyphen/>
        <w:t xml:space="preserve">чения сил флотов и создание группировки для ведения предстоящих операций; развертывание системы управления и связи, оперативного тыла, сил и средств материально-технического обеспечения. </w:t>
      </w:r>
    </w:p>
    <w:p w:rsidR="00547AF3" w:rsidRPr="008D3599" w:rsidRDefault="00547AF3" w:rsidP="00AE60F3">
      <w:pPr>
        <w:pStyle w:val="a4"/>
        <w:spacing w:after="0"/>
        <w:ind w:firstLine="709"/>
        <w:rPr>
          <w:szCs w:val="28"/>
        </w:rPr>
      </w:pPr>
      <w:r w:rsidRPr="008D3599">
        <w:rPr>
          <w:szCs w:val="28"/>
        </w:rPr>
        <w:t>Началу боевых действий предшествует оперативное развертыва</w:t>
      </w:r>
      <w:r w:rsidRPr="008D3599">
        <w:rPr>
          <w:szCs w:val="28"/>
        </w:rPr>
        <w:softHyphen/>
        <w:t>ние сухопутных войск. В ходе развертывания соединения и части вы</w:t>
      </w:r>
      <w:r w:rsidRPr="008D3599">
        <w:rPr>
          <w:szCs w:val="28"/>
        </w:rPr>
        <w:softHyphen/>
        <w:t>двигаются на указанные им направления, занимают районы и прини</w:t>
      </w:r>
      <w:r w:rsidRPr="008D3599">
        <w:rPr>
          <w:szCs w:val="28"/>
        </w:rPr>
        <w:softHyphen/>
        <w:t>мают соответствующее построение, надежно укрываются и приводятся в готовность к ведению боевых действий. Для достижения внезапности начала военных действий командование НАТО может осуществить раз</w:t>
      </w:r>
      <w:r w:rsidRPr="008D3599">
        <w:rPr>
          <w:szCs w:val="28"/>
        </w:rPr>
        <w:softHyphen/>
        <w:t>вертывание войск без предварительного занятия ими районов оператив</w:t>
      </w:r>
      <w:r w:rsidRPr="008D3599">
        <w:rPr>
          <w:szCs w:val="28"/>
        </w:rPr>
        <w:softHyphen/>
        <w:t>ного предназначения. В этом случае формирование боевых порядков будет проводиться в ходе выдвижения из районов учений.</w:t>
      </w:r>
    </w:p>
    <w:p w:rsidR="00547AF3" w:rsidRPr="008D3599" w:rsidRDefault="00547AF3" w:rsidP="00AE60F3">
      <w:pPr>
        <w:pStyle w:val="a4"/>
        <w:spacing w:after="0"/>
        <w:ind w:firstLine="709"/>
        <w:rPr>
          <w:szCs w:val="28"/>
        </w:rPr>
      </w:pPr>
      <w:r w:rsidRPr="008D3599">
        <w:rPr>
          <w:spacing w:val="50"/>
          <w:szCs w:val="28"/>
        </w:rPr>
        <w:t>Развязывание военных действий</w:t>
      </w:r>
      <w:r w:rsidRPr="008D3599">
        <w:rPr>
          <w:szCs w:val="28"/>
        </w:rPr>
        <w:t xml:space="preserve"> может начинаться с внезапных массированных ударов авиации, крылатых ракет и высоко</w:t>
      </w:r>
      <w:r w:rsidRPr="008D3599">
        <w:rPr>
          <w:szCs w:val="28"/>
        </w:rPr>
        <w:softHyphen/>
        <w:t>точного оружия дальнобойных средств наземного и морского базирова</w:t>
      </w:r>
      <w:r w:rsidRPr="008D3599">
        <w:rPr>
          <w:szCs w:val="28"/>
        </w:rPr>
        <w:softHyphen/>
        <w:t>ния. Цель ударов - завоевать господство в воздухе, сорвать развертыва</w:t>
      </w:r>
      <w:r w:rsidRPr="008D3599">
        <w:rPr>
          <w:szCs w:val="28"/>
        </w:rPr>
        <w:softHyphen/>
        <w:t xml:space="preserve">ние вооруженных сил и нанести невосполнимые потери </w:t>
      </w:r>
      <w:r w:rsidRPr="008D3599">
        <w:rPr>
          <w:szCs w:val="28"/>
        </w:rPr>
        <w:lastRenderedPageBreak/>
        <w:t>экономике страны. В этот период поражению могут быть подвергнуты важные во</w:t>
      </w:r>
      <w:r w:rsidRPr="008D3599">
        <w:rPr>
          <w:szCs w:val="28"/>
        </w:rPr>
        <w:softHyphen/>
        <w:t>енные и военно-промышленные объекты (в том числе силы и средства ядерного нападения, противовоздушной обороны, противоракетной обороны, военно-воздушных сил). Огневые удары будут сопровож</w:t>
      </w:r>
      <w:r w:rsidRPr="008D3599">
        <w:rPr>
          <w:szCs w:val="28"/>
        </w:rPr>
        <w:softHyphen/>
        <w:t xml:space="preserve">даться постоянным радиоэлектронным воздействием противника. </w:t>
      </w:r>
    </w:p>
    <w:p w:rsidR="00547AF3" w:rsidRPr="008D3599" w:rsidRDefault="00547AF3" w:rsidP="00AE60F3">
      <w:pPr>
        <w:pStyle w:val="a4"/>
        <w:spacing w:after="0"/>
        <w:ind w:firstLine="709"/>
        <w:rPr>
          <w:szCs w:val="28"/>
        </w:rPr>
      </w:pPr>
      <w:r w:rsidRPr="008D3599">
        <w:rPr>
          <w:szCs w:val="28"/>
        </w:rPr>
        <w:t>В последующем вблизи государственной границы будет сосредо</w:t>
      </w:r>
      <w:r w:rsidRPr="008D3599">
        <w:rPr>
          <w:szCs w:val="28"/>
        </w:rPr>
        <w:softHyphen/>
        <w:t>точиваться группировка войск вооруженных сил НАТО и проводиться их развертывание. Одновременно может начаться специальная операция диверсионно-разведывательных сил в глубине территории России по уничтожению и выводу из строя наиболее важных объектов (станции связи и наведения авиации, железнодорожные узлы, электростанции, нефте- и газопроводы и т.п.).</w:t>
      </w:r>
    </w:p>
    <w:p w:rsidR="00547AF3" w:rsidRPr="008D3599" w:rsidRDefault="00547AF3" w:rsidP="00AE60F3">
      <w:pPr>
        <w:pStyle w:val="a4"/>
        <w:spacing w:after="0"/>
        <w:ind w:firstLine="709"/>
        <w:rPr>
          <w:szCs w:val="28"/>
        </w:rPr>
      </w:pPr>
      <w:r w:rsidRPr="008D3599">
        <w:rPr>
          <w:szCs w:val="28"/>
        </w:rPr>
        <w:t>Перед вторжением проводится воздушная наступательная опера</w:t>
      </w:r>
      <w:r w:rsidRPr="008D3599">
        <w:rPr>
          <w:szCs w:val="28"/>
        </w:rPr>
        <w:softHyphen/>
        <w:t>ция (продолжительность от 5 суток и более) с целью создания благо</w:t>
      </w:r>
      <w:r w:rsidRPr="008D3599">
        <w:rPr>
          <w:szCs w:val="28"/>
        </w:rPr>
        <w:softHyphen/>
        <w:t>приятных условий для действий сухопутных группировок. Огневое по</w:t>
      </w:r>
      <w:r w:rsidRPr="008D3599">
        <w:rPr>
          <w:szCs w:val="28"/>
        </w:rPr>
        <w:softHyphen/>
        <w:t>ражение наносится по важным объектам в оперативной глубине (аэро</w:t>
      </w:r>
      <w:r w:rsidRPr="008D3599">
        <w:rPr>
          <w:szCs w:val="28"/>
        </w:rPr>
        <w:softHyphen/>
        <w:t>дромы, мосты, воинские склады, районы дислокации войск, пункты управления) и стратегическим резервам.</w:t>
      </w:r>
    </w:p>
    <w:p w:rsidR="00547AF3" w:rsidRPr="008D3599" w:rsidRDefault="00547AF3" w:rsidP="00AE60F3">
      <w:pPr>
        <w:pStyle w:val="a4"/>
        <w:spacing w:after="0"/>
        <w:ind w:firstLine="709"/>
        <w:rPr>
          <w:szCs w:val="28"/>
        </w:rPr>
      </w:pPr>
      <w:r w:rsidRPr="008D3599">
        <w:rPr>
          <w:szCs w:val="28"/>
        </w:rPr>
        <w:t>Наступление сухопутной группировки начинается с нанесения ударов тактических ракет, штурмовой авиации и боевых вертолетов по обороняющимся войскам, пунктам управления. В тылу активизируется диверсионная деятельность.</w:t>
      </w:r>
    </w:p>
    <w:p w:rsidR="00547AF3" w:rsidRPr="008D3599" w:rsidRDefault="00547AF3" w:rsidP="00AE60F3">
      <w:pPr>
        <w:pStyle w:val="a4"/>
        <w:spacing w:after="0"/>
        <w:ind w:firstLine="709"/>
        <w:rPr>
          <w:szCs w:val="28"/>
        </w:rPr>
      </w:pPr>
      <w:r w:rsidRPr="008D3599">
        <w:rPr>
          <w:szCs w:val="28"/>
        </w:rPr>
        <w:t>Первыми начинают боевые действия подразделения бронекавале</w:t>
      </w:r>
      <w:r w:rsidRPr="008D3599">
        <w:rPr>
          <w:szCs w:val="28"/>
        </w:rPr>
        <w:softHyphen/>
        <w:t>рийских полков и авангарды наступающих бригад или дивизий, которые входят в состав «войск прикрытия». «Войска прикрытия» совместно с разведывательными подразделениями преодолевают сопротивление по</w:t>
      </w:r>
      <w:r w:rsidRPr="008D3599">
        <w:rPr>
          <w:szCs w:val="28"/>
        </w:rPr>
        <w:softHyphen/>
        <w:t>граничных войск, затем во взаимодействии с аэромобильными подраз</w:t>
      </w:r>
      <w:r w:rsidRPr="008D3599">
        <w:rPr>
          <w:szCs w:val="28"/>
        </w:rPr>
        <w:softHyphen/>
        <w:t>делениями громят войска в полосе обеспечения. С выходом к переднему краю главных сил обороняющихся войск они стремятся выявить слабые места и бреши в их построении. Встретив упорное сопротивление обо</w:t>
      </w:r>
      <w:r w:rsidRPr="008D3599">
        <w:rPr>
          <w:szCs w:val="28"/>
        </w:rPr>
        <w:softHyphen/>
        <w:t>роняющихся, они закрепляются на выгодных рубежах, обеспечивают выдвижение и развертывание своих основных сил.</w:t>
      </w:r>
    </w:p>
    <w:p w:rsidR="00547AF3" w:rsidRPr="008D3599" w:rsidRDefault="00547AF3" w:rsidP="00AE60F3">
      <w:pPr>
        <w:pStyle w:val="a4"/>
        <w:spacing w:after="0"/>
        <w:ind w:firstLine="709"/>
        <w:rPr>
          <w:szCs w:val="28"/>
        </w:rPr>
      </w:pPr>
      <w:r w:rsidRPr="008D3599">
        <w:rPr>
          <w:szCs w:val="28"/>
        </w:rPr>
        <w:t>Развертывание основных сил обеспечивается огнем полевой ар</w:t>
      </w:r>
      <w:r w:rsidRPr="008D3599">
        <w:rPr>
          <w:szCs w:val="28"/>
        </w:rPr>
        <w:softHyphen/>
        <w:t>тиллерии, ударами боевых вертолетов и тактической авиации. С подхо</w:t>
      </w:r>
      <w:r w:rsidRPr="008D3599">
        <w:rPr>
          <w:szCs w:val="28"/>
        </w:rPr>
        <w:softHyphen/>
        <w:t>дом передовых подразделений основных сил на дальность действитель</w:t>
      </w:r>
      <w:r w:rsidRPr="008D3599">
        <w:rPr>
          <w:szCs w:val="28"/>
        </w:rPr>
        <w:softHyphen/>
        <w:t>ного огня начинается огневая подготовка, которая ведется до создания перевеса 6:1 и продолжается 40-60 минут. После этого огонь перено</w:t>
      </w:r>
      <w:r w:rsidRPr="008D3599">
        <w:rPr>
          <w:szCs w:val="28"/>
        </w:rPr>
        <w:softHyphen/>
        <w:t xml:space="preserve">сится в глубину, а бригады первого эшелона переходят в наступление. </w:t>
      </w:r>
    </w:p>
    <w:p w:rsidR="00547AF3" w:rsidRPr="008D3599" w:rsidRDefault="00547AF3" w:rsidP="00AE60F3">
      <w:pPr>
        <w:pStyle w:val="a4"/>
        <w:spacing w:after="0"/>
        <w:ind w:firstLine="709"/>
        <w:rPr>
          <w:szCs w:val="28"/>
        </w:rPr>
      </w:pPr>
      <w:r w:rsidRPr="008D3599">
        <w:rPr>
          <w:szCs w:val="28"/>
        </w:rPr>
        <w:t>Атакующие подразделения, используя бреши в оборонительных порядках, с ходу овладевают промежуточными рубежами и позициями. Для нанесения внезапных ударов с фронта и флангов широко применя</w:t>
      </w:r>
      <w:r w:rsidRPr="008D3599">
        <w:rPr>
          <w:szCs w:val="28"/>
        </w:rPr>
        <w:softHyphen/>
        <w:t xml:space="preserve">ются обходящие отряды и диверсионно-разведывательные группы. </w:t>
      </w:r>
    </w:p>
    <w:p w:rsidR="00547AF3" w:rsidRPr="008D3599" w:rsidRDefault="00547AF3" w:rsidP="00AE60F3">
      <w:pPr>
        <w:pStyle w:val="a4"/>
        <w:spacing w:after="0"/>
        <w:ind w:firstLine="709"/>
        <w:rPr>
          <w:szCs w:val="28"/>
        </w:rPr>
      </w:pPr>
      <w:r w:rsidRPr="008D3599">
        <w:rPr>
          <w:szCs w:val="28"/>
        </w:rPr>
        <w:t>На участках, где удалось вклиниться в оборону, для развития ус</w:t>
      </w:r>
      <w:r w:rsidRPr="008D3599">
        <w:rPr>
          <w:szCs w:val="28"/>
        </w:rPr>
        <w:softHyphen/>
        <w:t>пеха будут вводиться в бой резервы, которые включают в основном танковые подразделения и части. Резервы, введенные в бой под при</w:t>
      </w:r>
      <w:r w:rsidRPr="008D3599">
        <w:rPr>
          <w:szCs w:val="28"/>
        </w:rPr>
        <w:softHyphen/>
        <w:t>крытием истребителей-штурмовиков и вертолетов огневой поддержки, стремительно продвигаются в глубину обороны, захватывают важные объекты и рубежи местности и завершают разгром вторых эшелонов и резервов обороняющихся войск. Для нанесения ударов с тыла, захвата важных районов местности или объектов в глубине обороняющихся войск высаживаются воздушные десанты. В ходе боя широко применя</w:t>
      </w:r>
      <w:r w:rsidRPr="008D3599">
        <w:rPr>
          <w:szCs w:val="28"/>
        </w:rPr>
        <w:softHyphen/>
        <w:t>ются удары вертолетов, постоянно ведется радиоэлектронное подавле</w:t>
      </w:r>
      <w:r w:rsidRPr="008D3599">
        <w:rPr>
          <w:szCs w:val="28"/>
        </w:rPr>
        <w:softHyphen/>
        <w:t xml:space="preserve">ние и дистанционное минирование местности. </w:t>
      </w:r>
    </w:p>
    <w:p w:rsidR="00547AF3" w:rsidRPr="008D3599" w:rsidRDefault="00547AF3" w:rsidP="00AE60F3">
      <w:pPr>
        <w:pStyle w:val="a4"/>
        <w:spacing w:after="0"/>
        <w:ind w:firstLine="709"/>
        <w:rPr>
          <w:szCs w:val="28"/>
        </w:rPr>
      </w:pPr>
      <w:r w:rsidRPr="008D3599">
        <w:rPr>
          <w:szCs w:val="28"/>
        </w:rPr>
        <w:lastRenderedPageBreak/>
        <w:t>В последующие сутки для развития успеха на выявленных на</w:t>
      </w:r>
      <w:r w:rsidRPr="008D3599">
        <w:rPr>
          <w:szCs w:val="28"/>
        </w:rPr>
        <w:softHyphen/>
        <w:t>правлениях в бой вводятся бронетанковые (танковые) дивизии. Отдель</w:t>
      </w:r>
      <w:r w:rsidRPr="008D3599">
        <w:rPr>
          <w:szCs w:val="28"/>
        </w:rPr>
        <w:softHyphen/>
        <w:t>ные очаги сопротивления блокируются наступающими и в последую</w:t>
      </w:r>
      <w:r w:rsidRPr="008D3599">
        <w:rPr>
          <w:szCs w:val="28"/>
        </w:rPr>
        <w:softHyphen/>
        <w:t>щем уничтожаются совместно с авиацией, артиллерией и силами специ</w:t>
      </w:r>
      <w:r w:rsidRPr="008D3599">
        <w:rPr>
          <w:szCs w:val="28"/>
        </w:rPr>
        <w:softHyphen/>
        <w:t>альных операций.</w:t>
      </w:r>
    </w:p>
    <w:p w:rsidR="00547AF3" w:rsidRPr="008D3599" w:rsidRDefault="00547AF3" w:rsidP="00AE60F3">
      <w:pPr>
        <w:pStyle w:val="a4"/>
        <w:spacing w:after="0"/>
        <w:ind w:firstLine="709"/>
        <w:rPr>
          <w:szCs w:val="28"/>
        </w:rPr>
      </w:pPr>
      <w:r w:rsidRPr="008D3599">
        <w:rPr>
          <w:szCs w:val="28"/>
        </w:rPr>
        <w:t>Таким образом, боевое применение соединений, частей и подраз</w:t>
      </w:r>
      <w:r w:rsidRPr="008D3599">
        <w:rPr>
          <w:szCs w:val="28"/>
        </w:rPr>
        <w:softHyphen/>
        <w:t>делений сухопутных войск НАТО предусматривается в ходе воздушно-наземной операции как основной способ ведения боевых действий. Ос</w:t>
      </w:r>
      <w:r w:rsidRPr="008D3599">
        <w:rPr>
          <w:szCs w:val="28"/>
        </w:rPr>
        <w:softHyphen/>
        <w:t>нову сухопутных группировок армии НАТО составляют механизиро</w:t>
      </w:r>
      <w:r w:rsidRPr="008D3599">
        <w:rPr>
          <w:szCs w:val="28"/>
        </w:rPr>
        <w:softHyphen/>
        <w:t>ванные и бронетанковые дивизии США, Германии.</w:t>
      </w:r>
    </w:p>
    <w:p w:rsidR="00AE60F3" w:rsidRDefault="00AE60F3" w:rsidP="00547AF3">
      <w:pPr>
        <w:pStyle w:val="a4"/>
        <w:ind w:hanging="142"/>
        <w:rPr>
          <w:szCs w:val="28"/>
        </w:rPr>
      </w:pPr>
    </w:p>
    <w:p w:rsidR="00547AF3" w:rsidRPr="008D3599" w:rsidRDefault="00547AF3" w:rsidP="00AE60F3">
      <w:pPr>
        <w:pStyle w:val="a4"/>
        <w:ind w:hanging="142"/>
        <w:jc w:val="center"/>
        <w:rPr>
          <w:szCs w:val="28"/>
        </w:rPr>
      </w:pPr>
      <w:r w:rsidRPr="008D3599">
        <w:rPr>
          <w:szCs w:val="28"/>
        </w:rPr>
        <w:t>2. Организация, предназначение, вооружение и военная техника основных подразделений и частей армии США</w:t>
      </w:r>
    </w:p>
    <w:p w:rsidR="00547AF3" w:rsidRPr="008D3599" w:rsidRDefault="00547AF3" w:rsidP="00547AF3">
      <w:pPr>
        <w:pStyle w:val="a4"/>
        <w:ind w:firstLine="709"/>
        <w:rPr>
          <w:szCs w:val="28"/>
        </w:rPr>
      </w:pPr>
      <w:r w:rsidRPr="008D3599">
        <w:rPr>
          <w:spacing w:val="40"/>
          <w:szCs w:val="28"/>
        </w:rPr>
        <w:t>Механизированная и бронетанковая дивизии США</w:t>
      </w:r>
      <w:r w:rsidRPr="008D3599">
        <w:rPr>
          <w:szCs w:val="28"/>
        </w:rPr>
        <w:t xml:space="preserve"> состоят из: управления дивизии; управлений бригад - 3; танковых и мо</w:t>
      </w:r>
      <w:r w:rsidRPr="008D3599">
        <w:rPr>
          <w:szCs w:val="28"/>
        </w:rPr>
        <w:softHyphen/>
        <w:t>топехотных батальонов – 10 (по новой организации – 9), соответственно в мд - 5 и 5 (4 и 5), в бртд - 6 и 4 (5 и 4); артиллерии дивизии; зенитного дивизиона; бригады армейской авиации; батальона разведки и РЭБ; ин</w:t>
      </w:r>
      <w:r w:rsidRPr="008D3599">
        <w:rPr>
          <w:szCs w:val="28"/>
        </w:rPr>
        <w:softHyphen/>
        <w:t>женерного батальона; батальона связи; тыла дивизии; рот – штабной, ЗОМП, военной полиции. В усиление дивизия может получить до бри</w:t>
      </w:r>
      <w:r w:rsidRPr="008D3599">
        <w:rPr>
          <w:szCs w:val="28"/>
        </w:rPr>
        <w:softHyphen/>
        <w:t>гады полевой артиллерии (1-2 дивизиона 203,2-мм СГ, 2-3 дивизиона 155-мм СГ), ракетный дивизион ТР («Ларс» или «Атакмс»).</w:t>
      </w:r>
    </w:p>
    <w:p w:rsidR="00547AF3" w:rsidRPr="008D3599" w:rsidRDefault="00547AF3" w:rsidP="00547AF3">
      <w:pPr>
        <w:pStyle w:val="a4"/>
        <w:ind w:firstLine="709"/>
        <w:rPr>
          <w:szCs w:val="28"/>
        </w:rPr>
      </w:pPr>
      <w:r w:rsidRPr="008D3599">
        <w:rPr>
          <w:spacing w:val="40"/>
          <w:szCs w:val="28"/>
        </w:rPr>
        <w:t>Мотопехотный батальон</w:t>
      </w:r>
      <w:r w:rsidRPr="008D3599">
        <w:rPr>
          <w:szCs w:val="28"/>
        </w:rPr>
        <w:t xml:space="preserve"> (мпб) США является основным тактическим подразделением механизированной и бронетанковой диви</w:t>
      </w:r>
      <w:r w:rsidRPr="008D3599">
        <w:rPr>
          <w:szCs w:val="28"/>
        </w:rPr>
        <w:softHyphen/>
        <w:t>зий. В бою он действует на главном или вспомогательном направлении в составе первого или второго эшелона (резерве) бригады, а также мо</w:t>
      </w:r>
      <w:r w:rsidRPr="008D3599">
        <w:rPr>
          <w:szCs w:val="28"/>
        </w:rPr>
        <w:softHyphen/>
        <w:t xml:space="preserve">жет выполнять задачу самостоятельно. </w:t>
      </w:r>
    </w:p>
    <w:p w:rsidR="00547AF3" w:rsidRPr="00AE60F3" w:rsidRDefault="00547AF3" w:rsidP="00547AF3">
      <w:pPr>
        <w:pStyle w:val="a4"/>
        <w:ind w:firstLine="709"/>
        <w:rPr>
          <w:szCs w:val="28"/>
        </w:rPr>
      </w:pPr>
      <w:r w:rsidRPr="008D3599">
        <w:rPr>
          <w:szCs w:val="28"/>
        </w:rPr>
        <w:t>Организационно мпб состоит (рис. 4) из штаба (секции: личного состава, разведки, оперативная, материально-технического обеспече</w:t>
      </w:r>
      <w:r w:rsidRPr="008D3599">
        <w:rPr>
          <w:szCs w:val="28"/>
        </w:rPr>
        <w:softHyphen/>
        <w:t>ния), боевых подразделений (мотопехотная рота – 4, противотанковая рота), подразделений боевого и материально-технического обеспечения (рота штабная и обслуживания). На основе мпб на период боя создается батальонная тактическая</w:t>
      </w:r>
      <w:r>
        <w:rPr>
          <w:b/>
          <w:sz w:val="24"/>
        </w:rPr>
        <w:t xml:space="preserve"> </w:t>
      </w:r>
      <w:r w:rsidRPr="00AE60F3">
        <w:rPr>
          <w:szCs w:val="28"/>
        </w:rPr>
        <w:t>группа. Основное вооружение и военная тех</w:t>
      </w:r>
      <w:r w:rsidRPr="00AE60F3">
        <w:rPr>
          <w:szCs w:val="28"/>
        </w:rPr>
        <w:softHyphen/>
        <w:t>ника мпб США представлены в табл</w:t>
      </w:r>
      <w:r w:rsidR="00AE60F3">
        <w:rPr>
          <w:szCs w:val="28"/>
        </w:rPr>
        <w:t>ице</w:t>
      </w:r>
      <w:r w:rsidRPr="00AE60F3">
        <w:rPr>
          <w:szCs w:val="28"/>
        </w:rPr>
        <w:t xml:space="preserve"> 7.</w:t>
      </w:r>
    </w:p>
    <w:p w:rsidR="00180655" w:rsidRDefault="00180655" w:rsidP="00547AF3">
      <w:pPr>
        <w:pStyle w:val="a4"/>
        <w:ind w:firstLine="709"/>
        <w:rPr>
          <w:b/>
          <w:sz w:val="24"/>
        </w:rPr>
      </w:pPr>
    </w:p>
    <w:p w:rsidR="00547AF3" w:rsidRPr="00180655" w:rsidRDefault="00D5267A" w:rsidP="00547AF3">
      <w:pPr>
        <w:pStyle w:val="a4"/>
        <w:ind w:firstLine="709"/>
        <w:rPr>
          <w:szCs w:val="28"/>
        </w:rPr>
      </w:pPr>
      <w:r>
        <w:rPr>
          <w:noProof/>
          <w:szCs w:val="28"/>
        </w:rPr>
        <w:lastRenderedPageBreak/>
        <w:pict>
          <v:group id="_x0000_s1588" style="position:absolute;left:0;text-align:left;margin-left:25.55pt;margin-top:4.35pt;width:385.7pt;height:340.15pt;z-index:251658240;mso-wrap-distance-top:22.7pt" coordorigin="2059,1126" coordsize="7714,7066" o:allowincell="f">
            <v:group id="_x0000_s1589" style="position:absolute;left:2059;top:1126;width:7714;height:5968;mso-wrap-distance-top:14.2pt;mso-wrap-distance-bottom:14.2pt" coordorigin="1536,3386" coordsize="7714,5968">
              <v:line id="_x0000_s1590" style="position:absolute" from="2649,5675" to="2649,6465" strokeweight="1pt"/>
              <v:shape id="_x0000_s1591" type="#_x0000_t202" style="position:absolute;left:2818;top:5846;width:1099;height:419" strokeweight="1pt">
                <v:textbox style="mso-next-textbox:#_x0000_s1591" inset="1mm,1mm,1mm,1mm">
                  <w:txbxContent>
                    <w:p w:rsidR="008208FA" w:rsidRDefault="008208FA" w:rsidP="00547AF3">
                      <w:r>
                        <w:t xml:space="preserve"> </w:t>
                      </w:r>
                      <w:r>
                        <w:rPr>
                          <w:sz w:val="24"/>
                        </w:rPr>
                        <w:t>Упр.(11)</w:t>
                      </w:r>
                    </w:p>
                  </w:txbxContent>
                </v:textbox>
              </v:shape>
              <v:line id="_x0000_s1592" style="position:absolute" from="2649,6039" to="2819,6039" strokeweight="1pt"/>
              <v:shape id="_x0000_s1593" type="#_x0000_t202" style="position:absolute;left:2645;top:6802;width:504;height:408" strokeweight="1pt">
                <v:textbox style="mso-next-textbox:#_x0000_s1593" inset="1mm,1mm,1mm,1mm">
                  <w:txbxContent>
                    <w:p w:rsidR="008208FA" w:rsidRDefault="008208FA" w:rsidP="00547AF3"/>
                  </w:txbxContent>
                </v:textbox>
              </v:shape>
              <v:shape id="_x0000_s1594" type="#_x0000_t202" style="position:absolute;left:2252;top:6740;width:1098;height:637" strokeweight="1pt">
                <v:textbox style="mso-next-textbox:#_x0000_s1594" inset="1mm,1mm,1mm,1mm">
                  <w:txbxContent>
                    <w:p w:rsidR="008208FA" w:rsidRDefault="008208FA" w:rsidP="00547AF3">
                      <w:pPr>
                        <w:pStyle w:val="31"/>
                      </w:pPr>
                    </w:p>
                  </w:txbxContent>
                </v:textbox>
              </v:shape>
              <v:shape id="_x0000_s1595" type="#_x0000_t202" style="position:absolute;left:2119;top:6595;width:1097;height:638" strokeweight="1pt">
                <v:textbox style="mso-next-textbox:#_x0000_s1595" inset="1mm,1mm,1mm,1mm">
                  <w:txbxContent>
                    <w:p w:rsidR="008208FA" w:rsidRDefault="008208FA" w:rsidP="00547AF3">
                      <w:pPr>
                        <w:pStyle w:val="31"/>
                      </w:pPr>
                    </w:p>
                  </w:txbxContent>
                </v:textbox>
              </v:shape>
              <v:shape id="_x0000_s1596" type="#_x0000_t202" style="position:absolute;left:1981;top:6445;width:1098;height:637" strokeweight="1pt">
                <v:textbox style="mso-next-textbox:#_x0000_s1596" inset="1mm,1mm,1mm,1mm">
                  <w:txbxContent>
                    <w:p w:rsidR="008208FA" w:rsidRDefault="008208FA" w:rsidP="00547AF3">
                      <w:pPr>
                        <w:pStyle w:val="31"/>
                        <w:rPr>
                          <w:sz w:val="24"/>
                        </w:rPr>
                      </w:pPr>
                      <w:r>
                        <w:rPr>
                          <w:sz w:val="24"/>
                        </w:rPr>
                        <w:t xml:space="preserve">мпв </w:t>
                      </w:r>
                    </w:p>
                    <w:p w:rsidR="008208FA" w:rsidRDefault="008208FA" w:rsidP="00547AF3">
                      <w:pPr>
                        <w:pStyle w:val="31"/>
                      </w:pPr>
                      <w:r>
                        <w:rPr>
                          <w:sz w:val="24"/>
                        </w:rPr>
                        <w:t>(36)</w:t>
                      </w:r>
                    </w:p>
                  </w:txbxContent>
                </v:textbox>
              </v:shape>
              <v:group id="_x0000_s1597" style="position:absolute;left:2293;top:8155;width:1027;height:1028" coordorigin="2323,8515" coordsize="1027,1028">
                <v:shape id="_x0000_s1598" type="#_x0000_t202" style="position:absolute;left:2832;top:8862;width:342;height:475" strokeweight="1pt">
                  <v:textbox style="mso-next-textbox:#_x0000_s1598" inset="1mm,1mm,1mm,1mm">
                    <w:txbxContent>
                      <w:p w:rsidR="008208FA" w:rsidRDefault="008208FA" w:rsidP="00547AF3"/>
                    </w:txbxContent>
                  </v:textbox>
                </v:shape>
                <v:shape id="_x0000_s1599" type="#_x0000_t202" style="position:absolute;left:2602;top:8801;width:748;height:742" strokeweight="1pt">
                  <v:textbox style="mso-next-textbox:#_x0000_s1599" inset="1mm,1mm,1mm,1mm">
                    <w:txbxContent>
                      <w:p w:rsidR="008208FA" w:rsidRDefault="008208FA" w:rsidP="00547AF3">
                        <w:pPr>
                          <w:pStyle w:val="31"/>
                        </w:pPr>
                      </w:p>
                    </w:txbxContent>
                  </v:textbox>
                </v:shape>
                <v:shape id="_x0000_s1600" type="#_x0000_t202" style="position:absolute;left:2458;top:8661;width:748;height:742" strokeweight="1pt">
                  <v:textbox style="mso-next-textbox:#_x0000_s1600" inset="1mm,1mm,1mm,1mm">
                    <w:txbxContent>
                      <w:p w:rsidR="008208FA" w:rsidRDefault="008208FA" w:rsidP="00547AF3">
                        <w:pPr>
                          <w:pStyle w:val="31"/>
                        </w:pPr>
                      </w:p>
                    </w:txbxContent>
                  </v:textbox>
                </v:shape>
                <v:shape id="_x0000_s1601" type="#_x0000_t202" style="position:absolute;left:2323;top:8515;width:748;height:742" strokeweight="1pt">
                  <v:textbox style="mso-next-textbox:#_x0000_s1601" inset="1mm,1mm,1mm,1mm">
                    <w:txbxContent>
                      <w:p w:rsidR="008208FA" w:rsidRDefault="008208FA" w:rsidP="00547AF3">
                        <w:pPr>
                          <w:pStyle w:val="31"/>
                        </w:pPr>
                        <w:r>
                          <w:rPr>
                            <w:sz w:val="24"/>
                          </w:rPr>
                          <w:t>мпо (10)</w:t>
                        </w:r>
                      </w:p>
                    </w:txbxContent>
                  </v:textbox>
                </v:shape>
              </v:group>
              <v:line id="_x0000_s1602" style="position:absolute" from="2720,7386" to="2720,8180" strokeweight="1pt"/>
              <v:shape id="_x0000_s1603" type="#_x0000_t202" style="position:absolute;left:2884;top:7564;width:957;height:405" strokeweight="1pt">
                <v:textbox style="mso-next-textbox:#_x0000_s1603" inset="1mm,1mm,1mm,1mm">
                  <w:txbxContent>
                    <w:p w:rsidR="008208FA" w:rsidRDefault="008208FA" w:rsidP="00547AF3">
                      <w:pPr>
                        <w:pStyle w:val="31"/>
                      </w:pPr>
                      <w:r>
                        <w:rPr>
                          <w:sz w:val="24"/>
                        </w:rPr>
                        <w:t xml:space="preserve"> Упр.(6)</w:t>
                      </w:r>
                    </w:p>
                  </w:txbxContent>
                </v:textbox>
              </v:shape>
              <v:line id="_x0000_s1604" style="position:absolute" from="2720,7756" to="2890,7756" strokeweight="1pt"/>
              <v:group id="_x0000_s1605" style="position:absolute;left:1536;top:4481;width:1983;height:1179" coordorigin="1536,4536" coordsize="1983,1179">
                <v:shape id="_x0000_s1606" type="#_x0000_t202" style="position:absolute;left:2552;top:4947;width:714;height:505" strokeweight="1pt">
                  <v:textbox style="mso-next-textbox:#_x0000_s1606" inset="1mm,1mm,1mm,1mm">
                    <w:txbxContent>
                      <w:p w:rsidR="008208FA" w:rsidRDefault="008208FA" w:rsidP="00547AF3"/>
                    </w:txbxContent>
                  </v:textbox>
                </v:shape>
                <v:shape id="_x0000_s1607" type="#_x0000_t202" style="position:absolute;left:1962;top:4927;width:1557;height:788" strokeweight="1pt">
                  <v:textbox style="mso-next-textbox:#_x0000_s1607" inset="1mm,1mm,1mm,1mm">
                    <w:txbxContent>
                      <w:p w:rsidR="008208FA" w:rsidRDefault="008208FA" w:rsidP="00547AF3">
                        <w:pPr>
                          <w:pStyle w:val="31"/>
                        </w:pPr>
                      </w:p>
                    </w:txbxContent>
                  </v:textbox>
                </v:shape>
                <v:shape id="_x0000_s1608" type="#_x0000_t202" style="position:absolute;left:1828;top:4793;width:1557;height:788" strokeweight="1pt">
                  <v:textbox style="mso-next-textbox:#_x0000_s1608" inset="1mm,1mm,1mm,1mm">
                    <w:txbxContent>
                      <w:p w:rsidR="008208FA" w:rsidRDefault="008208FA" w:rsidP="00547AF3">
                        <w:pPr>
                          <w:pStyle w:val="31"/>
                        </w:pPr>
                      </w:p>
                    </w:txbxContent>
                  </v:textbox>
                </v:shape>
                <v:shape id="_x0000_s1609" type="#_x0000_t202" style="position:absolute;left:1685;top:4688;width:1557;height:728" strokeweight="1pt">
                  <v:textbox style="mso-next-textbox:#_x0000_s1609" inset="1mm,1mm,1mm,1mm">
                    <w:txbxContent>
                      <w:p w:rsidR="008208FA" w:rsidRDefault="008208FA" w:rsidP="00547AF3">
                        <w:pPr>
                          <w:pStyle w:val="31"/>
                        </w:pPr>
                      </w:p>
                    </w:txbxContent>
                  </v:textbox>
                </v:shape>
                <v:shape id="_x0000_s1610" type="#_x0000_t202" style="position:absolute;left:1536;top:4536;width:1557;height:728" strokeweight="1pt">
                  <v:textbox style="mso-next-textbox:#_x0000_s1610" inset="1mm,1mm,1mm,1mm">
                    <w:txbxContent>
                      <w:p w:rsidR="008208FA" w:rsidRDefault="008208FA" w:rsidP="00547AF3">
                        <w:pPr>
                          <w:pStyle w:val="31"/>
                          <w:rPr>
                            <w:sz w:val="24"/>
                          </w:rPr>
                        </w:pPr>
                        <w:r>
                          <w:rPr>
                            <w:sz w:val="24"/>
                          </w:rPr>
                          <w:t xml:space="preserve">мпр </w:t>
                        </w:r>
                      </w:p>
                      <w:p w:rsidR="008208FA" w:rsidRDefault="008208FA" w:rsidP="00547AF3">
                        <w:pPr>
                          <w:pStyle w:val="31"/>
                        </w:pPr>
                        <w:r>
                          <w:rPr>
                            <w:sz w:val="24"/>
                          </w:rPr>
                          <w:t>(119)</w:t>
                        </w:r>
                      </w:p>
                    </w:txbxContent>
                  </v:textbox>
                </v:shape>
              </v:group>
              <v:line id="_x0000_s1611" style="position:absolute" from="2366,4321" to="2366,4491" strokeweight="1pt"/>
              <v:line id="_x0000_s1612" style="position:absolute" from="5135,4321" to="5135,4491" strokeweight="1pt"/>
              <v:shape id="_x0000_s1613" type="#_x0000_t202" style="position:absolute;left:8334;top:3579;width:899;height:720" strokeweight="1pt">
                <v:textbox style="mso-next-textbox:#_x0000_s1613" inset="1mm,1mm,1mm,1mm">
                  <w:txbxContent>
                    <w:p w:rsidR="008208FA" w:rsidRDefault="008208FA" w:rsidP="00547AF3">
                      <w:pPr>
                        <w:pStyle w:val="31"/>
                      </w:pPr>
                      <w:r>
                        <w:rPr>
                          <w:sz w:val="24"/>
                        </w:rPr>
                        <w:t>Штаб (14)</w:t>
                      </w:r>
                    </w:p>
                  </w:txbxContent>
                </v:textbox>
              </v:shape>
              <v:line id="_x0000_s1614" style="position:absolute" from="2379,4318" to="8107,4318" strokeweight="1pt"/>
              <v:line id="_x0000_s1615" style="position:absolute" from="5464,3728" to="5464,4323" strokeweight="1pt"/>
              <v:shape id="_x0000_s1616" style="position:absolute;left:5464;top:3970;width:2892;height:3" coordsize="2892,3" path="m,3l2892,e" filled="f" strokeweight="1pt">
                <v:path arrowok="t"/>
              </v:shape>
              <v:line id="_x0000_s1617" style="position:absolute" from="8107,4321" to="8107,4491" strokeweight="1pt"/>
              <v:shape id="_x0000_s1618" type="#_x0000_t202" style="position:absolute;left:6977;top:4479;width:2255;height:675" strokeweight="1pt">
                <v:textbox style="mso-next-textbox:#_x0000_s1618" inset="1mm,1mm,1mm,1mm">
                  <w:txbxContent>
                    <w:p w:rsidR="008208FA" w:rsidRPr="00180655" w:rsidRDefault="008208FA" w:rsidP="00547AF3">
                      <w:pPr>
                        <w:pStyle w:val="31"/>
                        <w:rPr>
                          <w:caps w:val="0"/>
                          <w:sz w:val="24"/>
                          <w:szCs w:val="24"/>
                        </w:rPr>
                      </w:pPr>
                      <w:r w:rsidRPr="00180655">
                        <w:rPr>
                          <w:caps w:val="0"/>
                          <w:sz w:val="24"/>
                          <w:szCs w:val="24"/>
                        </w:rPr>
                        <w:t xml:space="preserve">Рота штабная и </w:t>
                      </w:r>
                    </w:p>
                    <w:p w:rsidR="008208FA" w:rsidRDefault="008208FA" w:rsidP="00547AF3">
                      <w:pPr>
                        <w:pStyle w:val="31"/>
                        <w:rPr>
                          <w:sz w:val="24"/>
                        </w:rPr>
                      </w:pPr>
                      <w:r w:rsidRPr="00180655">
                        <w:rPr>
                          <w:caps w:val="0"/>
                          <w:sz w:val="24"/>
                          <w:szCs w:val="24"/>
                        </w:rPr>
                        <w:t xml:space="preserve">обслуживания </w:t>
                      </w:r>
                      <w:r>
                        <w:rPr>
                          <w:sz w:val="24"/>
                        </w:rPr>
                        <w:t>(362)</w:t>
                      </w:r>
                    </w:p>
                  </w:txbxContent>
                </v:textbox>
              </v:shape>
              <v:shape id="_x0000_s1619" style="position:absolute;left:8756;top:5163;width:9;height:4025" coordsize="9,4217" path="m9,l,4217e" filled="f" strokeweight="1pt">
                <v:path arrowok="t"/>
              </v:shape>
              <v:shape id="_x0000_s1620" type="#_x0000_t202" style="position:absolute;left:8898;top:5885;width:352;height:2931" stroked="f" strokeweight="1pt">
                <v:stroke dashstyle="longDash"/>
                <v:textbox style="mso-next-textbox:#_x0000_s1620" inset="1mm,1mm,1mm,1mm">
                  <w:txbxContent>
                    <w:p w:rsidR="008208FA" w:rsidRDefault="008208FA" w:rsidP="00547AF3">
                      <w:pPr>
                        <w:pStyle w:val="31"/>
                      </w:pPr>
                      <w:r>
                        <w:rPr>
                          <w:sz w:val="24"/>
                        </w:rPr>
                        <w:t>В  з  в  о  д  ы</w:t>
                      </w:r>
                    </w:p>
                  </w:txbxContent>
                </v:textbox>
              </v:shape>
              <v:shape id="_x0000_s1621" type="#_x0000_t202" style="position:absolute;left:7447;top:5332;width:1117;height:373" strokeweight="1pt">
                <v:textbox style="mso-next-textbox:#_x0000_s1621" inset="1mm,1mm,1mm,1mm">
                  <w:txbxContent>
                    <w:p w:rsidR="008208FA" w:rsidRDefault="008208FA" w:rsidP="00547AF3">
                      <w:pPr>
                        <w:pStyle w:val="31"/>
                      </w:pPr>
                      <w:r>
                        <w:rPr>
                          <w:sz w:val="24"/>
                        </w:rPr>
                        <w:t xml:space="preserve"> Упр.(32)</w:t>
                      </w:r>
                    </w:p>
                  </w:txbxContent>
                </v:textbox>
              </v:shape>
              <v:shape id="_x0000_s1622" type="#_x0000_t202" style="position:absolute;left:7340;top:8462;width:1218;height:379" strokeweight="1pt">
                <v:textbox style="mso-next-textbox:#_x0000_s1622" inset="1mm,.5mm,1mm,.5mm">
                  <w:txbxContent>
                    <w:p w:rsidR="008208FA" w:rsidRPr="00180655" w:rsidRDefault="008208FA" w:rsidP="00547AF3">
                      <w:pPr>
                        <w:pStyle w:val="31"/>
                        <w:rPr>
                          <w:caps w:val="0"/>
                          <w:szCs w:val="24"/>
                        </w:rPr>
                      </w:pPr>
                      <w:r w:rsidRPr="00180655">
                        <w:rPr>
                          <w:caps w:val="0"/>
                          <w:sz w:val="24"/>
                          <w:szCs w:val="24"/>
                        </w:rPr>
                        <w:t>Медицин.</w:t>
                      </w:r>
                    </w:p>
                  </w:txbxContent>
                </v:textbox>
              </v:shape>
              <v:shape id="_x0000_s1623" type="#_x0000_t202" style="position:absolute;left:7359;top:9005;width:1199;height:349" strokeweight="1pt">
                <v:textbox style="mso-next-textbox:#_x0000_s1623" inset="1mm,.5mm,1mm,.5mm">
                  <w:txbxContent>
                    <w:p w:rsidR="008208FA" w:rsidRPr="00180655" w:rsidRDefault="008208FA" w:rsidP="00547AF3">
                      <w:pPr>
                        <w:pStyle w:val="31"/>
                        <w:rPr>
                          <w:caps w:val="0"/>
                          <w:szCs w:val="24"/>
                        </w:rPr>
                      </w:pPr>
                      <w:r w:rsidRPr="00180655">
                        <w:rPr>
                          <w:caps w:val="0"/>
                          <w:sz w:val="24"/>
                          <w:szCs w:val="24"/>
                        </w:rPr>
                        <w:t>Связи</w:t>
                      </w:r>
                    </w:p>
                  </w:txbxContent>
                </v:textbox>
              </v:shape>
              <v:group id="_x0000_s1624" style="position:absolute;left:6524;top:5843;width:2239;height:379" coordorigin="6485,5783" coordsize="2239,379">
                <v:line id="_x0000_s1625" style="position:absolute" from="8516,5997" to="8724,5998" strokeweight="1pt"/>
                <v:shape id="_x0000_s1626" type="#_x0000_t202" style="position:absolute;left:6485;top:5783;width:2043;height:379" strokeweight="1pt">
                  <v:textbox style="mso-next-textbox:#_x0000_s1626" inset="1mm,.5mm,1mm,.5mm">
                    <w:txbxContent>
                      <w:p w:rsidR="008208FA" w:rsidRPr="00180655" w:rsidRDefault="008208FA" w:rsidP="00547AF3">
                        <w:pPr>
                          <w:pStyle w:val="31"/>
                          <w:rPr>
                            <w:caps w:val="0"/>
                            <w:szCs w:val="24"/>
                          </w:rPr>
                        </w:pPr>
                        <w:r w:rsidRPr="00180655">
                          <w:rPr>
                            <w:caps w:val="0"/>
                            <w:sz w:val="24"/>
                            <w:szCs w:val="24"/>
                          </w:rPr>
                          <w:t>Минометный</w:t>
                        </w:r>
                      </w:p>
                    </w:txbxContent>
                  </v:textbox>
                </v:shape>
              </v:group>
              <v:shape id="_x0000_s1627" type="#_x0000_t202" style="position:absolute;left:7341;top:7956;width:1217;height:340" strokeweight="1pt">
                <v:textbox style="mso-next-textbox:#_x0000_s1627" inset="1mm,.5mm,1mm,.5mm">
                  <w:txbxContent>
                    <w:p w:rsidR="008208FA" w:rsidRPr="00180655" w:rsidRDefault="008208FA" w:rsidP="00547AF3">
                      <w:pPr>
                        <w:pStyle w:val="31"/>
                        <w:rPr>
                          <w:caps w:val="0"/>
                          <w:szCs w:val="24"/>
                        </w:rPr>
                      </w:pPr>
                      <w:r w:rsidRPr="00180655">
                        <w:rPr>
                          <w:caps w:val="0"/>
                          <w:sz w:val="24"/>
                          <w:szCs w:val="24"/>
                        </w:rPr>
                        <w:t>Развед.</w:t>
                      </w:r>
                    </w:p>
                  </w:txbxContent>
                </v:textbox>
              </v:shape>
              <v:line id="_x0000_s1628" style="position:absolute" from="8586,5523" to="8765,5524" strokeweight="1pt"/>
              <v:line id="_x0000_s1629" style="position:absolute" from="8586,8127" to="8765,8128" strokeweight="1pt"/>
              <v:line id="_x0000_s1630" style="position:absolute" from="8586,8656" to="8765,8657" strokeweight="1pt"/>
              <v:shape id="_x0000_s1631" type="#_x0000_t202" style="position:absolute;left:4029;top:4479;width:2206;height:691" strokeweight="1pt">
                <v:textbox style="mso-next-textbox:#_x0000_s1631" inset="1mm,1mm,1mm,1mm">
                  <w:txbxContent>
                    <w:p w:rsidR="008208FA" w:rsidRPr="00180655" w:rsidRDefault="008208FA" w:rsidP="00547AF3">
                      <w:pPr>
                        <w:pStyle w:val="31"/>
                        <w:rPr>
                          <w:caps w:val="0"/>
                          <w:sz w:val="24"/>
                          <w:szCs w:val="24"/>
                        </w:rPr>
                      </w:pPr>
                      <w:r w:rsidRPr="00180655">
                        <w:rPr>
                          <w:caps w:val="0"/>
                          <w:sz w:val="24"/>
                          <w:szCs w:val="24"/>
                        </w:rPr>
                        <w:t>Противотанковая рота (68)</w:t>
                      </w:r>
                    </w:p>
                  </w:txbxContent>
                </v:textbox>
              </v:shape>
              <v:line id="_x0000_s1632" style="position:absolute" from="5111,5179" to="5111,6007" strokeweight="1pt"/>
              <v:shape id="_x0000_s1633" type="#_x0000_t202" style="position:absolute;left:5343;top:5377;width:994;height:391" strokeweight="1pt">
                <v:textbox style="mso-next-textbox:#_x0000_s1633" inset="1mm,1mm,1mm,1mm">
                  <w:txbxContent>
                    <w:p w:rsidR="008208FA" w:rsidRDefault="008208FA" w:rsidP="00547AF3">
                      <w:pPr>
                        <w:pStyle w:val="31"/>
                      </w:pPr>
                      <w:r>
                        <w:rPr>
                          <w:sz w:val="24"/>
                        </w:rPr>
                        <w:t xml:space="preserve"> Упр.(8)</w:t>
                      </w:r>
                    </w:p>
                  </w:txbxContent>
                </v:textbox>
              </v:shape>
              <v:line id="_x0000_s1634" style="position:absolute" from="5111,5566" to="5358,5566" strokeweight="1pt"/>
              <v:group id="_x0000_s1635" style="position:absolute;left:4447;top:5990;width:1464;height:928" coordorigin="4477,6050" coordsize="1464,928">
                <v:shape id="_x0000_s1636" type="#_x0000_t202" style="position:absolute;left:5247;top:6423;width:541;height:407" strokeweight="1pt">
                  <v:textbox style="mso-next-textbox:#_x0000_s1636" inset="1mm,1mm,1mm,1mm">
                    <w:txbxContent>
                      <w:p w:rsidR="008208FA" w:rsidRDefault="008208FA" w:rsidP="00547AF3"/>
                    </w:txbxContent>
                  </v:textbox>
                </v:shape>
                <v:shape id="_x0000_s1637" type="#_x0000_t202" style="position:absolute;left:4762;top:6344;width:1179;height:634" strokeweight="1pt">
                  <v:textbox style="mso-next-textbox:#_x0000_s1637" inset="1mm,1mm,1mm,1mm">
                    <w:txbxContent>
                      <w:p w:rsidR="008208FA" w:rsidRDefault="008208FA" w:rsidP="00547AF3">
                        <w:pPr>
                          <w:pStyle w:val="31"/>
                        </w:pPr>
                      </w:p>
                    </w:txbxContent>
                  </v:textbox>
                </v:shape>
                <v:shape id="_x0000_s1638" type="#_x0000_t202" style="position:absolute;left:4621;top:6208;width:1180;height:634" strokeweight="1pt">
                  <v:textbox style="mso-next-textbox:#_x0000_s1638" inset="1mm,1mm,1mm,1mm">
                    <w:txbxContent>
                      <w:p w:rsidR="008208FA" w:rsidRDefault="008208FA" w:rsidP="00547AF3">
                        <w:pPr>
                          <w:pStyle w:val="31"/>
                        </w:pPr>
                      </w:p>
                    </w:txbxContent>
                  </v:textbox>
                </v:shape>
                <v:shape id="_x0000_s1639" type="#_x0000_t202" style="position:absolute;left:4477;top:6050;width:1179;height:634" strokeweight="1pt">
                  <v:textbox style="mso-next-textbox:#_x0000_s1639" inset="1mm,1mm,1mm,1mm">
                    <w:txbxContent>
                      <w:p w:rsidR="008208FA" w:rsidRDefault="008208FA" w:rsidP="00547AF3">
                        <w:pPr>
                          <w:pStyle w:val="31"/>
                          <w:rPr>
                            <w:sz w:val="24"/>
                          </w:rPr>
                        </w:pPr>
                        <w:r>
                          <w:rPr>
                            <w:sz w:val="24"/>
                          </w:rPr>
                          <w:t xml:space="preserve">птв </w:t>
                        </w:r>
                      </w:p>
                      <w:p w:rsidR="008208FA" w:rsidRDefault="008208FA" w:rsidP="00547AF3">
                        <w:pPr>
                          <w:pStyle w:val="31"/>
                        </w:pPr>
                        <w:r>
                          <w:rPr>
                            <w:sz w:val="24"/>
                          </w:rPr>
                          <w:t>(20)</w:t>
                        </w:r>
                      </w:p>
                    </w:txbxContent>
                  </v:textbox>
                </v:shape>
              </v:group>
              <v:line id="_x0000_s1640" style="position:absolute" from="5369,6917" to="5369,8108" strokeweight="1pt"/>
              <v:shape id="_x0000_s1641" type="#_x0000_t202" style="position:absolute;left:4172;top:7105;width:974;height:391" strokeweight="1pt">
                <v:textbox style="mso-next-textbox:#_x0000_s1641" inset="1mm,1mm,1mm,1mm">
                  <w:txbxContent>
                    <w:p w:rsidR="008208FA" w:rsidRDefault="008208FA" w:rsidP="00547AF3">
                      <w:pPr>
                        <w:pStyle w:val="31"/>
                      </w:pPr>
                      <w:r>
                        <w:t xml:space="preserve"> </w:t>
                      </w:r>
                      <w:r>
                        <w:rPr>
                          <w:sz w:val="24"/>
                        </w:rPr>
                        <w:t>Упр.(6)</w:t>
                      </w:r>
                    </w:p>
                  </w:txbxContent>
                </v:textbox>
              </v:shape>
              <v:line id="_x0000_s1642" style="position:absolute" from="5159,7304" to="5367,7305" strokeweight="1pt"/>
              <v:group id="_x0000_s1643" style="position:absolute;left:3621;top:8106;width:3507;height:1115" coordorigin="3696,8556" coordsize="3507,1115">
                <v:shape id="_x0000_s1644" type="#_x0000_t202" style="position:absolute;left:5535;top:8757;width:733;height:914" strokeweight="1pt">
                  <v:textbox style="mso-next-textbox:#_x0000_s1644" inset=".1mm,.1mm,.1mm,.1mm">
                    <w:txbxContent>
                      <w:p w:rsidR="008208FA" w:rsidRDefault="008208FA" w:rsidP="00547AF3">
                        <w:pPr>
                          <w:pStyle w:val="31"/>
                        </w:pPr>
                        <w:r>
                          <w:rPr>
                            <w:sz w:val="24"/>
                          </w:rPr>
                          <w:t>ПУ ПТУР «Тоу»</w:t>
                        </w:r>
                        <w:r>
                          <w:t xml:space="preserve"> </w:t>
                        </w:r>
                      </w:p>
                      <w:p w:rsidR="008208FA" w:rsidRDefault="008208FA" w:rsidP="00547AF3">
                        <w:pPr>
                          <w:pStyle w:val="a4"/>
                        </w:pPr>
                      </w:p>
                    </w:txbxContent>
                  </v:textbox>
                </v:shape>
                <v:shape id="_x0000_s1645" type="#_x0000_t202" style="position:absolute;left:6471;top:8757;width:732;height:914" strokeweight="1pt">
                  <v:textbox style="mso-next-textbox:#_x0000_s1645" inset=".1mm,.1mm,.1mm,.1mm">
                    <w:txbxContent>
                      <w:p w:rsidR="008208FA" w:rsidRDefault="008208FA" w:rsidP="00547AF3">
                        <w:pPr>
                          <w:pStyle w:val="31"/>
                        </w:pPr>
                        <w:r>
                          <w:rPr>
                            <w:sz w:val="24"/>
                          </w:rPr>
                          <w:t>ПУ ПТУР «Тоу»</w:t>
                        </w:r>
                        <w:r>
                          <w:t xml:space="preserve"> </w:t>
                        </w:r>
                      </w:p>
                    </w:txbxContent>
                  </v:textbox>
                </v:shape>
                <v:shape id="_x0000_s1646" style="position:absolute;left:4057;top:8558;width:2778;height:7" coordsize="2813,7" path="m,l2813,7e" filled="f" strokeweight="1pt">
                  <v:path arrowok="t"/>
                </v:shape>
                <v:line id="_x0000_s1647" style="position:absolute;flip:y" from="4056,8558" to="4057,8744" strokeweight="1pt"/>
                <v:line id="_x0000_s1648" style="position:absolute;flip:y" from="4980,8558" to="4981,8744" strokeweight="1pt"/>
                <v:line id="_x0000_s1649" style="position:absolute;flip:y" from="5895,8556" to="5895,8742" strokeweight="1pt"/>
                <v:line id="_x0000_s1650" style="position:absolute;flip:y" from="6815,8556" to="6815,8742" strokeweight="1pt"/>
                <v:shape id="_x0000_s1651" type="#_x0000_t202" style="position:absolute;left:3696;top:8742;width:732;height:914" strokeweight="1pt">
                  <v:textbox style="mso-next-textbox:#_x0000_s1651" inset=".1mm,.1mm,.1mm,.1mm">
                    <w:txbxContent>
                      <w:p w:rsidR="008208FA" w:rsidRDefault="008208FA" w:rsidP="00547AF3">
                        <w:pPr>
                          <w:pStyle w:val="31"/>
                        </w:pPr>
                        <w:r>
                          <w:rPr>
                            <w:sz w:val="24"/>
                          </w:rPr>
                          <w:t>ПУ ПТУР «Тоу»</w:t>
                        </w:r>
                        <w:r>
                          <w:t xml:space="preserve"> </w:t>
                        </w:r>
                      </w:p>
                    </w:txbxContent>
                  </v:textbox>
                </v:shape>
                <v:shape id="_x0000_s1652" type="#_x0000_t202" style="position:absolute;left:4601;top:8742;width:733;height:914" strokeweight="1pt">
                  <v:textbox style="mso-next-textbox:#_x0000_s1652" inset=".1mm,.1mm,.1mm,.1mm">
                    <w:txbxContent>
                      <w:p w:rsidR="008208FA" w:rsidRDefault="008208FA" w:rsidP="00547AF3">
                        <w:pPr>
                          <w:pStyle w:val="31"/>
                        </w:pPr>
                        <w:r>
                          <w:rPr>
                            <w:sz w:val="24"/>
                          </w:rPr>
                          <w:t>ПУ ПТУР «Тоу»</w:t>
                        </w:r>
                        <w:r>
                          <w:t xml:space="preserve"> </w:t>
                        </w:r>
                      </w:p>
                    </w:txbxContent>
                  </v:textbox>
                </v:shape>
              </v:group>
              <v:shape id="_x0000_s1653" type="#_x0000_t202" style="position:absolute;left:3068;top:3386;width:4774;height:360" strokeweight="1pt">
                <v:textbox style="mso-next-textbox:#_x0000_s1653" inset="1mm,1mm,1mm,1mm">
                  <w:txbxContent>
                    <w:p w:rsidR="008208FA" w:rsidRDefault="008208FA" w:rsidP="00547AF3">
                      <w:pPr>
                        <w:pStyle w:val="31"/>
                        <w:rPr>
                          <w:sz w:val="24"/>
                        </w:rPr>
                      </w:pPr>
                      <w:r>
                        <w:rPr>
                          <w:sz w:val="24"/>
                        </w:rPr>
                        <w:t>Мотопехотный батальон  (921)</w:t>
                      </w:r>
                    </w:p>
                  </w:txbxContent>
                </v:textbox>
              </v:shape>
              <v:shape id="_x0000_s1654" type="#_x0000_t202" style="position:absolute;left:6494;top:6368;width:2088;height:636" strokeweight="1pt">
                <v:textbox style="mso-next-textbox:#_x0000_s1654" inset="1mm,.5mm,1mm,.5mm">
                  <w:txbxContent>
                    <w:p w:rsidR="008208FA" w:rsidRPr="00180655" w:rsidRDefault="008208FA" w:rsidP="00547AF3">
                      <w:pPr>
                        <w:pStyle w:val="31"/>
                        <w:rPr>
                          <w:caps w:val="0"/>
                          <w:sz w:val="24"/>
                          <w:szCs w:val="24"/>
                        </w:rPr>
                      </w:pPr>
                      <w:r w:rsidRPr="00180655">
                        <w:rPr>
                          <w:caps w:val="0"/>
                          <w:sz w:val="24"/>
                          <w:szCs w:val="24"/>
                        </w:rPr>
                        <w:t>Транспортный</w:t>
                      </w:r>
                    </w:p>
                    <w:p w:rsidR="008208FA" w:rsidRDefault="008208FA" w:rsidP="00547AF3">
                      <w:pPr>
                        <w:pStyle w:val="31"/>
                      </w:pPr>
                      <w:r>
                        <w:rPr>
                          <w:sz w:val="24"/>
                        </w:rPr>
                        <w:t>и снабжения</w:t>
                      </w:r>
                    </w:p>
                  </w:txbxContent>
                </v:textbox>
              </v:shape>
              <v:line id="_x0000_s1655" style="position:absolute" from="8598,7527" to="8777,7528" strokeweight="1pt"/>
              <v:line id="_x0000_s1656" style="position:absolute" from="8583,6744" to="8762,6745" strokeweight="1pt"/>
              <v:shape id="_x0000_s1657" type="#_x0000_t202" style="position:absolute;left:6494;top:7171;width:2103;height:636" strokeweight="1pt">
                <v:textbox style="mso-next-textbox:#_x0000_s1657" inset="1mm,.5mm,1mm,.5mm">
                  <w:txbxContent>
                    <w:p w:rsidR="008208FA" w:rsidRPr="00180655" w:rsidRDefault="008208FA" w:rsidP="00547AF3">
                      <w:pPr>
                        <w:pStyle w:val="31"/>
                        <w:rPr>
                          <w:caps w:val="0"/>
                          <w:szCs w:val="24"/>
                        </w:rPr>
                      </w:pPr>
                      <w:r w:rsidRPr="00180655">
                        <w:rPr>
                          <w:caps w:val="0"/>
                          <w:sz w:val="24"/>
                          <w:szCs w:val="24"/>
                        </w:rPr>
                        <w:t>Тех.обслуживания и</w:t>
                      </w:r>
                      <w:r>
                        <w:rPr>
                          <w:sz w:val="24"/>
                        </w:rPr>
                        <w:t xml:space="preserve"> </w:t>
                      </w:r>
                      <w:r w:rsidRPr="00180655">
                        <w:rPr>
                          <w:caps w:val="0"/>
                          <w:sz w:val="24"/>
                          <w:szCs w:val="24"/>
                        </w:rPr>
                        <w:t>ремонта</w:t>
                      </w:r>
                    </w:p>
                  </w:txbxContent>
                </v:textbox>
              </v:shape>
              <v:line id="_x0000_s1658" style="position:absolute" from="8586,9183" to="8765,9184" strokeweight="1pt"/>
            </v:group>
            <v:shape id="_x0000_s1659" type="#_x0000_t202" style="position:absolute;left:2900;top:7352;width:6320;height:840" filled="f" stroked="f">
              <v:textbox style="mso-next-textbox:#_x0000_s1659">
                <w:txbxContent>
                  <w:p w:rsidR="008208FA" w:rsidRPr="00180655" w:rsidRDefault="008208FA" w:rsidP="00547AF3">
                    <w:pPr>
                      <w:pStyle w:val="a4"/>
                      <w:rPr>
                        <w:szCs w:val="28"/>
                      </w:rPr>
                    </w:pPr>
                    <w:r w:rsidRPr="00180655">
                      <w:rPr>
                        <w:szCs w:val="28"/>
                      </w:rPr>
                      <w:t>Рис. 4.  Типовая организация мпб США</w:t>
                    </w:r>
                  </w:p>
                </w:txbxContent>
              </v:textbox>
            </v:shape>
            <w10:wrap type="topAndBottom"/>
          </v:group>
        </w:pict>
      </w:r>
      <w:r w:rsidR="00547AF3" w:rsidRPr="00180655">
        <w:rPr>
          <w:szCs w:val="28"/>
        </w:rPr>
        <w:t>В наступлении мпб предназначен: наносить поражение против</w:t>
      </w:r>
      <w:r w:rsidR="00547AF3" w:rsidRPr="00180655">
        <w:rPr>
          <w:szCs w:val="28"/>
        </w:rPr>
        <w:softHyphen/>
        <w:t>нику всеми имеющимися средствами; решительной атакой и стреми</w:t>
      </w:r>
      <w:r w:rsidR="00547AF3" w:rsidRPr="00180655">
        <w:rPr>
          <w:szCs w:val="28"/>
        </w:rPr>
        <w:softHyphen/>
        <w:t>тельным продвижением подразделений в глубину боевых порядков про</w:t>
      </w:r>
      <w:r w:rsidR="00547AF3" w:rsidRPr="00180655">
        <w:rPr>
          <w:szCs w:val="28"/>
        </w:rPr>
        <w:softHyphen/>
        <w:t>тивника уничтожать и захватывать его живую силу, огневые средства, во-оружение, военную технику; овладевать намеченными районами (ру</w:t>
      </w:r>
      <w:r w:rsidR="00547AF3" w:rsidRPr="00180655">
        <w:rPr>
          <w:szCs w:val="28"/>
        </w:rPr>
        <w:softHyphen/>
        <w:t xml:space="preserve">бежами) местности и важными объектами противника. </w:t>
      </w:r>
    </w:p>
    <w:p w:rsidR="00547AF3" w:rsidRDefault="00547AF3" w:rsidP="00180655">
      <w:pPr>
        <w:pStyle w:val="4"/>
        <w:jc w:val="right"/>
        <w:rPr>
          <w:b w:val="0"/>
        </w:rPr>
      </w:pPr>
      <w:r w:rsidRPr="00180655">
        <w:rPr>
          <w:b w:val="0"/>
        </w:rPr>
        <w:t>Таблица 7</w:t>
      </w:r>
    </w:p>
    <w:p w:rsidR="00180655" w:rsidRPr="00180655" w:rsidRDefault="00180655" w:rsidP="00180655"/>
    <w:p w:rsidR="00547AF3" w:rsidRDefault="00547AF3" w:rsidP="00180655">
      <w:pPr>
        <w:pStyle w:val="a4"/>
        <w:spacing w:after="200"/>
        <w:jc w:val="center"/>
        <w:rPr>
          <w:b/>
          <w:szCs w:val="28"/>
        </w:rPr>
      </w:pPr>
      <w:r w:rsidRPr="00180655">
        <w:rPr>
          <w:b/>
          <w:szCs w:val="28"/>
        </w:rPr>
        <w:t>Основное вооружение и военная техника мпб США</w:t>
      </w:r>
    </w:p>
    <w:p w:rsidR="00180655" w:rsidRPr="00180655" w:rsidRDefault="00180655" w:rsidP="00180655">
      <w:pPr>
        <w:pStyle w:val="a4"/>
        <w:spacing w:after="200"/>
        <w:jc w:val="center"/>
        <w:rPr>
          <w:b/>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1560"/>
        <w:gridCol w:w="709"/>
        <w:gridCol w:w="708"/>
        <w:gridCol w:w="709"/>
        <w:gridCol w:w="709"/>
        <w:gridCol w:w="1465"/>
      </w:tblGrid>
      <w:tr w:rsidR="00547AF3">
        <w:trPr>
          <w:cantSplit/>
          <w:trHeight w:val="500"/>
          <w:jc w:val="center"/>
        </w:trPr>
        <w:tc>
          <w:tcPr>
            <w:tcW w:w="2693"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Средства</w:t>
            </w:r>
          </w:p>
        </w:tc>
        <w:tc>
          <w:tcPr>
            <w:tcW w:w="1560"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Штабная рота</w:t>
            </w:r>
          </w:p>
        </w:tc>
        <w:tc>
          <w:tcPr>
            <w:tcW w:w="709"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птр</w:t>
            </w:r>
          </w:p>
        </w:tc>
        <w:tc>
          <w:tcPr>
            <w:tcW w:w="708"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мпр</w:t>
            </w:r>
          </w:p>
        </w:tc>
        <w:tc>
          <w:tcPr>
            <w:tcW w:w="709"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мпв</w:t>
            </w:r>
          </w:p>
        </w:tc>
        <w:tc>
          <w:tcPr>
            <w:tcW w:w="709" w:type="dxa"/>
            <w:tcBorders>
              <w:bottom w:val="nil"/>
            </w:tcBorders>
            <w:vAlign w:val="center"/>
          </w:tcPr>
          <w:p w:rsidR="00547AF3" w:rsidRDefault="00547AF3" w:rsidP="008246AC">
            <w:pPr>
              <w:pStyle w:val="a4"/>
              <w:spacing w:before="60" w:after="60" w:line="260" w:lineRule="exact"/>
              <w:ind w:firstLine="0"/>
              <w:jc w:val="center"/>
              <w:rPr>
                <w:b/>
                <w:sz w:val="24"/>
              </w:rPr>
            </w:pPr>
            <w:r>
              <w:rPr>
                <w:b/>
                <w:sz w:val="24"/>
              </w:rPr>
              <w:t>мпо</w:t>
            </w:r>
          </w:p>
        </w:tc>
        <w:tc>
          <w:tcPr>
            <w:tcW w:w="1465" w:type="dxa"/>
            <w:tcBorders>
              <w:bottom w:val="nil"/>
            </w:tcBorders>
            <w:vAlign w:val="center"/>
          </w:tcPr>
          <w:p w:rsidR="00547AF3" w:rsidRDefault="00547AF3" w:rsidP="008246AC">
            <w:pPr>
              <w:pStyle w:val="a4"/>
              <w:spacing w:after="60" w:line="260" w:lineRule="exact"/>
              <w:ind w:firstLine="0"/>
              <w:jc w:val="center"/>
              <w:rPr>
                <w:b/>
                <w:sz w:val="24"/>
              </w:rPr>
            </w:pPr>
            <w:r>
              <w:rPr>
                <w:b/>
                <w:sz w:val="24"/>
              </w:rPr>
              <w:t>Всего в мпб</w:t>
            </w:r>
          </w:p>
        </w:tc>
      </w:tr>
      <w:tr w:rsidR="00547AF3">
        <w:trPr>
          <w:trHeight w:val="296"/>
          <w:jc w:val="center"/>
        </w:trPr>
        <w:tc>
          <w:tcPr>
            <w:tcW w:w="2693" w:type="dxa"/>
            <w:tcBorders>
              <w:bottom w:val="nil"/>
            </w:tcBorders>
          </w:tcPr>
          <w:p w:rsidR="00547AF3" w:rsidRPr="008246AC" w:rsidRDefault="00547AF3" w:rsidP="00547AF3">
            <w:pPr>
              <w:pStyle w:val="a4"/>
              <w:spacing w:before="60"/>
              <w:ind w:firstLine="142"/>
              <w:rPr>
                <w:sz w:val="24"/>
              </w:rPr>
            </w:pPr>
            <w:r w:rsidRPr="008246AC">
              <w:rPr>
                <w:sz w:val="24"/>
              </w:rPr>
              <w:t>БМП М2А3 «Бредли»</w:t>
            </w:r>
          </w:p>
        </w:tc>
        <w:tc>
          <w:tcPr>
            <w:tcW w:w="1560" w:type="dxa"/>
            <w:tcBorders>
              <w:bottom w:val="nil"/>
            </w:tcBorders>
          </w:tcPr>
          <w:p w:rsidR="00547AF3" w:rsidRPr="008246AC" w:rsidRDefault="00547AF3" w:rsidP="00547AF3">
            <w:pPr>
              <w:pStyle w:val="a4"/>
              <w:spacing w:before="60"/>
              <w:rPr>
                <w:sz w:val="24"/>
              </w:rPr>
            </w:pPr>
            <w:r w:rsidRPr="008246AC">
              <w:rPr>
                <w:sz w:val="24"/>
              </w:rPr>
              <w:t>2</w:t>
            </w:r>
          </w:p>
        </w:tc>
        <w:tc>
          <w:tcPr>
            <w:tcW w:w="709" w:type="dxa"/>
            <w:tcBorders>
              <w:bottom w:val="nil"/>
            </w:tcBorders>
          </w:tcPr>
          <w:p w:rsidR="00547AF3" w:rsidRPr="008246AC" w:rsidRDefault="00547AF3" w:rsidP="00547AF3">
            <w:pPr>
              <w:pStyle w:val="a4"/>
              <w:spacing w:before="60"/>
              <w:rPr>
                <w:sz w:val="24"/>
              </w:rPr>
            </w:pPr>
            <w:r w:rsidRPr="008246AC">
              <w:rPr>
                <w:sz w:val="24"/>
              </w:rPr>
              <w:t>-</w:t>
            </w:r>
          </w:p>
        </w:tc>
        <w:tc>
          <w:tcPr>
            <w:tcW w:w="708" w:type="dxa"/>
            <w:tcBorders>
              <w:bottom w:val="nil"/>
            </w:tcBorders>
          </w:tcPr>
          <w:p w:rsidR="00547AF3" w:rsidRPr="008246AC" w:rsidRDefault="00547AF3" w:rsidP="00547AF3">
            <w:pPr>
              <w:pStyle w:val="a4"/>
              <w:spacing w:before="60"/>
              <w:rPr>
                <w:sz w:val="24"/>
              </w:rPr>
            </w:pPr>
            <w:r w:rsidRPr="008246AC">
              <w:rPr>
                <w:sz w:val="24"/>
              </w:rPr>
              <w:t>14</w:t>
            </w:r>
          </w:p>
        </w:tc>
        <w:tc>
          <w:tcPr>
            <w:tcW w:w="709" w:type="dxa"/>
            <w:tcBorders>
              <w:bottom w:val="nil"/>
            </w:tcBorders>
          </w:tcPr>
          <w:p w:rsidR="00547AF3" w:rsidRPr="008246AC" w:rsidRDefault="00547AF3" w:rsidP="00547AF3">
            <w:pPr>
              <w:pStyle w:val="a4"/>
              <w:spacing w:before="60"/>
              <w:rPr>
                <w:sz w:val="24"/>
              </w:rPr>
            </w:pPr>
            <w:r w:rsidRPr="008246AC">
              <w:rPr>
                <w:sz w:val="24"/>
              </w:rPr>
              <w:t>4</w:t>
            </w:r>
          </w:p>
        </w:tc>
        <w:tc>
          <w:tcPr>
            <w:tcW w:w="709" w:type="dxa"/>
            <w:tcBorders>
              <w:bottom w:val="nil"/>
            </w:tcBorders>
          </w:tcPr>
          <w:p w:rsidR="00547AF3" w:rsidRPr="008246AC" w:rsidRDefault="00547AF3" w:rsidP="00547AF3">
            <w:pPr>
              <w:pStyle w:val="a4"/>
              <w:spacing w:before="60"/>
              <w:rPr>
                <w:sz w:val="24"/>
              </w:rPr>
            </w:pPr>
            <w:r w:rsidRPr="008246AC">
              <w:rPr>
                <w:sz w:val="24"/>
              </w:rPr>
              <w:t>1</w:t>
            </w:r>
          </w:p>
        </w:tc>
        <w:tc>
          <w:tcPr>
            <w:tcW w:w="1465" w:type="dxa"/>
            <w:tcBorders>
              <w:bottom w:val="nil"/>
            </w:tcBorders>
          </w:tcPr>
          <w:p w:rsidR="00547AF3" w:rsidRPr="008246AC" w:rsidRDefault="00547AF3" w:rsidP="00547AF3">
            <w:pPr>
              <w:pStyle w:val="a4"/>
              <w:spacing w:before="60"/>
              <w:rPr>
                <w:sz w:val="24"/>
              </w:rPr>
            </w:pPr>
            <w:r w:rsidRPr="008246AC">
              <w:rPr>
                <w:sz w:val="24"/>
              </w:rPr>
              <w:t>58</w:t>
            </w:r>
          </w:p>
        </w:tc>
      </w:tr>
      <w:tr w:rsidR="00547AF3">
        <w:trPr>
          <w:jc w:val="center"/>
        </w:trPr>
        <w:tc>
          <w:tcPr>
            <w:tcW w:w="2693" w:type="dxa"/>
            <w:tcBorders>
              <w:top w:val="nil"/>
              <w:bottom w:val="nil"/>
            </w:tcBorders>
          </w:tcPr>
          <w:p w:rsidR="00547AF3" w:rsidRPr="008246AC" w:rsidRDefault="00547AF3" w:rsidP="00547AF3">
            <w:pPr>
              <w:pStyle w:val="a4"/>
              <w:ind w:firstLine="142"/>
              <w:rPr>
                <w:sz w:val="24"/>
              </w:rPr>
            </w:pPr>
            <w:r w:rsidRPr="008246AC">
              <w:rPr>
                <w:sz w:val="24"/>
              </w:rPr>
              <w:t>БРМ М3</w:t>
            </w:r>
          </w:p>
        </w:tc>
        <w:tc>
          <w:tcPr>
            <w:tcW w:w="1560" w:type="dxa"/>
            <w:tcBorders>
              <w:top w:val="nil"/>
              <w:bottom w:val="nil"/>
            </w:tcBorders>
          </w:tcPr>
          <w:p w:rsidR="00547AF3" w:rsidRPr="008246AC" w:rsidRDefault="00547AF3" w:rsidP="00547AF3">
            <w:pPr>
              <w:pStyle w:val="a4"/>
              <w:rPr>
                <w:sz w:val="24"/>
              </w:rPr>
            </w:pPr>
            <w:r w:rsidRPr="008246AC">
              <w:rPr>
                <w:sz w:val="24"/>
              </w:rPr>
              <w:t>6</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8"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1465" w:type="dxa"/>
            <w:tcBorders>
              <w:top w:val="nil"/>
              <w:bottom w:val="nil"/>
            </w:tcBorders>
          </w:tcPr>
          <w:p w:rsidR="00547AF3" w:rsidRPr="008246AC" w:rsidRDefault="00547AF3" w:rsidP="00547AF3">
            <w:pPr>
              <w:pStyle w:val="a4"/>
              <w:rPr>
                <w:sz w:val="24"/>
              </w:rPr>
            </w:pPr>
            <w:r w:rsidRPr="008246AC">
              <w:rPr>
                <w:sz w:val="24"/>
              </w:rPr>
              <w:t>6</w:t>
            </w:r>
          </w:p>
        </w:tc>
      </w:tr>
      <w:tr w:rsidR="00547AF3">
        <w:trPr>
          <w:jc w:val="center"/>
        </w:trPr>
        <w:tc>
          <w:tcPr>
            <w:tcW w:w="2693" w:type="dxa"/>
            <w:tcBorders>
              <w:top w:val="nil"/>
              <w:bottom w:val="nil"/>
            </w:tcBorders>
          </w:tcPr>
          <w:p w:rsidR="00547AF3" w:rsidRPr="008246AC" w:rsidRDefault="00547AF3" w:rsidP="00547AF3">
            <w:pPr>
              <w:pStyle w:val="a4"/>
              <w:ind w:firstLine="142"/>
              <w:rPr>
                <w:sz w:val="24"/>
              </w:rPr>
            </w:pPr>
            <w:r w:rsidRPr="008246AC">
              <w:rPr>
                <w:sz w:val="24"/>
              </w:rPr>
              <w:t>БТР М113А3</w:t>
            </w:r>
          </w:p>
        </w:tc>
        <w:tc>
          <w:tcPr>
            <w:tcW w:w="1560" w:type="dxa"/>
            <w:tcBorders>
              <w:top w:val="nil"/>
              <w:bottom w:val="nil"/>
            </w:tcBorders>
          </w:tcPr>
          <w:p w:rsidR="00547AF3" w:rsidRPr="008246AC" w:rsidRDefault="00547AF3" w:rsidP="00547AF3">
            <w:pPr>
              <w:pStyle w:val="a4"/>
              <w:rPr>
                <w:sz w:val="24"/>
              </w:rPr>
            </w:pPr>
            <w:r w:rsidRPr="008246AC">
              <w:rPr>
                <w:sz w:val="24"/>
              </w:rPr>
              <w:t>15</w:t>
            </w:r>
          </w:p>
        </w:tc>
        <w:tc>
          <w:tcPr>
            <w:tcW w:w="709" w:type="dxa"/>
            <w:tcBorders>
              <w:top w:val="nil"/>
              <w:bottom w:val="nil"/>
            </w:tcBorders>
          </w:tcPr>
          <w:p w:rsidR="00547AF3" w:rsidRPr="008246AC" w:rsidRDefault="00547AF3" w:rsidP="00547AF3">
            <w:pPr>
              <w:pStyle w:val="a4"/>
              <w:rPr>
                <w:sz w:val="24"/>
              </w:rPr>
            </w:pPr>
            <w:r w:rsidRPr="008246AC">
              <w:rPr>
                <w:sz w:val="24"/>
              </w:rPr>
              <w:t>4</w:t>
            </w:r>
          </w:p>
        </w:tc>
        <w:tc>
          <w:tcPr>
            <w:tcW w:w="708" w:type="dxa"/>
            <w:tcBorders>
              <w:top w:val="nil"/>
              <w:bottom w:val="nil"/>
            </w:tcBorders>
          </w:tcPr>
          <w:p w:rsidR="00547AF3" w:rsidRPr="008246AC" w:rsidRDefault="00547AF3" w:rsidP="00547AF3">
            <w:pPr>
              <w:pStyle w:val="a4"/>
              <w:rPr>
                <w:sz w:val="24"/>
              </w:rPr>
            </w:pPr>
            <w:r w:rsidRPr="008246AC">
              <w:rPr>
                <w:sz w:val="24"/>
              </w:rPr>
              <w:t>1</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1465" w:type="dxa"/>
            <w:tcBorders>
              <w:top w:val="nil"/>
              <w:bottom w:val="nil"/>
            </w:tcBorders>
          </w:tcPr>
          <w:p w:rsidR="00547AF3" w:rsidRPr="008246AC" w:rsidRDefault="00547AF3" w:rsidP="00547AF3">
            <w:pPr>
              <w:pStyle w:val="a4"/>
              <w:rPr>
                <w:sz w:val="24"/>
              </w:rPr>
            </w:pPr>
            <w:r w:rsidRPr="008246AC">
              <w:rPr>
                <w:sz w:val="24"/>
              </w:rPr>
              <w:t>23</w:t>
            </w:r>
          </w:p>
        </w:tc>
      </w:tr>
      <w:tr w:rsidR="00547AF3">
        <w:trPr>
          <w:jc w:val="center"/>
        </w:trPr>
        <w:tc>
          <w:tcPr>
            <w:tcW w:w="2693" w:type="dxa"/>
            <w:tcBorders>
              <w:top w:val="nil"/>
              <w:bottom w:val="nil"/>
            </w:tcBorders>
          </w:tcPr>
          <w:p w:rsidR="00547AF3" w:rsidRPr="008246AC" w:rsidRDefault="00547AF3" w:rsidP="00547AF3">
            <w:pPr>
              <w:pStyle w:val="a4"/>
              <w:ind w:firstLine="142"/>
              <w:rPr>
                <w:sz w:val="24"/>
              </w:rPr>
            </w:pPr>
            <w:r w:rsidRPr="008246AC">
              <w:rPr>
                <w:sz w:val="24"/>
              </w:rPr>
              <w:t>КШМ М577А</w:t>
            </w:r>
          </w:p>
        </w:tc>
        <w:tc>
          <w:tcPr>
            <w:tcW w:w="1560" w:type="dxa"/>
            <w:tcBorders>
              <w:top w:val="nil"/>
              <w:bottom w:val="nil"/>
            </w:tcBorders>
          </w:tcPr>
          <w:p w:rsidR="00547AF3" w:rsidRPr="008246AC" w:rsidRDefault="00547AF3" w:rsidP="00547AF3">
            <w:pPr>
              <w:pStyle w:val="a4"/>
              <w:rPr>
                <w:sz w:val="24"/>
              </w:rPr>
            </w:pPr>
            <w:r w:rsidRPr="008246AC">
              <w:rPr>
                <w:sz w:val="24"/>
              </w:rPr>
              <w:t>8</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8"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1465" w:type="dxa"/>
            <w:tcBorders>
              <w:top w:val="nil"/>
              <w:bottom w:val="nil"/>
            </w:tcBorders>
          </w:tcPr>
          <w:p w:rsidR="00547AF3" w:rsidRPr="008246AC" w:rsidRDefault="00547AF3" w:rsidP="00547AF3">
            <w:pPr>
              <w:pStyle w:val="a4"/>
              <w:rPr>
                <w:sz w:val="24"/>
              </w:rPr>
            </w:pPr>
            <w:r w:rsidRPr="008246AC">
              <w:rPr>
                <w:sz w:val="24"/>
              </w:rPr>
              <w:t>8</w:t>
            </w:r>
          </w:p>
        </w:tc>
      </w:tr>
      <w:tr w:rsidR="00547AF3">
        <w:trPr>
          <w:jc w:val="center"/>
        </w:trPr>
        <w:tc>
          <w:tcPr>
            <w:tcW w:w="2693" w:type="dxa"/>
            <w:tcBorders>
              <w:top w:val="nil"/>
              <w:bottom w:val="nil"/>
            </w:tcBorders>
          </w:tcPr>
          <w:p w:rsidR="00547AF3" w:rsidRPr="008246AC" w:rsidRDefault="00547AF3" w:rsidP="00547AF3">
            <w:pPr>
              <w:pStyle w:val="a4"/>
              <w:ind w:firstLine="142"/>
              <w:rPr>
                <w:sz w:val="24"/>
              </w:rPr>
            </w:pPr>
            <w:r w:rsidRPr="008246AC">
              <w:rPr>
                <w:sz w:val="24"/>
              </w:rPr>
              <w:t>ПТРК М901 «Тоу»</w:t>
            </w:r>
          </w:p>
        </w:tc>
        <w:tc>
          <w:tcPr>
            <w:tcW w:w="1560" w:type="dxa"/>
            <w:tcBorders>
              <w:top w:val="nil"/>
              <w:bottom w:val="nil"/>
            </w:tcBorders>
          </w:tcPr>
          <w:p w:rsidR="00547AF3" w:rsidRPr="008246AC" w:rsidRDefault="00547AF3" w:rsidP="00547AF3">
            <w:pPr>
              <w:pStyle w:val="a4"/>
              <w:rPr>
                <w:sz w:val="24"/>
              </w:rPr>
            </w:pPr>
            <w:r w:rsidRPr="008246AC">
              <w:rPr>
                <w:sz w:val="24"/>
              </w:rPr>
              <w:t>2</w:t>
            </w:r>
          </w:p>
        </w:tc>
        <w:tc>
          <w:tcPr>
            <w:tcW w:w="709" w:type="dxa"/>
            <w:tcBorders>
              <w:top w:val="nil"/>
              <w:bottom w:val="nil"/>
            </w:tcBorders>
          </w:tcPr>
          <w:p w:rsidR="00547AF3" w:rsidRPr="008246AC" w:rsidRDefault="00547AF3" w:rsidP="00547AF3">
            <w:pPr>
              <w:pStyle w:val="a4"/>
              <w:rPr>
                <w:sz w:val="24"/>
              </w:rPr>
            </w:pPr>
            <w:r w:rsidRPr="008246AC">
              <w:rPr>
                <w:sz w:val="24"/>
              </w:rPr>
              <w:t>12</w:t>
            </w:r>
          </w:p>
        </w:tc>
        <w:tc>
          <w:tcPr>
            <w:tcW w:w="708"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1465" w:type="dxa"/>
            <w:tcBorders>
              <w:top w:val="nil"/>
              <w:bottom w:val="nil"/>
            </w:tcBorders>
          </w:tcPr>
          <w:p w:rsidR="00547AF3" w:rsidRPr="008246AC" w:rsidRDefault="00547AF3" w:rsidP="00547AF3">
            <w:pPr>
              <w:pStyle w:val="a4"/>
              <w:rPr>
                <w:sz w:val="24"/>
              </w:rPr>
            </w:pPr>
            <w:r w:rsidRPr="008246AC">
              <w:rPr>
                <w:sz w:val="24"/>
              </w:rPr>
              <w:t>14</w:t>
            </w:r>
          </w:p>
        </w:tc>
      </w:tr>
      <w:tr w:rsidR="00547AF3">
        <w:trPr>
          <w:jc w:val="center"/>
        </w:trPr>
        <w:tc>
          <w:tcPr>
            <w:tcW w:w="2693" w:type="dxa"/>
            <w:tcBorders>
              <w:top w:val="nil"/>
              <w:bottom w:val="nil"/>
            </w:tcBorders>
          </w:tcPr>
          <w:p w:rsidR="00547AF3" w:rsidRPr="008246AC" w:rsidRDefault="00547AF3" w:rsidP="00547AF3">
            <w:pPr>
              <w:pStyle w:val="a4"/>
              <w:ind w:firstLine="142"/>
              <w:rPr>
                <w:sz w:val="24"/>
              </w:rPr>
            </w:pPr>
            <w:r w:rsidRPr="008246AC">
              <w:rPr>
                <w:sz w:val="24"/>
              </w:rPr>
              <w:t>ПТРК «Дракон»</w:t>
            </w:r>
          </w:p>
        </w:tc>
        <w:tc>
          <w:tcPr>
            <w:tcW w:w="1560" w:type="dxa"/>
            <w:tcBorders>
              <w:top w:val="nil"/>
              <w:bottom w:val="nil"/>
            </w:tcBorders>
          </w:tcPr>
          <w:p w:rsidR="00547AF3" w:rsidRPr="008246AC" w:rsidRDefault="00547AF3" w:rsidP="00547AF3">
            <w:pPr>
              <w:pStyle w:val="a4"/>
              <w:rPr>
                <w:sz w:val="24"/>
              </w:rPr>
            </w:pPr>
            <w:r w:rsidRPr="008246AC">
              <w:rPr>
                <w:sz w:val="24"/>
              </w:rPr>
              <w:t>4</w:t>
            </w:r>
          </w:p>
        </w:tc>
        <w:tc>
          <w:tcPr>
            <w:tcW w:w="709" w:type="dxa"/>
            <w:tcBorders>
              <w:top w:val="nil"/>
              <w:bottom w:val="nil"/>
            </w:tcBorders>
          </w:tcPr>
          <w:p w:rsidR="00547AF3" w:rsidRPr="008246AC" w:rsidRDefault="00547AF3" w:rsidP="00547AF3">
            <w:pPr>
              <w:pStyle w:val="a4"/>
              <w:rPr>
                <w:sz w:val="24"/>
              </w:rPr>
            </w:pPr>
            <w:r w:rsidRPr="008246AC">
              <w:rPr>
                <w:sz w:val="24"/>
              </w:rPr>
              <w:t>-</w:t>
            </w:r>
          </w:p>
        </w:tc>
        <w:tc>
          <w:tcPr>
            <w:tcW w:w="708" w:type="dxa"/>
            <w:tcBorders>
              <w:top w:val="nil"/>
              <w:bottom w:val="nil"/>
            </w:tcBorders>
          </w:tcPr>
          <w:p w:rsidR="00547AF3" w:rsidRPr="008246AC" w:rsidRDefault="00547AF3" w:rsidP="00547AF3">
            <w:pPr>
              <w:pStyle w:val="a4"/>
              <w:rPr>
                <w:sz w:val="24"/>
              </w:rPr>
            </w:pPr>
            <w:r w:rsidRPr="008246AC">
              <w:rPr>
                <w:sz w:val="24"/>
              </w:rPr>
              <w:t>9</w:t>
            </w:r>
          </w:p>
        </w:tc>
        <w:tc>
          <w:tcPr>
            <w:tcW w:w="709" w:type="dxa"/>
            <w:tcBorders>
              <w:top w:val="nil"/>
              <w:bottom w:val="nil"/>
            </w:tcBorders>
          </w:tcPr>
          <w:p w:rsidR="00547AF3" w:rsidRPr="008246AC" w:rsidRDefault="00547AF3" w:rsidP="00547AF3">
            <w:pPr>
              <w:pStyle w:val="a4"/>
              <w:rPr>
                <w:sz w:val="24"/>
              </w:rPr>
            </w:pPr>
            <w:r w:rsidRPr="008246AC">
              <w:rPr>
                <w:sz w:val="24"/>
              </w:rPr>
              <w:t>3</w:t>
            </w:r>
          </w:p>
        </w:tc>
        <w:tc>
          <w:tcPr>
            <w:tcW w:w="709" w:type="dxa"/>
            <w:tcBorders>
              <w:top w:val="nil"/>
              <w:bottom w:val="nil"/>
            </w:tcBorders>
          </w:tcPr>
          <w:p w:rsidR="00547AF3" w:rsidRPr="008246AC" w:rsidRDefault="00547AF3" w:rsidP="00547AF3">
            <w:pPr>
              <w:pStyle w:val="a4"/>
              <w:rPr>
                <w:sz w:val="24"/>
              </w:rPr>
            </w:pPr>
            <w:r w:rsidRPr="008246AC">
              <w:rPr>
                <w:sz w:val="24"/>
              </w:rPr>
              <w:t>1</w:t>
            </w:r>
          </w:p>
        </w:tc>
        <w:tc>
          <w:tcPr>
            <w:tcW w:w="1465" w:type="dxa"/>
            <w:tcBorders>
              <w:top w:val="nil"/>
              <w:bottom w:val="nil"/>
            </w:tcBorders>
          </w:tcPr>
          <w:p w:rsidR="00547AF3" w:rsidRPr="008246AC" w:rsidRDefault="00547AF3" w:rsidP="00547AF3">
            <w:pPr>
              <w:pStyle w:val="a4"/>
              <w:rPr>
                <w:sz w:val="24"/>
              </w:rPr>
            </w:pPr>
            <w:r w:rsidRPr="008246AC">
              <w:rPr>
                <w:sz w:val="24"/>
              </w:rPr>
              <w:t>40</w:t>
            </w:r>
          </w:p>
        </w:tc>
      </w:tr>
      <w:tr w:rsidR="00547AF3">
        <w:trPr>
          <w:jc w:val="center"/>
        </w:trPr>
        <w:tc>
          <w:tcPr>
            <w:tcW w:w="2693" w:type="dxa"/>
            <w:tcBorders>
              <w:top w:val="nil"/>
            </w:tcBorders>
          </w:tcPr>
          <w:p w:rsidR="00547AF3" w:rsidRPr="008246AC" w:rsidRDefault="00547AF3" w:rsidP="00547AF3">
            <w:pPr>
              <w:pStyle w:val="a4"/>
              <w:spacing w:after="60"/>
              <w:ind w:firstLine="142"/>
              <w:rPr>
                <w:sz w:val="24"/>
              </w:rPr>
            </w:pPr>
            <w:r w:rsidRPr="008246AC">
              <w:rPr>
                <w:sz w:val="24"/>
              </w:rPr>
              <w:t>120-мм СМ</w:t>
            </w:r>
          </w:p>
        </w:tc>
        <w:tc>
          <w:tcPr>
            <w:tcW w:w="1560" w:type="dxa"/>
            <w:tcBorders>
              <w:top w:val="nil"/>
            </w:tcBorders>
          </w:tcPr>
          <w:p w:rsidR="00547AF3" w:rsidRPr="008246AC" w:rsidRDefault="00547AF3" w:rsidP="00547AF3">
            <w:pPr>
              <w:pStyle w:val="a4"/>
              <w:spacing w:after="60"/>
              <w:rPr>
                <w:sz w:val="24"/>
              </w:rPr>
            </w:pPr>
            <w:r w:rsidRPr="008246AC">
              <w:rPr>
                <w:sz w:val="24"/>
              </w:rPr>
              <w:t>6</w:t>
            </w:r>
          </w:p>
        </w:tc>
        <w:tc>
          <w:tcPr>
            <w:tcW w:w="709" w:type="dxa"/>
            <w:tcBorders>
              <w:top w:val="nil"/>
            </w:tcBorders>
          </w:tcPr>
          <w:p w:rsidR="00547AF3" w:rsidRPr="008246AC" w:rsidRDefault="00547AF3" w:rsidP="00547AF3">
            <w:pPr>
              <w:pStyle w:val="a4"/>
              <w:spacing w:after="60"/>
              <w:rPr>
                <w:sz w:val="24"/>
              </w:rPr>
            </w:pPr>
            <w:r w:rsidRPr="008246AC">
              <w:rPr>
                <w:sz w:val="24"/>
              </w:rPr>
              <w:t>-</w:t>
            </w:r>
          </w:p>
        </w:tc>
        <w:tc>
          <w:tcPr>
            <w:tcW w:w="708" w:type="dxa"/>
            <w:tcBorders>
              <w:top w:val="nil"/>
            </w:tcBorders>
          </w:tcPr>
          <w:p w:rsidR="00547AF3" w:rsidRPr="008246AC" w:rsidRDefault="00547AF3" w:rsidP="00547AF3">
            <w:pPr>
              <w:pStyle w:val="a4"/>
              <w:spacing w:after="60"/>
              <w:rPr>
                <w:sz w:val="24"/>
              </w:rPr>
            </w:pPr>
            <w:r w:rsidRPr="008246AC">
              <w:rPr>
                <w:sz w:val="24"/>
              </w:rPr>
              <w:t>-</w:t>
            </w:r>
          </w:p>
        </w:tc>
        <w:tc>
          <w:tcPr>
            <w:tcW w:w="709" w:type="dxa"/>
            <w:tcBorders>
              <w:top w:val="nil"/>
            </w:tcBorders>
          </w:tcPr>
          <w:p w:rsidR="00547AF3" w:rsidRPr="008246AC" w:rsidRDefault="00547AF3" w:rsidP="00547AF3">
            <w:pPr>
              <w:pStyle w:val="a4"/>
              <w:spacing w:after="60"/>
              <w:rPr>
                <w:sz w:val="24"/>
              </w:rPr>
            </w:pPr>
            <w:r w:rsidRPr="008246AC">
              <w:rPr>
                <w:sz w:val="24"/>
              </w:rPr>
              <w:t>-</w:t>
            </w:r>
          </w:p>
        </w:tc>
        <w:tc>
          <w:tcPr>
            <w:tcW w:w="709" w:type="dxa"/>
            <w:tcBorders>
              <w:top w:val="nil"/>
            </w:tcBorders>
          </w:tcPr>
          <w:p w:rsidR="00547AF3" w:rsidRPr="008246AC" w:rsidRDefault="00547AF3" w:rsidP="00547AF3">
            <w:pPr>
              <w:pStyle w:val="a4"/>
              <w:spacing w:after="60"/>
              <w:rPr>
                <w:sz w:val="24"/>
              </w:rPr>
            </w:pPr>
            <w:r w:rsidRPr="008246AC">
              <w:rPr>
                <w:sz w:val="24"/>
              </w:rPr>
              <w:t>-</w:t>
            </w:r>
          </w:p>
        </w:tc>
        <w:tc>
          <w:tcPr>
            <w:tcW w:w="1465" w:type="dxa"/>
            <w:tcBorders>
              <w:top w:val="nil"/>
            </w:tcBorders>
          </w:tcPr>
          <w:p w:rsidR="00547AF3" w:rsidRPr="008246AC" w:rsidRDefault="00547AF3" w:rsidP="00547AF3">
            <w:pPr>
              <w:pStyle w:val="a4"/>
              <w:spacing w:after="60"/>
              <w:rPr>
                <w:sz w:val="24"/>
              </w:rPr>
            </w:pPr>
            <w:r w:rsidRPr="008246AC">
              <w:rPr>
                <w:sz w:val="24"/>
              </w:rPr>
              <w:t>6</w:t>
            </w:r>
          </w:p>
        </w:tc>
      </w:tr>
    </w:tbl>
    <w:p w:rsidR="008246AC" w:rsidRDefault="008246AC" w:rsidP="00547AF3">
      <w:pPr>
        <w:pStyle w:val="a4"/>
        <w:ind w:firstLine="709"/>
        <w:rPr>
          <w:szCs w:val="28"/>
        </w:rPr>
      </w:pPr>
    </w:p>
    <w:p w:rsidR="00547AF3" w:rsidRPr="008246AC" w:rsidRDefault="00547AF3" w:rsidP="00547AF3">
      <w:pPr>
        <w:pStyle w:val="a4"/>
        <w:ind w:firstLine="709"/>
        <w:rPr>
          <w:szCs w:val="28"/>
        </w:rPr>
      </w:pPr>
      <w:r w:rsidRPr="008246AC">
        <w:rPr>
          <w:szCs w:val="28"/>
        </w:rPr>
        <w:lastRenderedPageBreak/>
        <w:t>В обороне мпб предназначен: отражать наступление превосходя</w:t>
      </w:r>
      <w:r w:rsidRPr="008246AC">
        <w:rPr>
          <w:szCs w:val="28"/>
        </w:rPr>
        <w:softHyphen/>
        <w:t>щих сил противника; наносить противнику максимальные потери; упорно удерживать важные районы (объекты) местности; готовить бла</w:t>
      </w:r>
      <w:r w:rsidRPr="008246AC">
        <w:rPr>
          <w:szCs w:val="28"/>
        </w:rPr>
        <w:softHyphen/>
        <w:t>гоприятные условия для перехода в наступление.</w:t>
      </w:r>
    </w:p>
    <w:p w:rsidR="00547AF3" w:rsidRPr="008246AC" w:rsidRDefault="00547AF3" w:rsidP="00547AF3">
      <w:pPr>
        <w:pStyle w:val="a4"/>
        <w:ind w:firstLine="709"/>
        <w:rPr>
          <w:szCs w:val="28"/>
        </w:rPr>
      </w:pPr>
      <w:r w:rsidRPr="008246AC">
        <w:rPr>
          <w:spacing w:val="40"/>
          <w:szCs w:val="28"/>
        </w:rPr>
        <w:t>Мотопехотная рота</w:t>
      </w:r>
      <w:r w:rsidRPr="008246AC">
        <w:rPr>
          <w:szCs w:val="28"/>
        </w:rPr>
        <w:t xml:space="preserve"> (мпр) является основным боевым под</w:t>
      </w:r>
      <w:r w:rsidRPr="008246AC">
        <w:rPr>
          <w:szCs w:val="28"/>
        </w:rPr>
        <w:softHyphen/>
        <w:t>разделением батальона. В бою действует, как правило, в составе баталь</w:t>
      </w:r>
      <w:r w:rsidRPr="008246AC">
        <w:rPr>
          <w:szCs w:val="28"/>
        </w:rPr>
        <w:softHyphen/>
        <w:t>она. На основе мотопехотной (танковой) роты на период боя может соз</w:t>
      </w:r>
      <w:r w:rsidRPr="008246AC">
        <w:rPr>
          <w:szCs w:val="28"/>
        </w:rPr>
        <w:softHyphen/>
        <w:t>даваться мотопехотная ротная тактическая группа (мпр</w:t>
      </w:r>
      <w:r w:rsidR="008246AC">
        <w:rPr>
          <w:szCs w:val="28"/>
        </w:rPr>
        <w:t xml:space="preserve"> или </w:t>
      </w:r>
      <w:r w:rsidRPr="008246AC">
        <w:rPr>
          <w:szCs w:val="28"/>
        </w:rPr>
        <w:t>тгр).</w:t>
      </w:r>
    </w:p>
    <w:p w:rsidR="008246AC" w:rsidRDefault="00D5267A" w:rsidP="00990239">
      <w:pPr>
        <w:pStyle w:val="a4"/>
        <w:spacing w:after="0"/>
        <w:rPr>
          <w:szCs w:val="28"/>
        </w:rPr>
      </w:pPr>
      <w:r w:rsidRPr="00D5267A">
        <w:rPr>
          <w:spacing w:val="40"/>
          <w:szCs w:val="28"/>
        </w:rPr>
        <w:pict>
          <v:group id="_x0000_s1406" style="position:absolute;left:0;text-align:left;margin-left:19pt;margin-top:89.85pt;width:388.35pt;height:238.1pt;z-index:251656192;mso-wrap-distance-top:19.85pt;mso-wrap-distance-bottom:22.7pt" coordorigin="2208,2197" coordsize="7772,4824" o:allowincell="f">
            <v:shape id="_x0000_s1407" type="#_x0000_t202" style="position:absolute;left:6625;top:4986;width:1872;height:354" stroked="f">
              <v:stroke dashstyle="longDash"/>
              <v:textbox style="mso-next-textbox:#_x0000_s1407" inset=".1mm,.1mm,.1mm,.1mm">
                <w:txbxContent>
                  <w:p w:rsidR="008208FA" w:rsidRDefault="008208FA" w:rsidP="00547AF3">
                    <w:pPr>
                      <w:pStyle w:val="1"/>
                    </w:pPr>
                    <w:r>
                      <w:t>В  з  в    о  д  ы</w:t>
                    </w:r>
                  </w:p>
                </w:txbxContent>
              </v:textbox>
            </v:shape>
            <v:group id="_x0000_s1408" style="position:absolute;left:2208;top:2884;width:1974;height:1287" coordorigin="1980,4940" coordsize="1920,1597">
              <v:shape id="_x0000_s1409" type="#_x0000_t202" style="position:absolute;left:2984;top:5569;width:706;height:531">
                <v:textbox style="mso-next-textbox:#_x0000_s1409" inset=".1mm,.1mm,.1mm,.1mm">
                  <w:txbxContent>
                    <w:p w:rsidR="008208FA" w:rsidRDefault="008208FA" w:rsidP="00547AF3"/>
                  </w:txbxContent>
                </v:textbox>
              </v:shape>
              <v:shape id="_x0000_s1410" type="#_x0000_t202" style="position:absolute;left:2361;top:5709;width:1539;height:828">
                <v:textbox style="mso-next-textbox:#_x0000_s1410" inset=".1mm,.1mm,.1mm,.1mm">
                  <w:txbxContent>
                    <w:p w:rsidR="008208FA" w:rsidRDefault="008208FA" w:rsidP="00547AF3">
                      <w:pPr>
                        <w:pStyle w:val="31"/>
                      </w:pPr>
                    </w:p>
                  </w:txbxContent>
                </v:textbox>
              </v:shape>
              <v:shape id="_x0000_s1411" type="#_x0000_t202" style="position:absolute;left:2229;top:5515;width:1539;height:828">
                <v:textbox style="mso-next-textbox:#_x0000_s1411" inset=".1mm,.1mm,.1mm,.1mm">
                  <w:txbxContent>
                    <w:p w:rsidR="008208FA" w:rsidRDefault="008208FA" w:rsidP="00547AF3">
                      <w:pPr>
                        <w:pStyle w:val="31"/>
                      </w:pPr>
                    </w:p>
                  </w:txbxContent>
                </v:textbox>
              </v:shape>
              <v:shape id="_x0000_s1412" type="#_x0000_t202" style="position:absolute;left:2107;top:5330;width:1539;height:828">
                <v:textbox style="mso-next-textbox:#_x0000_s1412" inset=".1mm,.1mm,.1mm,.1mm">
                  <w:txbxContent>
                    <w:p w:rsidR="008208FA" w:rsidRDefault="008208FA" w:rsidP="00547AF3">
                      <w:pPr>
                        <w:pStyle w:val="31"/>
                      </w:pPr>
                    </w:p>
                  </w:txbxContent>
                </v:textbox>
              </v:shape>
              <v:shape id="_x0000_s1413" type="#_x0000_t202" style="position:absolute;left:1980;top:5158;width:1539;height:828">
                <v:textbox style="mso-next-textbox:#_x0000_s1413" inset=".1mm,.1mm,.1mm,.1mm">
                  <w:txbxContent>
                    <w:p w:rsidR="008208FA" w:rsidRDefault="008208FA" w:rsidP="00547AF3">
                      <w:pPr>
                        <w:pStyle w:val="1"/>
                      </w:pPr>
                      <w:r>
                        <w:t xml:space="preserve">тр </w:t>
                      </w:r>
                    </w:p>
                    <w:p w:rsidR="008208FA" w:rsidRDefault="008208FA" w:rsidP="00547AF3">
                      <w:pPr>
                        <w:pStyle w:val="1"/>
                      </w:pPr>
                      <w:r>
                        <w:t>(61)</w:t>
                      </w:r>
                    </w:p>
                  </w:txbxContent>
                </v:textbox>
              </v:shape>
              <v:line id="_x0000_s1414" style="position:absolute" from="2800,4940" to="2800,5160"/>
            </v:group>
            <v:shape id="_x0000_s1415" type="#_x0000_t202" style="position:absolute;left:8756;top:2385;width:839;height:655">
              <v:textbox style="mso-next-textbox:#_x0000_s1415" inset=".1mm,.1mm,.1mm,.1mm">
                <w:txbxContent>
                  <w:p w:rsidR="008208FA" w:rsidRDefault="008208FA" w:rsidP="00547AF3">
                    <w:pPr>
                      <w:pStyle w:val="1"/>
                    </w:pPr>
                    <w:r>
                      <w:t>Штаб (11)</w:t>
                    </w:r>
                  </w:p>
                </w:txbxContent>
              </v:textbox>
            </v:shape>
            <v:shape id="_x0000_s1416" style="position:absolute;left:3045;top:2865;width:4394;height:1" coordsize="4394,1" path="m,l4394,e" filled="f">
              <v:path arrowok="t"/>
            </v:shape>
            <v:line id="_x0000_s1417" style="position:absolute" from="6136,2519" to="6137,2859"/>
            <v:line id="_x0000_s1418" style="position:absolute;flip:y" from="6136,2709" to="8772,2710"/>
            <v:shape id="_x0000_s1419" type="#_x0000_t202" style="position:absolute;left:6359;top:3075;width:2225;height:630">
              <v:textbox style="mso-next-textbox:#_x0000_s1419" inset=".1mm,.1mm,.1mm,.1mm">
                <w:txbxContent>
                  <w:p w:rsidR="008208FA" w:rsidRDefault="008208FA" w:rsidP="00547AF3">
                    <w:pPr>
                      <w:pStyle w:val="1"/>
                    </w:pPr>
                    <w:r>
                      <w:t xml:space="preserve">Рота штабная и </w:t>
                    </w:r>
                  </w:p>
                  <w:p w:rsidR="008208FA" w:rsidRDefault="008208FA" w:rsidP="00547AF3">
                    <w:pPr>
                      <w:pStyle w:val="1"/>
                    </w:pPr>
                    <w:r>
                      <w:t>обслуживания (316)</w:t>
                    </w:r>
                  </w:p>
                </w:txbxContent>
              </v:textbox>
            </v:shape>
            <v:line id="_x0000_s1420" style="position:absolute" from="7424,2869" to="7425,3069"/>
            <v:shape id="_x0000_s1421" style="position:absolute;left:7560;top:3699;width:141;height:3005" coordsize="1,3506" path="m,l,3506e" filled="f">
              <v:path arrowok="t"/>
            </v:shape>
            <v:line id="_x0000_s1422" style="position:absolute" from="3186,4171" to="3186,4872"/>
            <v:line id="_x0000_s1423" style="position:absolute" from="3186,4545" to="3753,4545"/>
            <v:shape id="_x0000_s1424" type="#_x0000_t202" style="position:absolute;left:3092;top:5070;width:430;height:258">
              <v:textbox style="mso-next-textbox:#_x0000_s1424" inset=".1mm,.1mm,.1mm,.1mm">
                <w:txbxContent>
                  <w:p w:rsidR="008208FA" w:rsidRDefault="008208FA" w:rsidP="00547AF3"/>
                </w:txbxContent>
              </v:textbox>
            </v:shape>
            <v:shape id="_x0000_s1425" type="#_x0000_t202" style="position:absolute;left:2745;top:5134;width:937;height:402">
              <v:textbox style="mso-next-textbox:#_x0000_s1425" inset=".1mm,.1mm,.1mm,.1mm">
                <w:txbxContent>
                  <w:p w:rsidR="008208FA" w:rsidRDefault="008208FA" w:rsidP="00547AF3">
                    <w:pPr>
                      <w:pStyle w:val="31"/>
                    </w:pPr>
                  </w:p>
                </w:txbxContent>
              </v:textbox>
            </v:shape>
            <v:shape id="_x0000_s1426" type="#_x0000_t202" style="position:absolute;left:2607;top:5003;width:937;height:403">
              <v:textbox style="mso-next-textbox:#_x0000_s1426" inset=".1mm,.1mm,.1mm,.1mm">
                <w:txbxContent>
                  <w:p w:rsidR="008208FA" w:rsidRDefault="008208FA" w:rsidP="00547AF3">
                    <w:pPr>
                      <w:pStyle w:val="31"/>
                    </w:pPr>
                  </w:p>
                </w:txbxContent>
              </v:textbox>
            </v:shape>
            <v:shape id="_x0000_s1427" type="#_x0000_t202" style="position:absolute;left:2480;top:4870;width:937;height:402">
              <v:textbox style="mso-next-textbox:#_x0000_s1427" inset=".1mm,.1mm,.1mm,.1mm">
                <w:txbxContent>
                  <w:p w:rsidR="008208FA" w:rsidRDefault="008208FA" w:rsidP="00547AF3">
                    <w:pPr>
                      <w:pStyle w:val="1"/>
                    </w:pPr>
                    <w:r>
                      <w:t>тв (16)</w:t>
                    </w:r>
                  </w:p>
                </w:txbxContent>
              </v:textbox>
            </v:shape>
            <v:group id="_x0000_s1428" style="position:absolute;left:2572;top:5518;width:1288;height:1367" coordorigin="2420,13660" coordsize="1420,1960">
              <v:group id="_x0000_s1429" style="position:absolute;left:2420;top:14380;width:1420;height:1240" coordorigin="2180,13840" coordsize="1420,1240">
                <v:group id="_x0000_s1430" style="position:absolute;left:2800;top:13840;width:800;height:1240" coordorigin="2180,13820" coordsize="800,1240">
                  <v:group id="_x0000_s1431" style="position:absolute;left:2480;top:13840;width:500;height:1220" coordorigin="5420,11760" coordsize="500,1220">
                    <v:shape id="_x0000_s1432" style="position:absolute;left:5420;top:12380;width:500;height:600" coordsize="500,600" path="m500,l260,600,,20e">
                      <v:path arrowok="t"/>
                    </v:shape>
                    <v:shape id="_x0000_s1433" style="position:absolute;left:5420;top:11760;width:480;height:660" coordsize="480,660" path="m480,620l240,,,660e">
                      <v:path arrowok="t"/>
                    </v:shape>
                  </v:group>
                  <v:group id="_x0000_s1434" style="position:absolute;left:2180;top:13820;width:500;height:1220" coordorigin="5420,11760" coordsize="500,1220">
                    <v:shape id="_x0000_s1435" style="position:absolute;left:5420;top:12380;width:500;height:600" coordsize="500,600" path="m500,l260,600,,20e">
                      <v:path arrowok="t"/>
                    </v:shape>
                    <v:shape id="_x0000_s1436" style="position:absolute;left:5420;top:11760;width:480;height:660" coordsize="480,660" path="m480,620l240,,,660e">
                      <v:path arrowok="t"/>
                    </v:shape>
                  </v:group>
                </v:group>
                <v:group id="_x0000_s1437" style="position:absolute;left:2180;top:13840;width:800;height:1240" coordorigin="2180,13820" coordsize="800,1240">
                  <v:group id="_x0000_s1438" style="position:absolute;left:2480;top:13840;width:500;height:1220" coordorigin="5420,11760" coordsize="500,1220">
                    <v:shape id="_x0000_s1439" style="position:absolute;left:5420;top:12380;width:500;height:600" coordsize="500,600" path="m500,l260,600,,20e">
                      <v:path arrowok="t"/>
                    </v:shape>
                    <v:shape id="_x0000_s1440" style="position:absolute;left:5420;top:11760;width:480;height:660" coordsize="480,660" path="m480,620l240,,,660e">
                      <v:path arrowok="t"/>
                    </v:shape>
                  </v:group>
                  <v:group id="_x0000_s1441" style="position:absolute;left:2180;top:13820;width:500;height:1220" coordorigin="5420,11760" coordsize="500,1220">
                    <v:shape id="_x0000_s1442" style="position:absolute;left:5420;top:12380;width:500;height:600" coordsize="500,600" path="m500,l260,600,,20e">
                      <v:path arrowok="t"/>
                    </v:shape>
                    <v:shape id="_x0000_s1443" style="position:absolute;left:5420;top:11760;width:480;height:660" coordsize="480,660" path="m480,620l240,,,660e">
                      <v:path arrowok="t"/>
                    </v:shape>
                  </v:group>
                </v:group>
              </v:group>
              <v:line id="_x0000_s1444" style="position:absolute;flip:y" from="2660,14060" to="2660,14420"/>
              <v:line id="_x0000_s1445" style="position:absolute;flip:y" from="2960,14060" to="2960,14420"/>
              <v:line id="_x0000_s1446" style="position:absolute;flip:y" from="3280,14060" to="3280,14420"/>
              <v:line id="_x0000_s1447" style="position:absolute;flip:y" from="3580,14060" to="3580,14420"/>
              <v:line id="_x0000_s1448" style="position:absolute;flip:y" from="3120,13660" to="3120,14060"/>
              <v:shape id="_x0000_s1449" style="position:absolute;left:2660;top:14060;width:920;height:141" coordsize="920,1" path="m,l920,e" filled="f">
                <v:path arrowok="t"/>
              </v:shape>
            </v:group>
            <v:shape id="_x0000_s1450" type="#_x0000_t202" style="position:absolute;left:3940;top:2197;width:4414;height:380">
              <v:textbox style="mso-next-textbox:#_x0000_s1450" inset=".1mm,.1mm,.1mm,.1mm">
                <w:txbxContent>
                  <w:p w:rsidR="008208FA" w:rsidRPr="008246AC" w:rsidRDefault="008208FA" w:rsidP="00547AF3">
                    <w:pPr>
                      <w:pStyle w:val="1"/>
                      <w:rPr>
                        <w:b/>
                      </w:rPr>
                    </w:pPr>
                    <w:r w:rsidRPr="008246AC">
                      <w:rPr>
                        <w:b/>
                      </w:rPr>
                      <w:t>Танковый батальон  (560)</w:t>
                    </w:r>
                  </w:p>
                </w:txbxContent>
              </v:textbox>
            </v:shape>
            <v:group id="_x0000_s1451" style="position:absolute;left:3730;top:4383;width:1138;height:1756" coordorigin="4135,4413" coordsize="1138,1756">
              <v:shape id="_x0000_s1452" type="#_x0000_t202" style="position:absolute;left:4135;top:4413;width:1082;height:347">
                <v:textbox style="mso-next-textbox:#_x0000_s1452" inset=".1mm,.1mm,.1mm,.1mm">
                  <w:txbxContent>
                    <w:p w:rsidR="008208FA" w:rsidRDefault="008208FA" w:rsidP="00547AF3">
                      <w:pPr>
                        <w:pStyle w:val="1"/>
                      </w:pPr>
                      <w:r>
                        <w:t xml:space="preserve"> Упр.(13)</w:t>
                      </w:r>
                    </w:p>
                  </w:txbxContent>
                </v:textbox>
              </v:shape>
              <v:group id="_x0000_s1453" style="position:absolute;left:4294;top:4753;width:979;height:1416" coordorigin="3905,12500" coordsize="1080,1940">
                <v:group id="_x0000_s1454" style="position:absolute;left:3905;top:13220;width:500;height:1220" coordorigin="5420,11760" coordsize="500,1220">
                  <v:shape id="_x0000_s1455" style="position:absolute;left:5420;top:12380;width:500;height:600" coordsize="500,600" path="m500,l260,600,,20e" filled="f">
                    <v:path arrowok="t"/>
                  </v:shape>
                  <v:shape id="_x0000_s1456" style="position:absolute;left:5420;top:11760;width:480;height:660" coordsize="480,660" path="m480,620l240,,,660e" filled="f">
                    <v:path arrowok="t"/>
                  </v:shape>
                </v:group>
                <v:group id="_x0000_s1457" style="position:absolute;left:4485;top:13220;width:500;height:1220" coordorigin="5420,11760" coordsize="500,1220">
                  <v:shape id="_x0000_s1458" style="position:absolute;left:5420;top:12380;width:500;height:600" coordsize="500,600" path="m500,l260,600,,20e" filled="f">
                    <v:path arrowok="t"/>
                  </v:shape>
                  <v:shape id="_x0000_s1459" style="position:absolute;left:5420;top:11760;width:480;height:660" coordsize="480,660" path="m480,620l240,,,660e" filled="f">
                    <v:path arrowok="t"/>
                  </v:shape>
                </v:group>
                <v:line id="_x0000_s1460" style="position:absolute;flip:y" from="4145,12900" to="4145,13260"/>
                <v:line id="_x0000_s1461" style="position:absolute;flip:y" from="4725,12900" to="4725,13260"/>
                <v:line id="_x0000_s1462" style="position:absolute;flip:y" from="4435,12500" to="4435,12900"/>
                <v:shape id="_x0000_s1463" style="position:absolute;left:4140;top:12900;width:585;height:1" coordsize="585,1" path="m,l585,e" filled="f">
                  <v:path arrowok="t"/>
                </v:shape>
              </v:group>
            </v:group>
            <v:shape id="_x0000_s1464" type="#_x0000_t202" style="position:absolute;left:5070;top:3678;width:1082;height:347">
              <v:textbox style="mso-next-textbox:#_x0000_s1464" inset=".1mm,.1mm,.1mm,.1mm">
                <w:txbxContent>
                  <w:p w:rsidR="008208FA" w:rsidRDefault="008208FA" w:rsidP="00547AF3">
                    <w:pPr>
                      <w:pStyle w:val="1"/>
                    </w:pPr>
                    <w:r>
                      <w:t xml:space="preserve"> Упр.(32)</w:t>
                    </w:r>
                  </w:p>
                </w:txbxContent>
              </v:textbox>
            </v:shape>
            <v:group id="_x0000_s1465" style="position:absolute;left:5094;top:4349;width:453;height:890" coordorigin="5420,11760" coordsize="500,1220">
              <v:shape id="_x0000_s1466" style="position:absolute;left:5420;top:12380;width:500;height:600" coordsize="500,600" path="m500,l260,600,,20e" filled="f">
                <v:path arrowok="t"/>
              </v:shape>
              <v:shape id="_x0000_s1467" style="position:absolute;left:5420;top:11760;width:480;height:660" coordsize="480,660" path="m480,620l240,,,660e" filled="f">
                <v:path arrowok="t"/>
              </v:shape>
            </v:group>
            <v:group id="_x0000_s1468" style="position:absolute;left:5620;top:4349;width:453;height:890" coordorigin="5420,11760" coordsize="500,1220">
              <v:shape id="_x0000_s1469" style="position:absolute;left:5420;top:12380;width:500;height:600" coordsize="500,600" path="m500,l260,600,,20e" filled="f">
                <v:path arrowok="t"/>
              </v:shape>
              <v:shape id="_x0000_s1470" style="position:absolute;left:5420;top:11760;width:480;height:660" coordsize="480,660" path="m480,620l240,,,660e" filled="f">
                <v:path arrowok="t"/>
              </v:shape>
            </v:group>
            <v:line id="_x0000_s1471" style="position:absolute;flip:y" from="5312,4205" to="5312,4375"/>
            <v:line id="_x0000_s1472" style="position:absolute;flip:y" from="5837,4190" to="5837,4360"/>
            <v:line id="_x0000_s1473" style="position:absolute;flip:y" from="5559,4018" to="5559,4188"/>
            <v:shape id="_x0000_s1474" style="position:absolute;left:5307;top:4205;width:530;height:1" coordsize="585,1" path="m,l585,e" filled="f">
              <v:path arrowok="t"/>
            </v:shape>
            <v:line id="_x0000_s1475" style="position:absolute;flip:x" from="6155,3840" to="7550,3840"/>
            <v:group id="_x0000_s1476" style="position:absolute;left:5127;top:5381;width:4853;height:1640" coordorigin="5127,5411" coordsize="4853,1640">
              <v:shape id="_x0000_s1477" type="#_x0000_t202" style="position:absolute;left:5127;top:5905;width:2155;height:386">
                <v:textbox style="mso-next-textbox:#_x0000_s1477" inset=".1mm,.1mm,.1mm,.1mm">
                  <w:txbxContent>
                    <w:p w:rsidR="008208FA" w:rsidRDefault="008208FA" w:rsidP="00547AF3">
                      <w:pPr>
                        <w:pStyle w:val="1"/>
                      </w:pPr>
                      <w:r>
                        <w:t>Медицинский</w:t>
                      </w:r>
                    </w:p>
                  </w:txbxContent>
                </v:textbox>
              </v:shape>
              <v:shape id="_x0000_s1478" type="#_x0000_t202" style="position:absolute;left:5127;top:6419;width:2149;height:632">
                <v:textbox style="mso-next-textbox:#_x0000_s1478" inset=".1mm,.1mm,.1mm,.1mm">
                  <w:txbxContent>
                    <w:p w:rsidR="008208FA" w:rsidRDefault="008208FA" w:rsidP="00547AF3">
                      <w:pPr>
                        <w:pStyle w:val="1"/>
                      </w:pPr>
                      <w:r>
                        <w:t xml:space="preserve">Тех. обслуживания </w:t>
                      </w:r>
                    </w:p>
                    <w:p w:rsidR="008208FA" w:rsidRDefault="008208FA" w:rsidP="00547AF3">
                      <w:pPr>
                        <w:pStyle w:val="1"/>
                      </w:pPr>
                      <w:r>
                        <w:t>и ремонта</w:t>
                      </w:r>
                    </w:p>
                  </w:txbxContent>
                </v:textbox>
              </v:shape>
              <v:shape id="_x0000_s1479" type="#_x0000_t202" style="position:absolute;left:5127;top:5411;width:2150;height:367">
                <v:textbox style="mso-next-textbox:#_x0000_s1479" inset=".1mm,.1mm,.1mm,.1mm">
                  <w:txbxContent>
                    <w:p w:rsidR="008208FA" w:rsidRDefault="008208FA" w:rsidP="00547AF3">
                      <w:pPr>
                        <w:pStyle w:val="1"/>
                      </w:pPr>
                      <w:r>
                        <w:t>Связи</w:t>
                      </w:r>
                    </w:p>
                  </w:txbxContent>
                </v:textbox>
              </v:shape>
              <v:shape id="_x0000_s1480" type="#_x0000_t202" style="position:absolute;left:7804;top:6429;width:2176;height:601">
                <v:textbox style="mso-next-textbox:#_x0000_s1480" inset=".1mm,.1mm,.1mm,.1mm">
                  <w:txbxContent>
                    <w:p w:rsidR="008208FA" w:rsidRDefault="008208FA" w:rsidP="00547AF3">
                      <w:pPr>
                        <w:pStyle w:val="1"/>
                      </w:pPr>
                      <w:r>
                        <w:t>Транспортный</w:t>
                      </w:r>
                    </w:p>
                    <w:p w:rsidR="008208FA" w:rsidRDefault="008208FA" w:rsidP="00547AF3">
                      <w:pPr>
                        <w:pStyle w:val="1"/>
                      </w:pPr>
                      <w:r>
                        <w:t>и снабжения</w:t>
                      </w:r>
                    </w:p>
                  </w:txbxContent>
                </v:textbox>
              </v:shape>
              <v:shape id="_x0000_s1481" type="#_x0000_t202" style="position:absolute;left:7804;top:5920;width:2158;height:367">
                <v:textbox style="mso-next-textbox:#_x0000_s1481" inset=".1mm,.1mm,.1mm,.1mm">
                  <w:txbxContent>
                    <w:p w:rsidR="008208FA" w:rsidRDefault="008208FA" w:rsidP="00547AF3">
                      <w:pPr>
                        <w:pStyle w:val="1"/>
                      </w:pPr>
                      <w:r>
                        <w:t>Минометный</w:t>
                      </w:r>
                    </w:p>
                  </w:txbxContent>
                </v:textbox>
              </v:shape>
              <v:shape id="_x0000_s1482" type="#_x0000_t202" style="position:absolute;left:7804;top:5422;width:2174;height:386">
                <v:textbox style="mso-next-textbox:#_x0000_s1482" inset=".1mm,.1mm,.1mm,.1mm">
                  <w:txbxContent>
                    <w:p w:rsidR="008208FA" w:rsidRDefault="008208FA" w:rsidP="00547AF3">
                      <w:pPr>
                        <w:jc w:val="center"/>
                      </w:pPr>
                      <w:r>
                        <w:rPr>
                          <w:sz w:val="24"/>
                        </w:rPr>
                        <w:t>Разведывательный</w:t>
                      </w:r>
                    </w:p>
                  </w:txbxContent>
                </v:textbox>
              </v:shape>
              <v:shape id="_x0000_s1483" style="position:absolute;left:7283;top:5612;width:524;height:1" coordsize="540,1" path="m,1l540,e" filled="f">
                <v:path arrowok="t"/>
              </v:shape>
              <v:shape id="_x0000_s1484" style="position:absolute;left:7283;top:6096;width:524;height:1" coordsize="540,1" path="m,1l540,e" filled="f">
                <v:path arrowok="t"/>
              </v:shape>
              <v:shape id="_x0000_s1485" style="position:absolute;left:7269;top:6732;width:524;height:1" coordsize="540,1" path="m,1l540,e" filled="f">
                <v:path arrowok="t"/>
              </v:shape>
            </v:group>
            <w10:wrap type="topAndBottom"/>
          </v:group>
        </w:pict>
      </w:r>
      <w:r w:rsidR="00547AF3" w:rsidRPr="008246AC">
        <w:rPr>
          <w:spacing w:val="40"/>
          <w:szCs w:val="28"/>
        </w:rPr>
        <w:t>Танковый батальон</w:t>
      </w:r>
      <w:r w:rsidR="00547AF3" w:rsidRPr="008246AC">
        <w:rPr>
          <w:szCs w:val="28"/>
        </w:rPr>
        <w:t xml:space="preserve"> (тб) США (рис. 5)  является ударной ча</w:t>
      </w:r>
      <w:r w:rsidR="00547AF3" w:rsidRPr="008246AC">
        <w:rPr>
          <w:szCs w:val="28"/>
        </w:rPr>
        <w:softHyphen/>
        <w:t>стью механизированной и бронетанковой дивизий. В бою действует на главном направлении в составе первого или второго эшелона (резерве) бригады, может выполнять задачу</w:t>
      </w:r>
      <w:r w:rsidR="008246AC" w:rsidRPr="008246AC">
        <w:rPr>
          <w:szCs w:val="28"/>
        </w:rPr>
        <w:t xml:space="preserve">. </w:t>
      </w:r>
      <w:r w:rsidR="008246AC">
        <w:rPr>
          <w:szCs w:val="28"/>
        </w:rPr>
        <w:t xml:space="preserve"> </w:t>
      </w:r>
      <w:r w:rsidR="00990239">
        <w:rPr>
          <w:szCs w:val="28"/>
        </w:rPr>
        <w:t xml:space="preserve"> </w:t>
      </w:r>
    </w:p>
    <w:p w:rsidR="00990239" w:rsidRPr="008246AC" w:rsidRDefault="00990239" w:rsidP="00990239">
      <w:pPr>
        <w:pStyle w:val="a4"/>
        <w:spacing w:after="0"/>
        <w:rPr>
          <w:szCs w:val="28"/>
        </w:rPr>
      </w:pPr>
    </w:p>
    <w:p w:rsidR="00990239" w:rsidRPr="008246AC" w:rsidRDefault="00990239" w:rsidP="00990239">
      <w:pPr>
        <w:pStyle w:val="a4"/>
        <w:spacing w:after="0"/>
        <w:jc w:val="center"/>
        <w:rPr>
          <w:szCs w:val="28"/>
        </w:rPr>
      </w:pPr>
      <w:r>
        <w:rPr>
          <w:szCs w:val="28"/>
        </w:rPr>
        <w:t xml:space="preserve">Рис. 5  </w:t>
      </w:r>
      <w:r w:rsidRPr="008246AC">
        <w:rPr>
          <w:szCs w:val="28"/>
        </w:rPr>
        <w:t>Типовая организация тб США</w:t>
      </w:r>
    </w:p>
    <w:p w:rsidR="00990239" w:rsidRDefault="00990239" w:rsidP="00547AF3">
      <w:pPr>
        <w:pStyle w:val="a4"/>
        <w:ind w:firstLine="709"/>
        <w:rPr>
          <w:szCs w:val="28"/>
        </w:rPr>
      </w:pPr>
    </w:p>
    <w:p w:rsidR="00547AF3" w:rsidRPr="008246AC" w:rsidRDefault="00547AF3" w:rsidP="00547AF3">
      <w:pPr>
        <w:pStyle w:val="a4"/>
        <w:ind w:firstLine="709"/>
        <w:rPr>
          <w:szCs w:val="28"/>
        </w:rPr>
      </w:pPr>
      <w:r w:rsidRPr="008246AC">
        <w:rPr>
          <w:szCs w:val="28"/>
        </w:rPr>
        <w:t>Организационно тб США состоит из штаба (секции: личного со</w:t>
      </w:r>
      <w:r w:rsidRPr="008246AC">
        <w:rPr>
          <w:szCs w:val="28"/>
        </w:rPr>
        <w:softHyphen/>
        <w:t>става, разведки, оперативная, материально-технического обеспечения), боевых подразделений (танковая рота – 4), подразделений боевого и ма</w:t>
      </w:r>
      <w:r w:rsidRPr="008246AC">
        <w:rPr>
          <w:szCs w:val="28"/>
        </w:rPr>
        <w:softHyphen/>
        <w:t>териально-технического обеспечения (рота штабная и обслуживания). На основе тб на период боя может создаваться батальонная тактическая группа (тбтгр). Основное вооружение и военная техника тб США пред</w:t>
      </w:r>
      <w:r w:rsidRPr="008246AC">
        <w:rPr>
          <w:szCs w:val="28"/>
        </w:rPr>
        <w:softHyphen/>
        <w:t>ставлены в табл</w:t>
      </w:r>
      <w:r w:rsidR="008246AC">
        <w:rPr>
          <w:szCs w:val="28"/>
        </w:rPr>
        <w:t>ице</w:t>
      </w:r>
      <w:r w:rsidRPr="008246AC">
        <w:rPr>
          <w:szCs w:val="28"/>
        </w:rPr>
        <w:t xml:space="preserve"> 8.</w:t>
      </w:r>
    </w:p>
    <w:p w:rsidR="008246AC" w:rsidRDefault="008246AC" w:rsidP="00547AF3">
      <w:pPr>
        <w:pStyle w:val="4"/>
      </w:pPr>
    </w:p>
    <w:p w:rsidR="008246AC" w:rsidRDefault="008246AC" w:rsidP="00547AF3">
      <w:pPr>
        <w:pStyle w:val="4"/>
      </w:pPr>
    </w:p>
    <w:p w:rsidR="008246AC" w:rsidRDefault="008246AC" w:rsidP="008246AC"/>
    <w:p w:rsidR="008246AC" w:rsidRDefault="008246AC" w:rsidP="008246AC"/>
    <w:p w:rsidR="008246AC" w:rsidRDefault="008246AC" w:rsidP="008246AC"/>
    <w:p w:rsidR="008246AC" w:rsidRDefault="008246AC" w:rsidP="008246AC"/>
    <w:p w:rsidR="008246AC" w:rsidRPr="008246AC" w:rsidRDefault="008246AC" w:rsidP="008246AC"/>
    <w:p w:rsidR="00547AF3" w:rsidRPr="008246AC" w:rsidRDefault="00547AF3" w:rsidP="008246AC">
      <w:pPr>
        <w:pStyle w:val="4"/>
        <w:jc w:val="right"/>
        <w:rPr>
          <w:b w:val="0"/>
        </w:rPr>
      </w:pPr>
      <w:r w:rsidRPr="008246AC">
        <w:rPr>
          <w:b w:val="0"/>
        </w:rPr>
        <w:lastRenderedPageBreak/>
        <w:t>Таблица 8</w:t>
      </w:r>
    </w:p>
    <w:p w:rsidR="008246AC" w:rsidRDefault="008246AC" w:rsidP="00547AF3">
      <w:pPr>
        <w:pStyle w:val="a4"/>
        <w:spacing w:after="200"/>
        <w:rPr>
          <w:sz w:val="24"/>
        </w:rPr>
      </w:pPr>
    </w:p>
    <w:p w:rsidR="00547AF3" w:rsidRDefault="00547AF3" w:rsidP="008246AC">
      <w:pPr>
        <w:pStyle w:val="a4"/>
        <w:spacing w:after="200"/>
        <w:jc w:val="center"/>
        <w:rPr>
          <w:b/>
          <w:szCs w:val="28"/>
        </w:rPr>
      </w:pPr>
      <w:r w:rsidRPr="008246AC">
        <w:rPr>
          <w:b/>
          <w:szCs w:val="28"/>
        </w:rPr>
        <w:t>Основное вооружение и военная техника тб США</w:t>
      </w:r>
    </w:p>
    <w:p w:rsidR="008246AC" w:rsidRPr="008246AC" w:rsidRDefault="008246AC" w:rsidP="008246AC">
      <w:pPr>
        <w:pStyle w:val="a4"/>
        <w:spacing w:after="200"/>
        <w:jc w:val="center"/>
        <w:rPr>
          <w:b/>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842"/>
        <w:gridCol w:w="851"/>
        <w:gridCol w:w="992"/>
        <w:gridCol w:w="1701"/>
      </w:tblGrid>
      <w:tr w:rsidR="00547AF3">
        <w:trPr>
          <w:cantSplit/>
          <w:jc w:val="center"/>
        </w:trPr>
        <w:tc>
          <w:tcPr>
            <w:tcW w:w="3119" w:type="dxa"/>
            <w:tcBorders>
              <w:bottom w:val="nil"/>
            </w:tcBorders>
            <w:vAlign w:val="center"/>
          </w:tcPr>
          <w:p w:rsidR="00547AF3" w:rsidRDefault="00547AF3" w:rsidP="008246AC">
            <w:pPr>
              <w:pStyle w:val="a4"/>
              <w:spacing w:before="60" w:after="60"/>
              <w:ind w:firstLine="19"/>
              <w:jc w:val="center"/>
              <w:rPr>
                <w:b/>
                <w:sz w:val="24"/>
              </w:rPr>
            </w:pPr>
            <w:r>
              <w:rPr>
                <w:b/>
                <w:sz w:val="24"/>
              </w:rPr>
              <w:t>Средства</w:t>
            </w:r>
          </w:p>
        </w:tc>
        <w:tc>
          <w:tcPr>
            <w:tcW w:w="1842" w:type="dxa"/>
            <w:tcBorders>
              <w:bottom w:val="nil"/>
            </w:tcBorders>
            <w:vAlign w:val="center"/>
          </w:tcPr>
          <w:p w:rsidR="00547AF3" w:rsidRDefault="00547AF3" w:rsidP="008246AC">
            <w:pPr>
              <w:pStyle w:val="a4"/>
              <w:spacing w:before="60" w:after="60"/>
              <w:ind w:firstLine="19"/>
              <w:jc w:val="center"/>
              <w:rPr>
                <w:b/>
                <w:sz w:val="24"/>
              </w:rPr>
            </w:pPr>
            <w:r>
              <w:rPr>
                <w:b/>
                <w:sz w:val="24"/>
              </w:rPr>
              <w:t>Штабная рота</w:t>
            </w:r>
          </w:p>
        </w:tc>
        <w:tc>
          <w:tcPr>
            <w:tcW w:w="851" w:type="dxa"/>
            <w:tcBorders>
              <w:bottom w:val="nil"/>
            </w:tcBorders>
            <w:vAlign w:val="center"/>
          </w:tcPr>
          <w:p w:rsidR="00547AF3" w:rsidRDefault="00547AF3" w:rsidP="008246AC">
            <w:pPr>
              <w:pStyle w:val="a4"/>
              <w:spacing w:before="60" w:after="60"/>
              <w:ind w:firstLine="19"/>
              <w:jc w:val="center"/>
              <w:rPr>
                <w:b/>
                <w:sz w:val="24"/>
              </w:rPr>
            </w:pPr>
            <w:r>
              <w:rPr>
                <w:b/>
                <w:sz w:val="24"/>
              </w:rPr>
              <w:t>тр</w:t>
            </w:r>
          </w:p>
        </w:tc>
        <w:tc>
          <w:tcPr>
            <w:tcW w:w="992" w:type="dxa"/>
            <w:tcBorders>
              <w:bottom w:val="nil"/>
            </w:tcBorders>
            <w:vAlign w:val="center"/>
          </w:tcPr>
          <w:p w:rsidR="00547AF3" w:rsidRDefault="00547AF3" w:rsidP="008246AC">
            <w:pPr>
              <w:pStyle w:val="a4"/>
              <w:spacing w:before="60" w:after="60"/>
              <w:ind w:firstLine="19"/>
              <w:jc w:val="center"/>
              <w:rPr>
                <w:b/>
                <w:sz w:val="24"/>
              </w:rPr>
            </w:pPr>
            <w:r>
              <w:rPr>
                <w:b/>
                <w:sz w:val="24"/>
              </w:rPr>
              <w:t>тв</w:t>
            </w:r>
          </w:p>
        </w:tc>
        <w:tc>
          <w:tcPr>
            <w:tcW w:w="1701" w:type="dxa"/>
            <w:tcBorders>
              <w:bottom w:val="nil"/>
            </w:tcBorders>
            <w:vAlign w:val="center"/>
          </w:tcPr>
          <w:p w:rsidR="00547AF3" w:rsidRDefault="00547AF3" w:rsidP="008246AC">
            <w:pPr>
              <w:pStyle w:val="a4"/>
              <w:spacing w:before="60" w:after="60"/>
              <w:ind w:firstLine="19"/>
              <w:jc w:val="center"/>
              <w:rPr>
                <w:b/>
                <w:sz w:val="24"/>
              </w:rPr>
            </w:pPr>
            <w:r>
              <w:rPr>
                <w:b/>
                <w:sz w:val="24"/>
              </w:rPr>
              <w:t>Всего в тб</w:t>
            </w:r>
          </w:p>
        </w:tc>
      </w:tr>
      <w:tr w:rsidR="00547AF3">
        <w:trPr>
          <w:trHeight w:val="389"/>
          <w:jc w:val="center"/>
        </w:trPr>
        <w:tc>
          <w:tcPr>
            <w:tcW w:w="3119" w:type="dxa"/>
            <w:tcBorders>
              <w:bottom w:val="nil"/>
            </w:tcBorders>
          </w:tcPr>
          <w:p w:rsidR="00547AF3" w:rsidRPr="008246AC" w:rsidRDefault="00547AF3" w:rsidP="008246AC">
            <w:pPr>
              <w:pStyle w:val="a4"/>
              <w:spacing w:before="60"/>
              <w:ind w:firstLine="176"/>
              <w:jc w:val="center"/>
              <w:rPr>
                <w:sz w:val="24"/>
              </w:rPr>
            </w:pPr>
            <w:r w:rsidRPr="008246AC">
              <w:rPr>
                <w:sz w:val="24"/>
              </w:rPr>
              <w:t>Танк М1А2 «Абрамс»</w:t>
            </w:r>
          </w:p>
        </w:tc>
        <w:tc>
          <w:tcPr>
            <w:tcW w:w="1842" w:type="dxa"/>
            <w:tcBorders>
              <w:bottom w:val="nil"/>
            </w:tcBorders>
          </w:tcPr>
          <w:p w:rsidR="00547AF3" w:rsidRPr="008246AC" w:rsidRDefault="00547AF3" w:rsidP="008246AC">
            <w:pPr>
              <w:pStyle w:val="a4"/>
              <w:spacing w:before="60"/>
              <w:jc w:val="center"/>
              <w:rPr>
                <w:sz w:val="24"/>
              </w:rPr>
            </w:pPr>
            <w:r w:rsidRPr="008246AC">
              <w:rPr>
                <w:sz w:val="24"/>
              </w:rPr>
              <w:t>2</w:t>
            </w:r>
          </w:p>
        </w:tc>
        <w:tc>
          <w:tcPr>
            <w:tcW w:w="851" w:type="dxa"/>
            <w:tcBorders>
              <w:bottom w:val="nil"/>
            </w:tcBorders>
          </w:tcPr>
          <w:p w:rsidR="00547AF3" w:rsidRPr="008246AC" w:rsidRDefault="00547AF3" w:rsidP="008246AC">
            <w:pPr>
              <w:pStyle w:val="a4"/>
              <w:spacing w:after="0"/>
              <w:ind w:firstLine="0"/>
              <w:jc w:val="center"/>
              <w:rPr>
                <w:sz w:val="24"/>
              </w:rPr>
            </w:pPr>
            <w:r w:rsidRPr="008246AC">
              <w:rPr>
                <w:sz w:val="24"/>
              </w:rPr>
              <w:t>14</w:t>
            </w:r>
          </w:p>
        </w:tc>
        <w:tc>
          <w:tcPr>
            <w:tcW w:w="992" w:type="dxa"/>
            <w:tcBorders>
              <w:bottom w:val="nil"/>
            </w:tcBorders>
          </w:tcPr>
          <w:p w:rsidR="00547AF3" w:rsidRPr="008246AC" w:rsidRDefault="00547AF3" w:rsidP="008246AC">
            <w:pPr>
              <w:pStyle w:val="a4"/>
              <w:spacing w:before="60"/>
              <w:jc w:val="center"/>
              <w:rPr>
                <w:sz w:val="24"/>
              </w:rPr>
            </w:pPr>
            <w:r w:rsidRPr="008246AC">
              <w:rPr>
                <w:sz w:val="24"/>
              </w:rPr>
              <w:t>4</w:t>
            </w:r>
          </w:p>
        </w:tc>
        <w:tc>
          <w:tcPr>
            <w:tcW w:w="1701" w:type="dxa"/>
            <w:tcBorders>
              <w:bottom w:val="nil"/>
            </w:tcBorders>
          </w:tcPr>
          <w:p w:rsidR="00547AF3" w:rsidRPr="008246AC" w:rsidRDefault="00547AF3" w:rsidP="008246AC">
            <w:pPr>
              <w:pStyle w:val="a4"/>
              <w:spacing w:before="60"/>
              <w:jc w:val="center"/>
              <w:rPr>
                <w:sz w:val="24"/>
              </w:rPr>
            </w:pPr>
            <w:r w:rsidRPr="008246AC">
              <w:rPr>
                <w:sz w:val="24"/>
              </w:rPr>
              <w:t>58</w:t>
            </w:r>
          </w:p>
        </w:tc>
      </w:tr>
      <w:tr w:rsidR="00547AF3">
        <w:trPr>
          <w:jc w:val="center"/>
        </w:trPr>
        <w:tc>
          <w:tcPr>
            <w:tcW w:w="3119" w:type="dxa"/>
            <w:tcBorders>
              <w:top w:val="nil"/>
              <w:bottom w:val="nil"/>
            </w:tcBorders>
          </w:tcPr>
          <w:p w:rsidR="00547AF3" w:rsidRPr="008246AC" w:rsidRDefault="00547AF3" w:rsidP="008246AC">
            <w:pPr>
              <w:pStyle w:val="a4"/>
              <w:ind w:firstLine="176"/>
              <w:jc w:val="center"/>
              <w:rPr>
                <w:sz w:val="24"/>
              </w:rPr>
            </w:pPr>
            <w:r w:rsidRPr="008246AC">
              <w:rPr>
                <w:sz w:val="24"/>
              </w:rPr>
              <w:t>БРМ М3</w:t>
            </w:r>
          </w:p>
        </w:tc>
        <w:tc>
          <w:tcPr>
            <w:tcW w:w="1842" w:type="dxa"/>
            <w:tcBorders>
              <w:top w:val="nil"/>
              <w:bottom w:val="nil"/>
            </w:tcBorders>
          </w:tcPr>
          <w:p w:rsidR="00547AF3" w:rsidRPr="008246AC" w:rsidRDefault="00547AF3" w:rsidP="008246AC">
            <w:pPr>
              <w:pStyle w:val="a4"/>
              <w:jc w:val="center"/>
              <w:rPr>
                <w:sz w:val="24"/>
              </w:rPr>
            </w:pPr>
            <w:r w:rsidRPr="008246AC">
              <w:rPr>
                <w:sz w:val="24"/>
              </w:rPr>
              <w:t>6</w:t>
            </w:r>
          </w:p>
        </w:tc>
        <w:tc>
          <w:tcPr>
            <w:tcW w:w="851" w:type="dxa"/>
            <w:tcBorders>
              <w:top w:val="nil"/>
              <w:bottom w:val="nil"/>
            </w:tcBorders>
          </w:tcPr>
          <w:p w:rsidR="00547AF3" w:rsidRPr="008246AC" w:rsidRDefault="00547AF3" w:rsidP="008246AC">
            <w:pPr>
              <w:pStyle w:val="a4"/>
              <w:jc w:val="center"/>
              <w:rPr>
                <w:sz w:val="24"/>
              </w:rPr>
            </w:pPr>
            <w:r w:rsidRPr="008246AC">
              <w:rPr>
                <w:sz w:val="24"/>
              </w:rPr>
              <w:t>-</w:t>
            </w:r>
          </w:p>
        </w:tc>
        <w:tc>
          <w:tcPr>
            <w:tcW w:w="992" w:type="dxa"/>
            <w:tcBorders>
              <w:top w:val="nil"/>
              <w:bottom w:val="nil"/>
            </w:tcBorders>
          </w:tcPr>
          <w:p w:rsidR="00547AF3" w:rsidRPr="008246AC" w:rsidRDefault="00547AF3" w:rsidP="008246AC">
            <w:pPr>
              <w:pStyle w:val="a4"/>
              <w:jc w:val="center"/>
              <w:rPr>
                <w:sz w:val="24"/>
              </w:rPr>
            </w:pPr>
            <w:r w:rsidRPr="008246AC">
              <w:rPr>
                <w:sz w:val="24"/>
              </w:rPr>
              <w:t>-</w:t>
            </w:r>
          </w:p>
        </w:tc>
        <w:tc>
          <w:tcPr>
            <w:tcW w:w="1701" w:type="dxa"/>
            <w:tcBorders>
              <w:top w:val="nil"/>
              <w:bottom w:val="nil"/>
            </w:tcBorders>
          </w:tcPr>
          <w:p w:rsidR="00547AF3" w:rsidRPr="008246AC" w:rsidRDefault="00547AF3" w:rsidP="008246AC">
            <w:pPr>
              <w:pStyle w:val="a4"/>
              <w:jc w:val="center"/>
              <w:rPr>
                <w:sz w:val="24"/>
              </w:rPr>
            </w:pPr>
            <w:r w:rsidRPr="008246AC">
              <w:rPr>
                <w:sz w:val="24"/>
              </w:rPr>
              <w:t>6</w:t>
            </w:r>
          </w:p>
        </w:tc>
      </w:tr>
      <w:tr w:rsidR="00547AF3">
        <w:trPr>
          <w:jc w:val="center"/>
        </w:trPr>
        <w:tc>
          <w:tcPr>
            <w:tcW w:w="3119" w:type="dxa"/>
            <w:tcBorders>
              <w:top w:val="nil"/>
              <w:bottom w:val="nil"/>
            </w:tcBorders>
          </w:tcPr>
          <w:p w:rsidR="00547AF3" w:rsidRPr="008246AC" w:rsidRDefault="00547AF3" w:rsidP="008246AC">
            <w:pPr>
              <w:pStyle w:val="a4"/>
              <w:ind w:firstLine="176"/>
              <w:jc w:val="center"/>
              <w:rPr>
                <w:sz w:val="24"/>
              </w:rPr>
            </w:pPr>
            <w:r w:rsidRPr="008246AC">
              <w:rPr>
                <w:sz w:val="24"/>
              </w:rPr>
              <w:t>БТР М113А3</w:t>
            </w:r>
          </w:p>
        </w:tc>
        <w:tc>
          <w:tcPr>
            <w:tcW w:w="1842" w:type="dxa"/>
            <w:tcBorders>
              <w:top w:val="nil"/>
              <w:bottom w:val="nil"/>
            </w:tcBorders>
          </w:tcPr>
          <w:p w:rsidR="00547AF3" w:rsidRPr="008246AC" w:rsidRDefault="00547AF3" w:rsidP="008246AC">
            <w:pPr>
              <w:pStyle w:val="a4"/>
              <w:jc w:val="center"/>
              <w:rPr>
                <w:sz w:val="24"/>
              </w:rPr>
            </w:pPr>
            <w:r w:rsidRPr="008246AC">
              <w:rPr>
                <w:sz w:val="24"/>
              </w:rPr>
              <w:t>11</w:t>
            </w:r>
          </w:p>
        </w:tc>
        <w:tc>
          <w:tcPr>
            <w:tcW w:w="851" w:type="dxa"/>
            <w:tcBorders>
              <w:top w:val="nil"/>
              <w:bottom w:val="nil"/>
            </w:tcBorders>
          </w:tcPr>
          <w:p w:rsidR="00547AF3" w:rsidRPr="008246AC" w:rsidRDefault="00547AF3" w:rsidP="008246AC">
            <w:pPr>
              <w:pStyle w:val="a4"/>
              <w:jc w:val="center"/>
              <w:rPr>
                <w:sz w:val="24"/>
              </w:rPr>
            </w:pPr>
            <w:r w:rsidRPr="008246AC">
              <w:rPr>
                <w:sz w:val="24"/>
              </w:rPr>
              <w:t>-</w:t>
            </w:r>
          </w:p>
        </w:tc>
        <w:tc>
          <w:tcPr>
            <w:tcW w:w="992" w:type="dxa"/>
            <w:tcBorders>
              <w:top w:val="nil"/>
              <w:bottom w:val="nil"/>
            </w:tcBorders>
          </w:tcPr>
          <w:p w:rsidR="00547AF3" w:rsidRPr="008246AC" w:rsidRDefault="00547AF3" w:rsidP="008246AC">
            <w:pPr>
              <w:pStyle w:val="a4"/>
              <w:jc w:val="center"/>
              <w:rPr>
                <w:sz w:val="24"/>
              </w:rPr>
            </w:pPr>
            <w:r w:rsidRPr="008246AC">
              <w:rPr>
                <w:sz w:val="24"/>
              </w:rPr>
              <w:t>-</w:t>
            </w:r>
          </w:p>
        </w:tc>
        <w:tc>
          <w:tcPr>
            <w:tcW w:w="1701" w:type="dxa"/>
            <w:tcBorders>
              <w:top w:val="nil"/>
              <w:bottom w:val="nil"/>
            </w:tcBorders>
          </w:tcPr>
          <w:p w:rsidR="00547AF3" w:rsidRPr="008246AC" w:rsidRDefault="00547AF3" w:rsidP="008246AC">
            <w:pPr>
              <w:pStyle w:val="a4"/>
              <w:jc w:val="center"/>
              <w:rPr>
                <w:sz w:val="24"/>
              </w:rPr>
            </w:pPr>
            <w:r w:rsidRPr="008246AC">
              <w:rPr>
                <w:sz w:val="24"/>
              </w:rPr>
              <w:t>11</w:t>
            </w:r>
          </w:p>
        </w:tc>
      </w:tr>
      <w:tr w:rsidR="00547AF3">
        <w:trPr>
          <w:jc w:val="center"/>
        </w:trPr>
        <w:tc>
          <w:tcPr>
            <w:tcW w:w="3119" w:type="dxa"/>
            <w:tcBorders>
              <w:top w:val="nil"/>
              <w:bottom w:val="nil"/>
            </w:tcBorders>
          </w:tcPr>
          <w:p w:rsidR="00547AF3" w:rsidRPr="008246AC" w:rsidRDefault="00547AF3" w:rsidP="008246AC">
            <w:pPr>
              <w:pStyle w:val="a4"/>
              <w:ind w:firstLine="176"/>
              <w:jc w:val="center"/>
              <w:rPr>
                <w:sz w:val="24"/>
              </w:rPr>
            </w:pPr>
            <w:r w:rsidRPr="008246AC">
              <w:rPr>
                <w:sz w:val="24"/>
              </w:rPr>
              <w:t>КШМ М577А</w:t>
            </w:r>
          </w:p>
        </w:tc>
        <w:tc>
          <w:tcPr>
            <w:tcW w:w="1842" w:type="dxa"/>
            <w:tcBorders>
              <w:top w:val="nil"/>
              <w:bottom w:val="nil"/>
            </w:tcBorders>
          </w:tcPr>
          <w:p w:rsidR="00547AF3" w:rsidRPr="008246AC" w:rsidRDefault="00547AF3" w:rsidP="008246AC">
            <w:pPr>
              <w:pStyle w:val="a4"/>
              <w:jc w:val="center"/>
              <w:rPr>
                <w:sz w:val="24"/>
              </w:rPr>
            </w:pPr>
            <w:r w:rsidRPr="008246AC">
              <w:rPr>
                <w:sz w:val="24"/>
              </w:rPr>
              <w:t>8</w:t>
            </w:r>
          </w:p>
        </w:tc>
        <w:tc>
          <w:tcPr>
            <w:tcW w:w="851" w:type="dxa"/>
            <w:tcBorders>
              <w:top w:val="nil"/>
              <w:bottom w:val="nil"/>
            </w:tcBorders>
          </w:tcPr>
          <w:p w:rsidR="00547AF3" w:rsidRPr="008246AC" w:rsidRDefault="00547AF3" w:rsidP="008246AC">
            <w:pPr>
              <w:pStyle w:val="a4"/>
              <w:jc w:val="center"/>
              <w:rPr>
                <w:sz w:val="24"/>
              </w:rPr>
            </w:pPr>
            <w:r w:rsidRPr="008246AC">
              <w:rPr>
                <w:sz w:val="24"/>
              </w:rPr>
              <w:t>-</w:t>
            </w:r>
          </w:p>
        </w:tc>
        <w:tc>
          <w:tcPr>
            <w:tcW w:w="992" w:type="dxa"/>
            <w:tcBorders>
              <w:top w:val="nil"/>
              <w:bottom w:val="nil"/>
            </w:tcBorders>
          </w:tcPr>
          <w:p w:rsidR="00547AF3" w:rsidRPr="008246AC" w:rsidRDefault="00547AF3" w:rsidP="008246AC">
            <w:pPr>
              <w:pStyle w:val="a4"/>
              <w:jc w:val="center"/>
              <w:rPr>
                <w:sz w:val="24"/>
              </w:rPr>
            </w:pPr>
            <w:r w:rsidRPr="008246AC">
              <w:rPr>
                <w:sz w:val="24"/>
              </w:rPr>
              <w:t>-</w:t>
            </w:r>
          </w:p>
        </w:tc>
        <w:tc>
          <w:tcPr>
            <w:tcW w:w="1701" w:type="dxa"/>
            <w:tcBorders>
              <w:top w:val="nil"/>
              <w:bottom w:val="nil"/>
            </w:tcBorders>
          </w:tcPr>
          <w:p w:rsidR="00547AF3" w:rsidRPr="008246AC" w:rsidRDefault="00547AF3" w:rsidP="008246AC">
            <w:pPr>
              <w:pStyle w:val="a4"/>
              <w:jc w:val="center"/>
              <w:rPr>
                <w:sz w:val="24"/>
              </w:rPr>
            </w:pPr>
            <w:r w:rsidRPr="008246AC">
              <w:rPr>
                <w:sz w:val="24"/>
              </w:rPr>
              <w:t>8</w:t>
            </w:r>
          </w:p>
        </w:tc>
      </w:tr>
      <w:tr w:rsidR="00547AF3">
        <w:trPr>
          <w:jc w:val="center"/>
        </w:trPr>
        <w:tc>
          <w:tcPr>
            <w:tcW w:w="3119" w:type="dxa"/>
            <w:tcBorders>
              <w:top w:val="nil"/>
            </w:tcBorders>
          </w:tcPr>
          <w:p w:rsidR="00547AF3" w:rsidRPr="008246AC" w:rsidRDefault="00547AF3" w:rsidP="008246AC">
            <w:pPr>
              <w:pStyle w:val="a4"/>
              <w:ind w:firstLine="176"/>
              <w:jc w:val="center"/>
              <w:rPr>
                <w:sz w:val="24"/>
              </w:rPr>
            </w:pPr>
            <w:r w:rsidRPr="008246AC">
              <w:rPr>
                <w:sz w:val="24"/>
              </w:rPr>
              <w:t>120-мм СМ</w:t>
            </w:r>
          </w:p>
        </w:tc>
        <w:tc>
          <w:tcPr>
            <w:tcW w:w="1842" w:type="dxa"/>
            <w:tcBorders>
              <w:top w:val="nil"/>
            </w:tcBorders>
          </w:tcPr>
          <w:p w:rsidR="00547AF3" w:rsidRPr="008246AC" w:rsidRDefault="00547AF3" w:rsidP="008246AC">
            <w:pPr>
              <w:pStyle w:val="a4"/>
              <w:spacing w:before="60"/>
              <w:jc w:val="center"/>
              <w:rPr>
                <w:sz w:val="24"/>
              </w:rPr>
            </w:pPr>
            <w:r w:rsidRPr="008246AC">
              <w:rPr>
                <w:sz w:val="24"/>
              </w:rPr>
              <w:t>6</w:t>
            </w:r>
          </w:p>
        </w:tc>
        <w:tc>
          <w:tcPr>
            <w:tcW w:w="851" w:type="dxa"/>
            <w:tcBorders>
              <w:top w:val="nil"/>
            </w:tcBorders>
          </w:tcPr>
          <w:p w:rsidR="00547AF3" w:rsidRPr="008246AC" w:rsidRDefault="00547AF3" w:rsidP="008246AC">
            <w:pPr>
              <w:pStyle w:val="a4"/>
              <w:spacing w:before="60"/>
              <w:jc w:val="center"/>
              <w:rPr>
                <w:sz w:val="24"/>
              </w:rPr>
            </w:pPr>
            <w:r w:rsidRPr="008246AC">
              <w:rPr>
                <w:sz w:val="24"/>
              </w:rPr>
              <w:t>-</w:t>
            </w:r>
          </w:p>
        </w:tc>
        <w:tc>
          <w:tcPr>
            <w:tcW w:w="992" w:type="dxa"/>
            <w:tcBorders>
              <w:top w:val="nil"/>
            </w:tcBorders>
          </w:tcPr>
          <w:p w:rsidR="00547AF3" w:rsidRPr="008246AC" w:rsidRDefault="00547AF3" w:rsidP="008246AC">
            <w:pPr>
              <w:pStyle w:val="a4"/>
              <w:spacing w:before="60"/>
              <w:jc w:val="center"/>
              <w:rPr>
                <w:sz w:val="24"/>
              </w:rPr>
            </w:pPr>
            <w:r w:rsidRPr="008246AC">
              <w:rPr>
                <w:sz w:val="24"/>
              </w:rPr>
              <w:t>-</w:t>
            </w:r>
          </w:p>
        </w:tc>
        <w:tc>
          <w:tcPr>
            <w:tcW w:w="1701" w:type="dxa"/>
            <w:tcBorders>
              <w:top w:val="nil"/>
            </w:tcBorders>
          </w:tcPr>
          <w:p w:rsidR="00547AF3" w:rsidRPr="008246AC" w:rsidRDefault="00547AF3" w:rsidP="008246AC">
            <w:pPr>
              <w:pStyle w:val="a4"/>
              <w:spacing w:before="60" w:after="60"/>
              <w:jc w:val="center"/>
              <w:rPr>
                <w:sz w:val="24"/>
              </w:rPr>
            </w:pPr>
            <w:r w:rsidRPr="008246AC">
              <w:rPr>
                <w:sz w:val="24"/>
              </w:rPr>
              <w:t>6</w:t>
            </w:r>
          </w:p>
        </w:tc>
      </w:tr>
    </w:tbl>
    <w:p w:rsidR="00547AF3" w:rsidRDefault="00547AF3" w:rsidP="00547AF3">
      <w:pPr>
        <w:pStyle w:val="a4"/>
        <w:ind w:firstLine="709"/>
        <w:rPr>
          <w:b/>
        </w:rPr>
      </w:pPr>
    </w:p>
    <w:p w:rsidR="00547AF3" w:rsidRPr="008246AC" w:rsidRDefault="00547AF3" w:rsidP="00547AF3">
      <w:pPr>
        <w:pStyle w:val="a4"/>
        <w:ind w:firstLine="709"/>
        <w:rPr>
          <w:szCs w:val="28"/>
        </w:rPr>
      </w:pPr>
      <w:r w:rsidRPr="008246AC">
        <w:rPr>
          <w:szCs w:val="28"/>
        </w:rPr>
        <w:t>В наступлении тб предназначен: наносить поражение противнику всеми имеющимися средствами; решительной атакой и стремительным продвижением подразделений в глубину боевых порядков противника уничтожать и захватывать его живую силу, огневые средства, вооруже</w:t>
      </w:r>
      <w:r w:rsidRPr="008246AC">
        <w:rPr>
          <w:szCs w:val="28"/>
        </w:rPr>
        <w:softHyphen/>
        <w:t>ние, военную технику; овладевать намеченными районами (рубежами) местности и важными объектами противника.</w:t>
      </w:r>
    </w:p>
    <w:p w:rsidR="00547AF3" w:rsidRPr="008246AC" w:rsidRDefault="00547AF3" w:rsidP="00547AF3">
      <w:pPr>
        <w:pStyle w:val="a4"/>
        <w:ind w:firstLine="709"/>
        <w:rPr>
          <w:szCs w:val="28"/>
        </w:rPr>
      </w:pPr>
      <w:r w:rsidRPr="008246AC">
        <w:rPr>
          <w:szCs w:val="28"/>
        </w:rPr>
        <w:t>В обороне тб предназначен: отражать наступление противника на главном направлении; наносить противнику максимальные потери с ог</w:t>
      </w:r>
      <w:r w:rsidRPr="008246AC">
        <w:rPr>
          <w:szCs w:val="28"/>
        </w:rPr>
        <w:softHyphen/>
        <w:t>невых рубежей и позиций; упорно удерживать важные районы (объ</w:t>
      </w:r>
      <w:r w:rsidRPr="008246AC">
        <w:rPr>
          <w:szCs w:val="28"/>
        </w:rPr>
        <w:softHyphen/>
        <w:t xml:space="preserve">екты) местности в глубине обороны дивизии (бригады); переходить в контратаку и завершать разгром противника, вклинившегося в оборону. </w:t>
      </w:r>
    </w:p>
    <w:p w:rsidR="00547AF3" w:rsidRPr="008246AC" w:rsidRDefault="00547AF3" w:rsidP="00547AF3">
      <w:pPr>
        <w:pStyle w:val="a4"/>
        <w:ind w:firstLine="709"/>
        <w:rPr>
          <w:szCs w:val="28"/>
        </w:rPr>
      </w:pPr>
      <w:r w:rsidRPr="008246AC">
        <w:rPr>
          <w:szCs w:val="28"/>
        </w:rPr>
        <w:t>Характеристики основного вооружения мотопехотных и танковых подразделений США приведены в табл</w:t>
      </w:r>
      <w:r w:rsidR="008246AC">
        <w:rPr>
          <w:szCs w:val="28"/>
        </w:rPr>
        <w:t>ице</w:t>
      </w:r>
      <w:r w:rsidRPr="008246AC">
        <w:rPr>
          <w:szCs w:val="28"/>
        </w:rPr>
        <w:t xml:space="preserve"> 9.</w:t>
      </w:r>
    </w:p>
    <w:p w:rsidR="008246AC" w:rsidRDefault="008246AC" w:rsidP="008246AC">
      <w:pPr>
        <w:pStyle w:val="4"/>
        <w:jc w:val="right"/>
        <w:rPr>
          <w:b w:val="0"/>
        </w:rPr>
      </w:pPr>
    </w:p>
    <w:p w:rsidR="00547AF3" w:rsidRPr="008246AC" w:rsidRDefault="00547AF3" w:rsidP="008246AC">
      <w:pPr>
        <w:pStyle w:val="4"/>
        <w:jc w:val="right"/>
        <w:rPr>
          <w:b w:val="0"/>
        </w:rPr>
      </w:pPr>
      <w:r w:rsidRPr="008246AC">
        <w:rPr>
          <w:b w:val="0"/>
        </w:rPr>
        <w:t>Таблица 9</w:t>
      </w:r>
    </w:p>
    <w:p w:rsidR="008246AC" w:rsidRDefault="008246AC" w:rsidP="00547AF3">
      <w:pPr>
        <w:pStyle w:val="a4"/>
        <w:rPr>
          <w:sz w:val="24"/>
        </w:rPr>
      </w:pPr>
    </w:p>
    <w:p w:rsidR="00547AF3" w:rsidRPr="008246AC" w:rsidRDefault="00547AF3" w:rsidP="008246AC">
      <w:pPr>
        <w:pStyle w:val="a4"/>
        <w:jc w:val="center"/>
        <w:rPr>
          <w:b/>
          <w:szCs w:val="28"/>
        </w:rPr>
      </w:pPr>
      <w:r w:rsidRPr="008246AC">
        <w:rPr>
          <w:b/>
          <w:szCs w:val="28"/>
        </w:rPr>
        <w:t>Тактико-технические характеристики основных видов вооружения и техники</w:t>
      </w:r>
    </w:p>
    <w:p w:rsidR="00547AF3" w:rsidRDefault="00547AF3" w:rsidP="008246AC">
      <w:pPr>
        <w:pStyle w:val="a4"/>
        <w:spacing w:after="200"/>
        <w:jc w:val="center"/>
        <w:rPr>
          <w:b/>
          <w:szCs w:val="28"/>
        </w:rPr>
      </w:pPr>
      <w:r w:rsidRPr="008246AC">
        <w:rPr>
          <w:b/>
          <w:szCs w:val="28"/>
        </w:rPr>
        <w:t>мпб (мпр), тб (тр) США</w:t>
      </w:r>
    </w:p>
    <w:p w:rsidR="008246AC" w:rsidRPr="008246AC" w:rsidRDefault="008246AC" w:rsidP="008246AC">
      <w:pPr>
        <w:pStyle w:val="a4"/>
        <w:spacing w:after="200"/>
        <w:jc w:val="center"/>
        <w:rPr>
          <w:b/>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560"/>
        <w:gridCol w:w="1275"/>
        <w:gridCol w:w="1276"/>
        <w:gridCol w:w="1276"/>
      </w:tblGrid>
      <w:tr w:rsidR="00547AF3">
        <w:trPr>
          <w:trHeight w:val="681"/>
          <w:jc w:val="center"/>
        </w:trPr>
        <w:tc>
          <w:tcPr>
            <w:tcW w:w="3402" w:type="dxa"/>
            <w:tcBorders>
              <w:bottom w:val="nil"/>
            </w:tcBorders>
            <w:vAlign w:val="center"/>
          </w:tcPr>
          <w:p w:rsidR="00547AF3" w:rsidRDefault="00547AF3" w:rsidP="00C35E97">
            <w:pPr>
              <w:pStyle w:val="a4"/>
              <w:ind w:hanging="19"/>
              <w:jc w:val="center"/>
              <w:rPr>
                <w:b/>
                <w:sz w:val="24"/>
              </w:rPr>
            </w:pPr>
            <w:r>
              <w:rPr>
                <w:b/>
                <w:sz w:val="24"/>
              </w:rPr>
              <w:t>Основные характеристики</w:t>
            </w:r>
          </w:p>
          <w:p w:rsidR="00547AF3" w:rsidRDefault="00547AF3" w:rsidP="00C35E97">
            <w:pPr>
              <w:pStyle w:val="a4"/>
              <w:ind w:hanging="19"/>
              <w:jc w:val="center"/>
              <w:rPr>
                <w:b/>
                <w:sz w:val="24"/>
              </w:rPr>
            </w:pPr>
            <w:r>
              <w:rPr>
                <w:b/>
                <w:sz w:val="24"/>
              </w:rPr>
              <w:t>вооружения и техники</w:t>
            </w:r>
          </w:p>
        </w:tc>
        <w:tc>
          <w:tcPr>
            <w:tcW w:w="1560" w:type="dxa"/>
            <w:tcBorders>
              <w:bottom w:val="nil"/>
            </w:tcBorders>
            <w:vAlign w:val="center"/>
          </w:tcPr>
          <w:p w:rsidR="00547AF3" w:rsidRDefault="00547AF3" w:rsidP="00C35E97">
            <w:pPr>
              <w:pStyle w:val="a4"/>
              <w:ind w:hanging="19"/>
              <w:jc w:val="center"/>
              <w:rPr>
                <w:b/>
                <w:sz w:val="24"/>
              </w:rPr>
            </w:pPr>
            <w:r>
              <w:rPr>
                <w:b/>
                <w:sz w:val="24"/>
              </w:rPr>
              <w:t>Танк М1А2 «Абрамс»</w:t>
            </w:r>
          </w:p>
        </w:tc>
        <w:tc>
          <w:tcPr>
            <w:tcW w:w="1275" w:type="dxa"/>
            <w:tcBorders>
              <w:bottom w:val="nil"/>
            </w:tcBorders>
            <w:vAlign w:val="center"/>
          </w:tcPr>
          <w:p w:rsidR="00547AF3" w:rsidRDefault="00547AF3" w:rsidP="00C35E97">
            <w:pPr>
              <w:pStyle w:val="a4"/>
              <w:ind w:hanging="19"/>
              <w:jc w:val="center"/>
              <w:rPr>
                <w:b/>
                <w:sz w:val="24"/>
              </w:rPr>
            </w:pPr>
            <w:r>
              <w:rPr>
                <w:b/>
                <w:sz w:val="24"/>
              </w:rPr>
              <w:t>БМП М2 «Бредли»</w:t>
            </w:r>
          </w:p>
        </w:tc>
        <w:tc>
          <w:tcPr>
            <w:tcW w:w="1276" w:type="dxa"/>
            <w:tcBorders>
              <w:bottom w:val="nil"/>
            </w:tcBorders>
            <w:vAlign w:val="center"/>
          </w:tcPr>
          <w:p w:rsidR="00547AF3" w:rsidRDefault="00547AF3" w:rsidP="00C35E97">
            <w:pPr>
              <w:pStyle w:val="a4"/>
              <w:ind w:hanging="19"/>
              <w:jc w:val="center"/>
              <w:rPr>
                <w:b/>
                <w:sz w:val="24"/>
              </w:rPr>
            </w:pPr>
            <w:r>
              <w:rPr>
                <w:b/>
                <w:sz w:val="24"/>
              </w:rPr>
              <w:t>БТР</w:t>
            </w:r>
          </w:p>
          <w:p w:rsidR="00547AF3" w:rsidRDefault="00547AF3" w:rsidP="00C35E97">
            <w:pPr>
              <w:pStyle w:val="a4"/>
              <w:ind w:hanging="19"/>
              <w:jc w:val="center"/>
              <w:rPr>
                <w:b/>
                <w:sz w:val="24"/>
              </w:rPr>
            </w:pPr>
            <w:r>
              <w:rPr>
                <w:b/>
                <w:sz w:val="24"/>
              </w:rPr>
              <w:t>М113 А3</w:t>
            </w:r>
          </w:p>
        </w:tc>
        <w:tc>
          <w:tcPr>
            <w:tcW w:w="1276" w:type="dxa"/>
            <w:tcBorders>
              <w:bottom w:val="nil"/>
            </w:tcBorders>
            <w:vAlign w:val="center"/>
          </w:tcPr>
          <w:p w:rsidR="00547AF3" w:rsidRDefault="00547AF3" w:rsidP="00C35E97">
            <w:pPr>
              <w:pStyle w:val="a4"/>
              <w:ind w:hanging="19"/>
              <w:jc w:val="center"/>
              <w:rPr>
                <w:b/>
                <w:sz w:val="24"/>
              </w:rPr>
            </w:pPr>
            <w:r>
              <w:rPr>
                <w:b/>
                <w:sz w:val="24"/>
              </w:rPr>
              <w:t>БРМ</w:t>
            </w:r>
          </w:p>
          <w:p w:rsidR="00547AF3" w:rsidRDefault="00547AF3" w:rsidP="00C35E97">
            <w:pPr>
              <w:pStyle w:val="a4"/>
              <w:ind w:hanging="19"/>
              <w:jc w:val="center"/>
              <w:rPr>
                <w:b/>
                <w:sz w:val="24"/>
              </w:rPr>
            </w:pPr>
            <w:r>
              <w:rPr>
                <w:b/>
                <w:sz w:val="24"/>
              </w:rPr>
              <w:t>М3</w:t>
            </w:r>
          </w:p>
        </w:tc>
      </w:tr>
      <w:tr w:rsidR="00547AF3">
        <w:trPr>
          <w:trHeight w:val="407"/>
          <w:jc w:val="center"/>
        </w:trPr>
        <w:tc>
          <w:tcPr>
            <w:tcW w:w="3402" w:type="dxa"/>
            <w:tcBorders>
              <w:bottom w:val="nil"/>
            </w:tcBorders>
            <w:vAlign w:val="center"/>
          </w:tcPr>
          <w:p w:rsidR="00547AF3" w:rsidRPr="00C35E97" w:rsidRDefault="00547AF3" w:rsidP="00C35E97">
            <w:pPr>
              <w:pStyle w:val="a4"/>
              <w:ind w:firstLine="0"/>
              <w:jc w:val="center"/>
              <w:rPr>
                <w:sz w:val="24"/>
              </w:rPr>
            </w:pPr>
            <w:r w:rsidRPr="00C35E97">
              <w:rPr>
                <w:sz w:val="24"/>
              </w:rPr>
              <w:t>Боевой вес, т</w:t>
            </w:r>
          </w:p>
        </w:tc>
        <w:tc>
          <w:tcPr>
            <w:tcW w:w="1560" w:type="dxa"/>
            <w:tcBorders>
              <w:bottom w:val="nil"/>
            </w:tcBorders>
            <w:vAlign w:val="center"/>
          </w:tcPr>
          <w:p w:rsidR="00547AF3" w:rsidRPr="00C35E97" w:rsidRDefault="00547AF3" w:rsidP="00C35E97">
            <w:pPr>
              <w:pStyle w:val="a4"/>
              <w:ind w:firstLine="0"/>
              <w:jc w:val="center"/>
              <w:rPr>
                <w:sz w:val="24"/>
                <w:u w:val="single"/>
              </w:rPr>
            </w:pPr>
            <w:r w:rsidRPr="00C35E97">
              <w:rPr>
                <w:sz w:val="24"/>
              </w:rPr>
              <w:t>57,1</w:t>
            </w:r>
          </w:p>
        </w:tc>
        <w:tc>
          <w:tcPr>
            <w:tcW w:w="1275" w:type="dxa"/>
            <w:tcBorders>
              <w:bottom w:val="nil"/>
            </w:tcBorders>
            <w:vAlign w:val="center"/>
          </w:tcPr>
          <w:p w:rsidR="00547AF3" w:rsidRPr="00C35E97" w:rsidRDefault="00547AF3" w:rsidP="00C35E97">
            <w:pPr>
              <w:pStyle w:val="a4"/>
              <w:ind w:firstLine="0"/>
              <w:jc w:val="center"/>
              <w:rPr>
                <w:sz w:val="24"/>
                <w:u w:val="single"/>
              </w:rPr>
            </w:pPr>
            <w:r w:rsidRPr="00C35E97">
              <w:rPr>
                <w:sz w:val="24"/>
              </w:rPr>
              <w:t>21,3</w:t>
            </w:r>
          </w:p>
        </w:tc>
        <w:tc>
          <w:tcPr>
            <w:tcW w:w="1276" w:type="dxa"/>
            <w:tcBorders>
              <w:bottom w:val="nil"/>
            </w:tcBorders>
            <w:vAlign w:val="center"/>
          </w:tcPr>
          <w:p w:rsidR="00547AF3" w:rsidRPr="00C35E97" w:rsidRDefault="00547AF3" w:rsidP="00C35E97">
            <w:pPr>
              <w:pStyle w:val="a4"/>
              <w:ind w:firstLine="0"/>
              <w:jc w:val="center"/>
              <w:rPr>
                <w:sz w:val="24"/>
              </w:rPr>
            </w:pPr>
            <w:r w:rsidRPr="00C35E97">
              <w:rPr>
                <w:sz w:val="24"/>
              </w:rPr>
              <w:t>10,9</w:t>
            </w:r>
          </w:p>
        </w:tc>
        <w:tc>
          <w:tcPr>
            <w:tcW w:w="1276" w:type="dxa"/>
            <w:tcBorders>
              <w:bottom w:val="nil"/>
            </w:tcBorders>
            <w:vAlign w:val="center"/>
          </w:tcPr>
          <w:p w:rsidR="00547AF3" w:rsidRPr="00C35E97" w:rsidRDefault="00547AF3" w:rsidP="00C35E97">
            <w:pPr>
              <w:pStyle w:val="a4"/>
              <w:ind w:firstLine="0"/>
              <w:jc w:val="center"/>
              <w:rPr>
                <w:sz w:val="24"/>
              </w:rPr>
            </w:pPr>
            <w:r w:rsidRPr="00C35E97">
              <w:rPr>
                <w:sz w:val="24"/>
              </w:rPr>
              <w:t>22,3</w:t>
            </w:r>
          </w:p>
        </w:tc>
      </w:tr>
      <w:tr w:rsidR="00547AF3">
        <w:trPr>
          <w:trHeight w:val="263"/>
          <w:jc w:val="center"/>
        </w:trPr>
        <w:tc>
          <w:tcPr>
            <w:tcW w:w="3402" w:type="dxa"/>
            <w:tcBorders>
              <w:top w:val="nil"/>
              <w:bottom w:val="nil"/>
            </w:tcBorders>
            <w:vAlign w:val="center"/>
          </w:tcPr>
          <w:p w:rsidR="00547AF3" w:rsidRPr="00C35E97" w:rsidRDefault="00547AF3" w:rsidP="00C35E97">
            <w:pPr>
              <w:pStyle w:val="a4"/>
              <w:spacing w:before="60"/>
              <w:ind w:firstLine="0"/>
              <w:jc w:val="center"/>
              <w:rPr>
                <w:sz w:val="24"/>
              </w:rPr>
            </w:pPr>
            <w:r w:rsidRPr="00C35E97">
              <w:rPr>
                <w:sz w:val="24"/>
              </w:rPr>
              <w:t>Экипаж (десант), чел.</w:t>
            </w:r>
          </w:p>
        </w:tc>
        <w:tc>
          <w:tcPr>
            <w:tcW w:w="1560" w:type="dxa"/>
            <w:tcBorders>
              <w:top w:val="nil"/>
              <w:bottom w:val="nil"/>
            </w:tcBorders>
            <w:vAlign w:val="center"/>
          </w:tcPr>
          <w:p w:rsidR="00547AF3" w:rsidRPr="00C35E97" w:rsidRDefault="00547AF3" w:rsidP="00C35E97">
            <w:pPr>
              <w:pStyle w:val="a4"/>
              <w:spacing w:before="60"/>
              <w:ind w:firstLine="0"/>
              <w:jc w:val="center"/>
              <w:rPr>
                <w:sz w:val="24"/>
                <w:u w:val="single"/>
              </w:rPr>
            </w:pPr>
            <w:r w:rsidRPr="00C35E97">
              <w:rPr>
                <w:sz w:val="24"/>
              </w:rPr>
              <w:t>4</w:t>
            </w:r>
          </w:p>
        </w:tc>
        <w:tc>
          <w:tcPr>
            <w:tcW w:w="1275" w:type="dxa"/>
            <w:tcBorders>
              <w:top w:val="nil"/>
              <w:bottom w:val="nil"/>
            </w:tcBorders>
            <w:vAlign w:val="center"/>
          </w:tcPr>
          <w:p w:rsidR="00547AF3" w:rsidRPr="00C35E97" w:rsidRDefault="00547AF3" w:rsidP="00C35E97">
            <w:pPr>
              <w:pStyle w:val="a4"/>
              <w:spacing w:before="60"/>
              <w:ind w:firstLine="0"/>
              <w:jc w:val="center"/>
              <w:rPr>
                <w:sz w:val="24"/>
              </w:rPr>
            </w:pPr>
            <w:r w:rsidRPr="00C35E97">
              <w:rPr>
                <w:sz w:val="24"/>
              </w:rPr>
              <w:t>3 (6)</w:t>
            </w:r>
          </w:p>
        </w:tc>
        <w:tc>
          <w:tcPr>
            <w:tcW w:w="1276" w:type="dxa"/>
            <w:tcBorders>
              <w:top w:val="nil"/>
              <w:bottom w:val="nil"/>
            </w:tcBorders>
            <w:vAlign w:val="center"/>
          </w:tcPr>
          <w:p w:rsidR="00547AF3" w:rsidRPr="00C35E97" w:rsidRDefault="00547AF3" w:rsidP="00C35E97">
            <w:pPr>
              <w:pStyle w:val="a4"/>
              <w:spacing w:before="60"/>
              <w:ind w:firstLine="0"/>
              <w:jc w:val="center"/>
              <w:rPr>
                <w:sz w:val="24"/>
              </w:rPr>
            </w:pPr>
            <w:r w:rsidRPr="00C35E97">
              <w:rPr>
                <w:sz w:val="24"/>
              </w:rPr>
              <w:t>1 (12)</w:t>
            </w:r>
          </w:p>
        </w:tc>
        <w:tc>
          <w:tcPr>
            <w:tcW w:w="1276" w:type="dxa"/>
            <w:tcBorders>
              <w:top w:val="nil"/>
              <w:bottom w:val="nil"/>
            </w:tcBorders>
            <w:vAlign w:val="center"/>
          </w:tcPr>
          <w:p w:rsidR="00547AF3" w:rsidRPr="00C35E97" w:rsidRDefault="00547AF3" w:rsidP="00C35E97">
            <w:pPr>
              <w:pStyle w:val="a4"/>
              <w:spacing w:before="60"/>
              <w:ind w:firstLine="0"/>
              <w:jc w:val="center"/>
              <w:rPr>
                <w:sz w:val="24"/>
              </w:rPr>
            </w:pPr>
            <w:r w:rsidRPr="00C35E97">
              <w:rPr>
                <w:sz w:val="24"/>
              </w:rPr>
              <w:t>5</w:t>
            </w:r>
          </w:p>
        </w:tc>
      </w:tr>
      <w:tr w:rsidR="00547AF3">
        <w:trPr>
          <w:trHeight w:val="687"/>
          <w:jc w:val="center"/>
        </w:trPr>
        <w:tc>
          <w:tcPr>
            <w:tcW w:w="3402" w:type="dxa"/>
            <w:tcBorders>
              <w:top w:val="nil"/>
              <w:bottom w:val="single" w:sz="4" w:space="0" w:color="auto"/>
            </w:tcBorders>
            <w:vAlign w:val="center"/>
          </w:tcPr>
          <w:p w:rsidR="00547AF3" w:rsidRPr="00C35E97" w:rsidRDefault="00547AF3" w:rsidP="00C35E97">
            <w:pPr>
              <w:pStyle w:val="a4"/>
              <w:spacing w:before="60"/>
              <w:ind w:firstLine="0"/>
              <w:jc w:val="center"/>
              <w:rPr>
                <w:sz w:val="24"/>
              </w:rPr>
            </w:pPr>
            <w:r w:rsidRPr="00C35E97">
              <w:rPr>
                <w:sz w:val="24"/>
              </w:rPr>
              <w:t>Калибр, мм:</w:t>
            </w:r>
          </w:p>
          <w:p w:rsidR="00547AF3" w:rsidRPr="00C35E97" w:rsidRDefault="00547AF3" w:rsidP="00C35E97">
            <w:pPr>
              <w:pStyle w:val="a4"/>
              <w:ind w:firstLine="0"/>
              <w:jc w:val="center"/>
              <w:rPr>
                <w:sz w:val="24"/>
              </w:rPr>
            </w:pPr>
            <w:r w:rsidRPr="00C35E97">
              <w:rPr>
                <w:sz w:val="24"/>
              </w:rPr>
              <w:t>пушка;</w:t>
            </w:r>
          </w:p>
          <w:p w:rsidR="00547AF3" w:rsidRPr="00C35E97" w:rsidRDefault="00547AF3" w:rsidP="00C35E97">
            <w:pPr>
              <w:pStyle w:val="a4"/>
              <w:ind w:firstLine="0"/>
              <w:jc w:val="center"/>
              <w:rPr>
                <w:sz w:val="24"/>
              </w:rPr>
            </w:pPr>
            <w:r w:rsidRPr="00C35E97">
              <w:rPr>
                <w:sz w:val="24"/>
              </w:rPr>
              <w:t>ПУ ПТУР;</w:t>
            </w:r>
          </w:p>
          <w:p w:rsidR="00547AF3" w:rsidRPr="00C35E97" w:rsidRDefault="00547AF3" w:rsidP="00C35E97">
            <w:pPr>
              <w:pStyle w:val="a4"/>
              <w:ind w:firstLine="0"/>
              <w:jc w:val="center"/>
              <w:rPr>
                <w:sz w:val="24"/>
              </w:rPr>
            </w:pPr>
            <w:r w:rsidRPr="00C35E97">
              <w:rPr>
                <w:sz w:val="24"/>
              </w:rPr>
              <w:t>пулемет</w:t>
            </w:r>
          </w:p>
        </w:tc>
        <w:tc>
          <w:tcPr>
            <w:tcW w:w="1560" w:type="dxa"/>
            <w:tcBorders>
              <w:top w:val="nil"/>
              <w:bottom w:val="single" w:sz="4" w:space="0" w:color="auto"/>
            </w:tcBorders>
            <w:vAlign w:val="center"/>
          </w:tcPr>
          <w:p w:rsidR="00547AF3" w:rsidRPr="00C35E97" w:rsidRDefault="00547AF3" w:rsidP="00C35E97">
            <w:pPr>
              <w:pStyle w:val="a4"/>
              <w:ind w:firstLine="0"/>
              <w:jc w:val="center"/>
              <w:rPr>
                <w:sz w:val="24"/>
                <w:u w:val="single"/>
              </w:rPr>
            </w:pPr>
          </w:p>
          <w:p w:rsidR="00547AF3" w:rsidRPr="00C35E97" w:rsidRDefault="00547AF3" w:rsidP="00C35E97">
            <w:pPr>
              <w:pStyle w:val="a4"/>
              <w:ind w:firstLine="0"/>
              <w:jc w:val="center"/>
              <w:rPr>
                <w:sz w:val="24"/>
              </w:rPr>
            </w:pPr>
            <w:r w:rsidRPr="00C35E97">
              <w:rPr>
                <w:sz w:val="24"/>
              </w:rPr>
              <w:t>120</w:t>
            </w: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2 – 7,62; 12,7</w:t>
            </w:r>
          </w:p>
        </w:tc>
        <w:tc>
          <w:tcPr>
            <w:tcW w:w="1275" w:type="dxa"/>
            <w:tcBorders>
              <w:top w:val="nil"/>
              <w:bottom w:val="single" w:sz="4" w:space="0" w:color="auto"/>
            </w:tcBorders>
            <w:vAlign w:val="center"/>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25</w:t>
            </w:r>
          </w:p>
          <w:p w:rsidR="00547AF3" w:rsidRPr="00C35E97" w:rsidRDefault="00547AF3" w:rsidP="00C35E97">
            <w:pPr>
              <w:pStyle w:val="a4"/>
              <w:ind w:firstLine="0"/>
              <w:jc w:val="center"/>
              <w:rPr>
                <w:sz w:val="24"/>
              </w:rPr>
            </w:pPr>
            <w:r w:rsidRPr="00C35E97">
              <w:rPr>
                <w:sz w:val="24"/>
              </w:rPr>
              <w:t>2 «Тоу»</w:t>
            </w:r>
          </w:p>
          <w:p w:rsidR="00547AF3" w:rsidRPr="00C35E97" w:rsidRDefault="00547AF3" w:rsidP="00C35E97">
            <w:pPr>
              <w:pStyle w:val="a4"/>
              <w:ind w:firstLine="0"/>
              <w:jc w:val="center"/>
              <w:rPr>
                <w:sz w:val="24"/>
              </w:rPr>
            </w:pPr>
            <w:r w:rsidRPr="00C35E97">
              <w:rPr>
                <w:sz w:val="24"/>
              </w:rPr>
              <w:t>7,62</w:t>
            </w:r>
          </w:p>
        </w:tc>
        <w:tc>
          <w:tcPr>
            <w:tcW w:w="1276" w:type="dxa"/>
            <w:tcBorders>
              <w:top w:val="nil"/>
              <w:bottom w:val="single" w:sz="4" w:space="0" w:color="auto"/>
            </w:tcBorders>
            <w:vAlign w:val="center"/>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12,7</w:t>
            </w:r>
          </w:p>
        </w:tc>
        <w:tc>
          <w:tcPr>
            <w:tcW w:w="1276" w:type="dxa"/>
            <w:tcBorders>
              <w:top w:val="nil"/>
              <w:bottom w:val="single" w:sz="4" w:space="0" w:color="auto"/>
            </w:tcBorders>
            <w:vAlign w:val="center"/>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25</w:t>
            </w:r>
          </w:p>
          <w:p w:rsidR="00547AF3" w:rsidRPr="00C35E97" w:rsidRDefault="00547AF3" w:rsidP="00C35E97">
            <w:pPr>
              <w:pStyle w:val="a4"/>
              <w:ind w:firstLine="0"/>
              <w:jc w:val="center"/>
              <w:rPr>
                <w:sz w:val="24"/>
              </w:rPr>
            </w:pPr>
            <w:r w:rsidRPr="00C35E97">
              <w:rPr>
                <w:sz w:val="24"/>
              </w:rPr>
              <w:t>2 «Тоу»</w:t>
            </w:r>
          </w:p>
          <w:p w:rsidR="00547AF3" w:rsidRPr="00C35E97" w:rsidRDefault="00547AF3" w:rsidP="00C35E97">
            <w:pPr>
              <w:pStyle w:val="a4"/>
              <w:ind w:firstLine="0"/>
              <w:jc w:val="center"/>
              <w:rPr>
                <w:sz w:val="24"/>
              </w:rPr>
            </w:pPr>
            <w:r w:rsidRPr="00C35E97">
              <w:rPr>
                <w:sz w:val="24"/>
              </w:rPr>
              <w:t>7,62</w:t>
            </w:r>
          </w:p>
        </w:tc>
      </w:tr>
      <w:tr w:rsidR="00547AF3">
        <w:trPr>
          <w:trHeight w:val="842"/>
          <w:jc w:val="center"/>
        </w:trPr>
        <w:tc>
          <w:tcPr>
            <w:tcW w:w="3402" w:type="dxa"/>
            <w:tcBorders>
              <w:top w:val="nil"/>
              <w:bottom w:val="nil"/>
            </w:tcBorders>
          </w:tcPr>
          <w:p w:rsidR="00547AF3" w:rsidRPr="00C35E97" w:rsidRDefault="00547AF3" w:rsidP="00C35E97">
            <w:pPr>
              <w:pStyle w:val="a4"/>
              <w:ind w:firstLine="0"/>
              <w:jc w:val="center"/>
              <w:rPr>
                <w:sz w:val="24"/>
              </w:rPr>
            </w:pPr>
            <w:r w:rsidRPr="00C35E97">
              <w:rPr>
                <w:sz w:val="24"/>
              </w:rPr>
              <w:lastRenderedPageBreak/>
              <w:t>Боекомплект, шт.:</w:t>
            </w:r>
          </w:p>
          <w:p w:rsidR="00547AF3" w:rsidRPr="00C35E97" w:rsidRDefault="00547AF3" w:rsidP="00C35E97">
            <w:pPr>
              <w:pStyle w:val="a4"/>
              <w:ind w:firstLine="0"/>
              <w:jc w:val="center"/>
              <w:rPr>
                <w:sz w:val="24"/>
              </w:rPr>
            </w:pPr>
            <w:r w:rsidRPr="00C35E97">
              <w:rPr>
                <w:sz w:val="24"/>
              </w:rPr>
              <w:t>снарядов</w:t>
            </w:r>
          </w:p>
          <w:p w:rsidR="00547AF3" w:rsidRPr="00C35E97" w:rsidRDefault="00547AF3" w:rsidP="00C35E97">
            <w:pPr>
              <w:pStyle w:val="a4"/>
              <w:ind w:firstLine="0"/>
              <w:jc w:val="center"/>
              <w:rPr>
                <w:sz w:val="24"/>
              </w:rPr>
            </w:pPr>
            <w:r w:rsidRPr="00C35E97">
              <w:rPr>
                <w:sz w:val="24"/>
              </w:rPr>
              <w:t>ПТУР</w:t>
            </w:r>
          </w:p>
          <w:p w:rsidR="00547AF3" w:rsidRPr="00C35E97" w:rsidRDefault="00547AF3" w:rsidP="00C35E97">
            <w:pPr>
              <w:pStyle w:val="a4"/>
              <w:ind w:firstLine="0"/>
              <w:jc w:val="center"/>
              <w:rPr>
                <w:sz w:val="24"/>
              </w:rPr>
            </w:pPr>
            <w:r w:rsidRPr="00C35E97">
              <w:rPr>
                <w:sz w:val="24"/>
              </w:rPr>
              <w:t>патронов</w:t>
            </w:r>
          </w:p>
        </w:tc>
        <w:tc>
          <w:tcPr>
            <w:tcW w:w="1560" w:type="dxa"/>
            <w:tcBorders>
              <w:top w:val="nil"/>
              <w:bottom w:val="nil"/>
            </w:tcBorders>
          </w:tcPr>
          <w:p w:rsidR="00547AF3" w:rsidRPr="00C35E97" w:rsidRDefault="00547AF3" w:rsidP="00C35E97">
            <w:pPr>
              <w:pStyle w:val="a4"/>
              <w:ind w:firstLine="0"/>
              <w:jc w:val="center"/>
              <w:rPr>
                <w:sz w:val="24"/>
                <w:u w:val="single"/>
              </w:rPr>
            </w:pPr>
          </w:p>
          <w:p w:rsidR="00547AF3" w:rsidRPr="00C35E97" w:rsidRDefault="00547AF3" w:rsidP="00C35E97">
            <w:pPr>
              <w:pStyle w:val="a4"/>
              <w:ind w:firstLine="0"/>
              <w:jc w:val="center"/>
              <w:rPr>
                <w:sz w:val="24"/>
              </w:rPr>
            </w:pPr>
            <w:r w:rsidRPr="00C35E97">
              <w:rPr>
                <w:sz w:val="24"/>
              </w:rPr>
              <w:t>40</w:t>
            </w: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11400;1000</w:t>
            </w:r>
          </w:p>
        </w:tc>
        <w:tc>
          <w:tcPr>
            <w:tcW w:w="1275"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900</w:t>
            </w:r>
          </w:p>
          <w:p w:rsidR="00547AF3" w:rsidRPr="00C35E97" w:rsidRDefault="00547AF3" w:rsidP="00C35E97">
            <w:pPr>
              <w:pStyle w:val="a4"/>
              <w:ind w:firstLine="0"/>
              <w:jc w:val="center"/>
              <w:rPr>
                <w:sz w:val="24"/>
              </w:rPr>
            </w:pPr>
            <w:r w:rsidRPr="00C35E97">
              <w:rPr>
                <w:sz w:val="24"/>
              </w:rPr>
              <w:t>7«Тоу»</w:t>
            </w:r>
          </w:p>
          <w:p w:rsidR="00547AF3" w:rsidRPr="00C35E97" w:rsidRDefault="00547AF3" w:rsidP="00C35E97">
            <w:pPr>
              <w:pStyle w:val="a4"/>
              <w:ind w:firstLine="0"/>
              <w:jc w:val="center"/>
              <w:rPr>
                <w:sz w:val="24"/>
              </w:rPr>
            </w:pPr>
            <w:r w:rsidRPr="00C35E97">
              <w:rPr>
                <w:sz w:val="24"/>
              </w:rPr>
              <w:t>2340</w:t>
            </w:r>
          </w:p>
        </w:tc>
        <w:tc>
          <w:tcPr>
            <w:tcW w:w="1276"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2000</w:t>
            </w:r>
          </w:p>
        </w:tc>
        <w:tc>
          <w:tcPr>
            <w:tcW w:w="1276"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1500</w:t>
            </w:r>
          </w:p>
          <w:p w:rsidR="00547AF3" w:rsidRPr="00C35E97" w:rsidRDefault="00547AF3" w:rsidP="00C35E97">
            <w:pPr>
              <w:pStyle w:val="a4"/>
              <w:ind w:firstLine="0"/>
              <w:jc w:val="center"/>
              <w:rPr>
                <w:sz w:val="24"/>
              </w:rPr>
            </w:pPr>
            <w:r w:rsidRPr="00C35E97">
              <w:rPr>
                <w:sz w:val="24"/>
              </w:rPr>
              <w:t>12«Тоу»</w:t>
            </w:r>
          </w:p>
          <w:p w:rsidR="00547AF3" w:rsidRPr="00C35E97" w:rsidRDefault="00547AF3" w:rsidP="00C35E97">
            <w:pPr>
              <w:pStyle w:val="a4"/>
              <w:ind w:firstLine="0"/>
              <w:jc w:val="center"/>
              <w:rPr>
                <w:sz w:val="24"/>
              </w:rPr>
            </w:pPr>
            <w:r w:rsidRPr="00C35E97">
              <w:rPr>
                <w:sz w:val="24"/>
              </w:rPr>
              <w:t>4540</w:t>
            </w:r>
          </w:p>
        </w:tc>
      </w:tr>
      <w:tr w:rsidR="00547AF3">
        <w:trPr>
          <w:trHeight w:val="842"/>
          <w:jc w:val="center"/>
        </w:trPr>
        <w:tc>
          <w:tcPr>
            <w:tcW w:w="3402" w:type="dxa"/>
            <w:tcBorders>
              <w:top w:val="nil"/>
              <w:bottom w:val="nil"/>
            </w:tcBorders>
          </w:tcPr>
          <w:p w:rsidR="00547AF3" w:rsidRPr="00C35E97" w:rsidRDefault="00547AF3" w:rsidP="00C35E97">
            <w:pPr>
              <w:pStyle w:val="a4"/>
              <w:ind w:firstLine="0"/>
              <w:jc w:val="center"/>
              <w:rPr>
                <w:sz w:val="24"/>
              </w:rPr>
            </w:pPr>
            <w:r w:rsidRPr="00C35E97">
              <w:rPr>
                <w:sz w:val="24"/>
              </w:rPr>
              <w:t>Дальность действительного огня, м:</w:t>
            </w:r>
          </w:p>
          <w:p w:rsidR="00547AF3" w:rsidRPr="00C35E97" w:rsidRDefault="00547AF3" w:rsidP="00C35E97">
            <w:pPr>
              <w:pStyle w:val="a4"/>
              <w:ind w:firstLine="0"/>
              <w:jc w:val="center"/>
              <w:rPr>
                <w:sz w:val="24"/>
              </w:rPr>
            </w:pPr>
            <w:r w:rsidRPr="00C35E97">
              <w:rPr>
                <w:sz w:val="24"/>
              </w:rPr>
              <w:t>с места</w:t>
            </w:r>
          </w:p>
          <w:p w:rsidR="00547AF3" w:rsidRPr="00C35E97" w:rsidRDefault="00547AF3" w:rsidP="00C35E97">
            <w:pPr>
              <w:pStyle w:val="a4"/>
              <w:ind w:firstLine="0"/>
              <w:jc w:val="center"/>
              <w:rPr>
                <w:sz w:val="24"/>
              </w:rPr>
            </w:pPr>
            <w:r w:rsidRPr="00C35E97">
              <w:rPr>
                <w:sz w:val="24"/>
              </w:rPr>
              <w:t>с ходу</w:t>
            </w:r>
          </w:p>
        </w:tc>
        <w:tc>
          <w:tcPr>
            <w:tcW w:w="1560" w:type="dxa"/>
            <w:tcBorders>
              <w:top w:val="nil"/>
              <w:bottom w:val="nil"/>
            </w:tcBorders>
          </w:tcPr>
          <w:p w:rsidR="00547AF3" w:rsidRPr="00C35E97" w:rsidRDefault="00547AF3" w:rsidP="00C35E97">
            <w:pPr>
              <w:pStyle w:val="a4"/>
              <w:ind w:firstLine="0"/>
              <w:jc w:val="center"/>
              <w:rPr>
                <w:sz w:val="24"/>
                <w:u w:val="single"/>
              </w:rPr>
            </w:pPr>
          </w:p>
          <w:p w:rsidR="00547AF3" w:rsidRPr="00C35E97" w:rsidRDefault="00547AF3" w:rsidP="00C35E97">
            <w:pPr>
              <w:pStyle w:val="a4"/>
              <w:ind w:firstLine="0"/>
              <w:jc w:val="center"/>
              <w:rPr>
                <w:sz w:val="24"/>
                <w:u w:val="single"/>
              </w:rPr>
            </w:pPr>
          </w:p>
          <w:p w:rsidR="00547AF3" w:rsidRPr="00C35E97" w:rsidRDefault="00547AF3" w:rsidP="00C35E97">
            <w:pPr>
              <w:pStyle w:val="a4"/>
              <w:ind w:firstLine="0"/>
              <w:jc w:val="center"/>
              <w:rPr>
                <w:sz w:val="24"/>
              </w:rPr>
            </w:pPr>
            <w:r w:rsidRPr="00C35E97">
              <w:rPr>
                <w:sz w:val="24"/>
              </w:rPr>
              <w:t>3000</w:t>
            </w:r>
          </w:p>
          <w:p w:rsidR="00547AF3" w:rsidRPr="00C35E97" w:rsidRDefault="00547AF3" w:rsidP="00C35E97">
            <w:pPr>
              <w:pStyle w:val="a4"/>
              <w:ind w:firstLine="0"/>
              <w:jc w:val="center"/>
              <w:rPr>
                <w:sz w:val="24"/>
              </w:rPr>
            </w:pPr>
            <w:r w:rsidRPr="00C35E97">
              <w:rPr>
                <w:sz w:val="24"/>
              </w:rPr>
              <w:t>2100</w:t>
            </w:r>
          </w:p>
        </w:tc>
        <w:tc>
          <w:tcPr>
            <w:tcW w:w="1275"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1300</w:t>
            </w:r>
          </w:p>
          <w:p w:rsidR="00547AF3" w:rsidRPr="00C35E97" w:rsidRDefault="00547AF3" w:rsidP="00C35E97">
            <w:pPr>
              <w:pStyle w:val="a4"/>
              <w:ind w:firstLine="0"/>
              <w:jc w:val="center"/>
              <w:rPr>
                <w:sz w:val="24"/>
              </w:rPr>
            </w:pPr>
            <w:r w:rsidRPr="00C35E97">
              <w:rPr>
                <w:sz w:val="24"/>
              </w:rPr>
              <w:t>-</w:t>
            </w:r>
          </w:p>
        </w:tc>
        <w:tc>
          <w:tcPr>
            <w:tcW w:w="1276"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w:t>
            </w:r>
          </w:p>
          <w:p w:rsidR="00547AF3" w:rsidRPr="00C35E97" w:rsidRDefault="00547AF3" w:rsidP="00C35E97">
            <w:pPr>
              <w:pStyle w:val="a4"/>
              <w:ind w:firstLine="0"/>
              <w:jc w:val="center"/>
              <w:rPr>
                <w:sz w:val="24"/>
              </w:rPr>
            </w:pPr>
            <w:r w:rsidRPr="00C35E97">
              <w:rPr>
                <w:sz w:val="24"/>
              </w:rPr>
              <w:t>1000</w:t>
            </w:r>
          </w:p>
        </w:tc>
        <w:tc>
          <w:tcPr>
            <w:tcW w:w="1276" w:type="dxa"/>
            <w:tcBorders>
              <w:top w:val="nil"/>
              <w:bottom w:val="nil"/>
            </w:tcBorders>
          </w:tcPr>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p>
          <w:p w:rsidR="00547AF3" w:rsidRPr="00C35E97" w:rsidRDefault="00547AF3" w:rsidP="00C35E97">
            <w:pPr>
              <w:pStyle w:val="a4"/>
              <w:ind w:firstLine="0"/>
              <w:jc w:val="center"/>
              <w:rPr>
                <w:sz w:val="24"/>
              </w:rPr>
            </w:pPr>
            <w:r w:rsidRPr="00C35E97">
              <w:rPr>
                <w:sz w:val="24"/>
              </w:rPr>
              <w:t>1300</w:t>
            </w:r>
          </w:p>
          <w:p w:rsidR="00547AF3" w:rsidRPr="00C35E97" w:rsidRDefault="00547AF3" w:rsidP="00C35E97">
            <w:pPr>
              <w:pStyle w:val="a4"/>
              <w:ind w:firstLine="0"/>
              <w:jc w:val="center"/>
              <w:rPr>
                <w:sz w:val="24"/>
              </w:rPr>
            </w:pPr>
            <w:r w:rsidRPr="00C35E97">
              <w:rPr>
                <w:sz w:val="24"/>
              </w:rPr>
              <w:t>-</w:t>
            </w:r>
          </w:p>
        </w:tc>
      </w:tr>
      <w:tr w:rsidR="00547AF3">
        <w:trPr>
          <w:trHeight w:val="291"/>
          <w:jc w:val="center"/>
        </w:trPr>
        <w:tc>
          <w:tcPr>
            <w:tcW w:w="3402" w:type="dxa"/>
            <w:tcBorders>
              <w:top w:val="nil"/>
              <w:bottom w:val="nil"/>
            </w:tcBorders>
            <w:vAlign w:val="center"/>
          </w:tcPr>
          <w:p w:rsidR="00547AF3" w:rsidRPr="00C35E97" w:rsidRDefault="00547AF3" w:rsidP="00C35E97">
            <w:pPr>
              <w:pStyle w:val="a4"/>
              <w:ind w:firstLine="0"/>
              <w:jc w:val="center"/>
              <w:rPr>
                <w:sz w:val="24"/>
              </w:rPr>
            </w:pPr>
            <w:r w:rsidRPr="00C35E97">
              <w:rPr>
                <w:sz w:val="24"/>
              </w:rPr>
              <w:t>Мощность двигателя, л.с.</w:t>
            </w:r>
          </w:p>
        </w:tc>
        <w:tc>
          <w:tcPr>
            <w:tcW w:w="1560" w:type="dxa"/>
            <w:tcBorders>
              <w:top w:val="nil"/>
              <w:bottom w:val="nil"/>
            </w:tcBorders>
            <w:vAlign w:val="center"/>
          </w:tcPr>
          <w:p w:rsidR="00547AF3" w:rsidRPr="00C35E97" w:rsidRDefault="00547AF3" w:rsidP="00C35E97">
            <w:pPr>
              <w:pStyle w:val="a4"/>
              <w:ind w:firstLine="0"/>
              <w:jc w:val="center"/>
              <w:rPr>
                <w:sz w:val="24"/>
              </w:rPr>
            </w:pPr>
            <w:r w:rsidRPr="00C35E97">
              <w:rPr>
                <w:sz w:val="24"/>
              </w:rPr>
              <w:t>1500</w:t>
            </w:r>
          </w:p>
        </w:tc>
        <w:tc>
          <w:tcPr>
            <w:tcW w:w="1275" w:type="dxa"/>
            <w:tcBorders>
              <w:top w:val="nil"/>
              <w:bottom w:val="nil"/>
            </w:tcBorders>
            <w:vAlign w:val="center"/>
          </w:tcPr>
          <w:p w:rsidR="00547AF3" w:rsidRPr="00C35E97" w:rsidRDefault="00547AF3" w:rsidP="00C35E97">
            <w:pPr>
              <w:pStyle w:val="a4"/>
              <w:ind w:firstLine="0"/>
              <w:jc w:val="center"/>
              <w:rPr>
                <w:sz w:val="24"/>
              </w:rPr>
            </w:pPr>
            <w:r w:rsidRPr="00C35E97">
              <w:rPr>
                <w:sz w:val="24"/>
              </w:rPr>
              <w:t>500</w:t>
            </w:r>
          </w:p>
        </w:tc>
        <w:tc>
          <w:tcPr>
            <w:tcW w:w="1276" w:type="dxa"/>
            <w:tcBorders>
              <w:top w:val="nil"/>
              <w:bottom w:val="nil"/>
            </w:tcBorders>
            <w:vAlign w:val="center"/>
          </w:tcPr>
          <w:p w:rsidR="00547AF3" w:rsidRPr="00C35E97" w:rsidRDefault="00547AF3" w:rsidP="00C35E97">
            <w:pPr>
              <w:pStyle w:val="a4"/>
              <w:ind w:firstLine="0"/>
              <w:jc w:val="center"/>
              <w:rPr>
                <w:sz w:val="24"/>
              </w:rPr>
            </w:pPr>
            <w:r w:rsidRPr="00C35E97">
              <w:rPr>
                <w:sz w:val="24"/>
              </w:rPr>
              <w:t>215</w:t>
            </w:r>
          </w:p>
        </w:tc>
        <w:tc>
          <w:tcPr>
            <w:tcW w:w="1276" w:type="dxa"/>
            <w:tcBorders>
              <w:top w:val="nil"/>
              <w:bottom w:val="nil"/>
            </w:tcBorders>
            <w:vAlign w:val="center"/>
          </w:tcPr>
          <w:p w:rsidR="00547AF3" w:rsidRPr="00C35E97" w:rsidRDefault="00547AF3" w:rsidP="00C35E97">
            <w:pPr>
              <w:pStyle w:val="a4"/>
              <w:ind w:firstLine="0"/>
              <w:jc w:val="center"/>
              <w:rPr>
                <w:sz w:val="24"/>
              </w:rPr>
            </w:pPr>
            <w:r w:rsidRPr="00C35E97">
              <w:rPr>
                <w:sz w:val="24"/>
              </w:rPr>
              <w:t>500</w:t>
            </w:r>
          </w:p>
        </w:tc>
      </w:tr>
      <w:tr w:rsidR="00547AF3">
        <w:trPr>
          <w:trHeight w:val="525"/>
          <w:jc w:val="center"/>
        </w:trPr>
        <w:tc>
          <w:tcPr>
            <w:tcW w:w="3402" w:type="dxa"/>
            <w:tcBorders>
              <w:top w:val="nil"/>
              <w:bottom w:val="nil"/>
            </w:tcBorders>
            <w:vAlign w:val="center"/>
          </w:tcPr>
          <w:p w:rsidR="00547AF3" w:rsidRPr="00C35E97" w:rsidRDefault="00547AF3" w:rsidP="00C35E97">
            <w:pPr>
              <w:pStyle w:val="a4"/>
              <w:ind w:firstLine="0"/>
              <w:jc w:val="center"/>
              <w:rPr>
                <w:sz w:val="24"/>
              </w:rPr>
            </w:pPr>
            <w:r w:rsidRPr="00C35E97">
              <w:rPr>
                <w:sz w:val="24"/>
              </w:rPr>
              <w:t>Максимальная скорость движения, км/ч</w:t>
            </w:r>
          </w:p>
        </w:tc>
        <w:tc>
          <w:tcPr>
            <w:tcW w:w="1560" w:type="dxa"/>
            <w:tcBorders>
              <w:top w:val="nil"/>
              <w:bottom w:val="nil"/>
            </w:tcBorders>
            <w:vAlign w:val="center"/>
          </w:tcPr>
          <w:p w:rsidR="00547AF3" w:rsidRPr="00C35E97" w:rsidRDefault="00547AF3" w:rsidP="00C35E97">
            <w:pPr>
              <w:pStyle w:val="a4"/>
              <w:ind w:firstLine="0"/>
              <w:jc w:val="center"/>
              <w:rPr>
                <w:sz w:val="24"/>
              </w:rPr>
            </w:pPr>
            <w:r w:rsidRPr="00C35E97">
              <w:rPr>
                <w:sz w:val="24"/>
              </w:rPr>
              <w:t>66</w:t>
            </w:r>
          </w:p>
        </w:tc>
        <w:tc>
          <w:tcPr>
            <w:tcW w:w="1275" w:type="dxa"/>
            <w:tcBorders>
              <w:top w:val="nil"/>
              <w:bottom w:val="nil"/>
            </w:tcBorders>
            <w:vAlign w:val="center"/>
          </w:tcPr>
          <w:p w:rsidR="00547AF3" w:rsidRPr="00C35E97" w:rsidRDefault="00547AF3" w:rsidP="00C35E97">
            <w:pPr>
              <w:pStyle w:val="a4"/>
              <w:ind w:firstLine="0"/>
              <w:jc w:val="center"/>
              <w:rPr>
                <w:sz w:val="24"/>
              </w:rPr>
            </w:pPr>
            <w:r w:rsidRPr="00C35E97">
              <w:rPr>
                <w:sz w:val="24"/>
              </w:rPr>
              <w:t>66</w:t>
            </w:r>
          </w:p>
        </w:tc>
        <w:tc>
          <w:tcPr>
            <w:tcW w:w="1276" w:type="dxa"/>
            <w:tcBorders>
              <w:top w:val="nil"/>
              <w:bottom w:val="nil"/>
            </w:tcBorders>
            <w:vAlign w:val="center"/>
          </w:tcPr>
          <w:p w:rsidR="00547AF3" w:rsidRPr="00C35E97" w:rsidRDefault="00547AF3" w:rsidP="00C35E97">
            <w:pPr>
              <w:pStyle w:val="a4"/>
              <w:ind w:firstLine="0"/>
              <w:jc w:val="center"/>
              <w:rPr>
                <w:sz w:val="24"/>
              </w:rPr>
            </w:pPr>
            <w:r w:rsidRPr="00C35E97">
              <w:rPr>
                <w:sz w:val="24"/>
              </w:rPr>
              <w:t>68</w:t>
            </w:r>
          </w:p>
        </w:tc>
        <w:tc>
          <w:tcPr>
            <w:tcW w:w="1276" w:type="dxa"/>
            <w:tcBorders>
              <w:top w:val="nil"/>
              <w:bottom w:val="nil"/>
            </w:tcBorders>
            <w:vAlign w:val="center"/>
          </w:tcPr>
          <w:p w:rsidR="00547AF3" w:rsidRPr="00C35E97" w:rsidRDefault="00547AF3" w:rsidP="00C35E97">
            <w:pPr>
              <w:pStyle w:val="a4"/>
              <w:ind w:firstLine="0"/>
              <w:jc w:val="center"/>
              <w:rPr>
                <w:sz w:val="24"/>
              </w:rPr>
            </w:pPr>
            <w:r w:rsidRPr="00C35E97">
              <w:rPr>
                <w:sz w:val="24"/>
              </w:rPr>
              <w:t>66</w:t>
            </w:r>
          </w:p>
        </w:tc>
      </w:tr>
      <w:tr w:rsidR="00547AF3">
        <w:trPr>
          <w:trHeight w:val="201"/>
          <w:jc w:val="center"/>
        </w:trPr>
        <w:tc>
          <w:tcPr>
            <w:tcW w:w="3402" w:type="dxa"/>
            <w:tcBorders>
              <w:top w:val="nil"/>
            </w:tcBorders>
            <w:vAlign w:val="center"/>
          </w:tcPr>
          <w:p w:rsidR="00547AF3" w:rsidRPr="00C35E97" w:rsidRDefault="00547AF3" w:rsidP="00C35E97">
            <w:pPr>
              <w:pStyle w:val="a4"/>
              <w:spacing w:after="60"/>
              <w:ind w:firstLine="0"/>
              <w:jc w:val="center"/>
              <w:rPr>
                <w:sz w:val="24"/>
              </w:rPr>
            </w:pPr>
            <w:r w:rsidRPr="00C35E97">
              <w:rPr>
                <w:sz w:val="24"/>
              </w:rPr>
              <w:t>Запас хода, км</w:t>
            </w:r>
          </w:p>
        </w:tc>
        <w:tc>
          <w:tcPr>
            <w:tcW w:w="1560" w:type="dxa"/>
            <w:tcBorders>
              <w:top w:val="nil"/>
            </w:tcBorders>
            <w:vAlign w:val="center"/>
          </w:tcPr>
          <w:p w:rsidR="00547AF3" w:rsidRPr="00C35E97" w:rsidRDefault="00547AF3" w:rsidP="00C35E97">
            <w:pPr>
              <w:pStyle w:val="a4"/>
              <w:spacing w:after="60"/>
              <w:ind w:firstLine="0"/>
              <w:jc w:val="center"/>
              <w:rPr>
                <w:sz w:val="24"/>
              </w:rPr>
            </w:pPr>
            <w:r w:rsidRPr="00C35E97">
              <w:rPr>
                <w:sz w:val="24"/>
              </w:rPr>
              <w:t>430</w:t>
            </w:r>
          </w:p>
        </w:tc>
        <w:tc>
          <w:tcPr>
            <w:tcW w:w="1275" w:type="dxa"/>
            <w:tcBorders>
              <w:top w:val="nil"/>
            </w:tcBorders>
            <w:vAlign w:val="center"/>
          </w:tcPr>
          <w:p w:rsidR="00547AF3" w:rsidRPr="00C35E97" w:rsidRDefault="00547AF3" w:rsidP="00C35E97">
            <w:pPr>
              <w:pStyle w:val="a4"/>
              <w:spacing w:after="60"/>
              <w:ind w:firstLine="0"/>
              <w:jc w:val="center"/>
              <w:rPr>
                <w:sz w:val="24"/>
              </w:rPr>
            </w:pPr>
            <w:r w:rsidRPr="00C35E97">
              <w:rPr>
                <w:sz w:val="24"/>
              </w:rPr>
              <w:t>500</w:t>
            </w:r>
          </w:p>
        </w:tc>
        <w:tc>
          <w:tcPr>
            <w:tcW w:w="1276" w:type="dxa"/>
            <w:tcBorders>
              <w:top w:val="nil"/>
            </w:tcBorders>
            <w:vAlign w:val="center"/>
          </w:tcPr>
          <w:p w:rsidR="00547AF3" w:rsidRPr="00C35E97" w:rsidRDefault="00547AF3" w:rsidP="00C35E97">
            <w:pPr>
              <w:pStyle w:val="a4"/>
              <w:spacing w:after="60"/>
              <w:ind w:firstLine="0"/>
              <w:jc w:val="center"/>
              <w:rPr>
                <w:sz w:val="24"/>
              </w:rPr>
            </w:pPr>
            <w:r w:rsidRPr="00C35E97">
              <w:rPr>
                <w:sz w:val="24"/>
              </w:rPr>
              <w:t>480</w:t>
            </w:r>
          </w:p>
        </w:tc>
        <w:tc>
          <w:tcPr>
            <w:tcW w:w="1276" w:type="dxa"/>
            <w:tcBorders>
              <w:top w:val="nil"/>
            </w:tcBorders>
            <w:vAlign w:val="center"/>
          </w:tcPr>
          <w:p w:rsidR="00547AF3" w:rsidRPr="00C35E97" w:rsidRDefault="00547AF3" w:rsidP="00C35E97">
            <w:pPr>
              <w:pStyle w:val="a4"/>
              <w:spacing w:after="60"/>
              <w:ind w:firstLine="0"/>
              <w:jc w:val="center"/>
              <w:rPr>
                <w:sz w:val="24"/>
              </w:rPr>
            </w:pPr>
            <w:r w:rsidRPr="00C35E97">
              <w:rPr>
                <w:sz w:val="24"/>
              </w:rPr>
              <w:t>500</w:t>
            </w:r>
          </w:p>
        </w:tc>
      </w:tr>
    </w:tbl>
    <w:p w:rsidR="00547AF3" w:rsidRDefault="00547AF3" w:rsidP="00547AF3">
      <w:pPr>
        <w:pStyle w:val="a4"/>
        <w:spacing w:line="264" w:lineRule="auto"/>
        <w:rPr>
          <w:b/>
        </w:rPr>
      </w:pPr>
    </w:p>
    <w:p w:rsidR="00547AF3" w:rsidRPr="00C35E97" w:rsidRDefault="00547AF3" w:rsidP="00547AF3">
      <w:pPr>
        <w:pStyle w:val="a4"/>
        <w:ind w:firstLine="709"/>
        <w:rPr>
          <w:szCs w:val="28"/>
        </w:rPr>
      </w:pPr>
      <w:r w:rsidRPr="00C35E97">
        <w:rPr>
          <w:spacing w:val="40"/>
          <w:szCs w:val="28"/>
        </w:rPr>
        <w:t>Танковая рота</w:t>
      </w:r>
      <w:r w:rsidRPr="00C35E97">
        <w:rPr>
          <w:szCs w:val="28"/>
        </w:rPr>
        <w:t xml:space="preserve"> (тр) является основным боевым подразделе</w:t>
      </w:r>
      <w:r w:rsidRPr="00C35E97">
        <w:rPr>
          <w:szCs w:val="28"/>
        </w:rPr>
        <w:softHyphen/>
        <w:t>нием танкового батальона. Организационно состоит (см. рис. 5) из управления и трех танковых взводов. В бою применяется в полном со</w:t>
      </w:r>
      <w:r w:rsidRPr="00C35E97">
        <w:rPr>
          <w:szCs w:val="28"/>
        </w:rPr>
        <w:softHyphen/>
        <w:t>ставе в составе батальона или придается мотопехотным подразделе</w:t>
      </w:r>
      <w:r w:rsidRPr="00C35E97">
        <w:rPr>
          <w:szCs w:val="28"/>
        </w:rPr>
        <w:softHyphen/>
        <w:t>ниям. На основе танковой роты на период боя может создаваться танко</w:t>
      </w:r>
      <w:r w:rsidRPr="00C35E97">
        <w:rPr>
          <w:szCs w:val="28"/>
        </w:rPr>
        <w:softHyphen/>
        <w:t>вая ротная тактическая группа (тр</w:t>
      </w:r>
      <w:r w:rsidR="00C35E97">
        <w:rPr>
          <w:szCs w:val="28"/>
        </w:rPr>
        <w:t xml:space="preserve"> или </w:t>
      </w:r>
      <w:r w:rsidRPr="00C35E97">
        <w:rPr>
          <w:szCs w:val="28"/>
        </w:rPr>
        <w:t>тгр).</w:t>
      </w:r>
    </w:p>
    <w:p w:rsidR="00547AF3" w:rsidRDefault="00547AF3" w:rsidP="00547AF3">
      <w:pPr>
        <w:pStyle w:val="a4"/>
        <w:rPr>
          <w:b/>
          <w:sz w:val="24"/>
        </w:rPr>
      </w:pPr>
    </w:p>
    <w:p w:rsidR="00547AF3" w:rsidRPr="00C35E97" w:rsidRDefault="00547AF3" w:rsidP="00C35E97">
      <w:pPr>
        <w:pStyle w:val="a4"/>
        <w:jc w:val="center"/>
        <w:rPr>
          <w:szCs w:val="28"/>
          <w:highlight w:val="cyan"/>
        </w:rPr>
      </w:pPr>
      <w:r w:rsidRPr="00C35E97">
        <w:rPr>
          <w:szCs w:val="28"/>
        </w:rPr>
        <w:t>3. Боевые возможности подразделений и частей армии США</w:t>
      </w:r>
    </w:p>
    <w:p w:rsidR="00B43D00" w:rsidRDefault="00B43D00" w:rsidP="00547AF3">
      <w:pPr>
        <w:pStyle w:val="a4"/>
        <w:ind w:firstLine="709"/>
        <w:rPr>
          <w:b/>
          <w:spacing w:val="40"/>
          <w:sz w:val="24"/>
        </w:rPr>
      </w:pPr>
    </w:p>
    <w:p w:rsidR="00547AF3" w:rsidRPr="00B43D00" w:rsidRDefault="00547AF3" w:rsidP="00547AF3">
      <w:pPr>
        <w:pStyle w:val="a4"/>
        <w:ind w:firstLine="709"/>
        <w:rPr>
          <w:szCs w:val="28"/>
        </w:rPr>
      </w:pPr>
      <w:r w:rsidRPr="00B43D00">
        <w:rPr>
          <w:spacing w:val="40"/>
          <w:szCs w:val="28"/>
        </w:rPr>
        <w:t>Батальонные тактические группы</w:t>
      </w:r>
      <w:r w:rsidRPr="00B43D00">
        <w:rPr>
          <w:szCs w:val="28"/>
        </w:rPr>
        <w:t xml:space="preserve"> (бтгр) предназнача</w:t>
      </w:r>
      <w:r w:rsidRPr="00B43D00">
        <w:rPr>
          <w:szCs w:val="28"/>
        </w:rPr>
        <w:softHyphen/>
        <w:t>ются для вступления в непосредственное соприкосновение с противни</w:t>
      </w:r>
      <w:r w:rsidRPr="00B43D00">
        <w:rPr>
          <w:szCs w:val="28"/>
        </w:rPr>
        <w:softHyphen/>
        <w:t xml:space="preserve">ком и уничтожения его живой силы и огневых средств. Они создаются на период боя решением командира бригады на основе мотопехотного (танкового) батальона из штатных и приданных рот. </w:t>
      </w:r>
    </w:p>
    <w:p w:rsidR="00547AF3" w:rsidRPr="00B43D00" w:rsidRDefault="00547AF3" w:rsidP="00547AF3">
      <w:pPr>
        <w:pStyle w:val="a4"/>
        <w:ind w:firstLine="709"/>
        <w:rPr>
          <w:szCs w:val="28"/>
        </w:rPr>
      </w:pPr>
      <w:r w:rsidRPr="00B43D00">
        <w:rPr>
          <w:szCs w:val="28"/>
        </w:rPr>
        <w:t xml:space="preserve">Батальонные тактические группы бывают трех типов: </w:t>
      </w:r>
    </w:p>
    <w:p w:rsidR="00547AF3" w:rsidRPr="00B43D00" w:rsidRDefault="00547AF3" w:rsidP="00547AF3">
      <w:pPr>
        <w:pStyle w:val="a4"/>
        <w:ind w:firstLine="709"/>
        <w:rPr>
          <w:szCs w:val="28"/>
        </w:rPr>
      </w:pPr>
      <w:r w:rsidRPr="00B43D00">
        <w:rPr>
          <w:szCs w:val="28"/>
        </w:rPr>
        <w:t>мотопехотные (мпбтгр) создаются на основе мотопехотного ба</w:t>
      </w:r>
      <w:r w:rsidRPr="00B43D00">
        <w:rPr>
          <w:szCs w:val="28"/>
        </w:rPr>
        <w:softHyphen/>
        <w:t xml:space="preserve">тальона и имеют в составе до 4 мотопехотных рот и до 2 танковых; </w:t>
      </w:r>
    </w:p>
    <w:p w:rsidR="00547AF3" w:rsidRPr="00B43D00" w:rsidRDefault="00547AF3" w:rsidP="00547AF3">
      <w:pPr>
        <w:pStyle w:val="a4"/>
        <w:ind w:firstLine="709"/>
        <w:rPr>
          <w:szCs w:val="28"/>
        </w:rPr>
      </w:pPr>
      <w:r w:rsidRPr="00B43D00">
        <w:rPr>
          <w:szCs w:val="28"/>
        </w:rPr>
        <w:t>танковые (тбтгр) – на базе танкового батальона, имеют до 4 тан</w:t>
      </w:r>
      <w:r w:rsidRPr="00B43D00">
        <w:rPr>
          <w:szCs w:val="28"/>
        </w:rPr>
        <w:softHyphen/>
        <w:t xml:space="preserve">ковых рот и до 2 мотопехотных; </w:t>
      </w:r>
    </w:p>
    <w:p w:rsidR="00547AF3" w:rsidRPr="00B43D00" w:rsidRDefault="00547AF3" w:rsidP="00547AF3">
      <w:pPr>
        <w:pStyle w:val="a4"/>
        <w:ind w:firstLine="709"/>
        <w:rPr>
          <w:szCs w:val="28"/>
        </w:rPr>
      </w:pPr>
      <w:r w:rsidRPr="00B43D00">
        <w:rPr>
          <w:szCs w:val="28"/>
        </w:rPr>
        <w:t>сбалансированные (сбтгр) имеют в своем составе равное количе</w:t>
      </w:r>
      <w:r w:rsidRPr="00B43D00">
        <w:rPr>
          <w:szCs w:val="28"/>
        </w:rPr>
        <w:softHyphen/>
        <w:t xml:space="preserve">ство мотопехотных и танковых рот. </w:t>
      </w:r>
    </w:p>
    <w:p w:rsidR="00547AF3" w:rsidRPr="00B43D00" w:rsidRDefault="00547AF3" w:rsidP="00547AF3">
      <w:pPr>
        <w:pStyle w:val="a4"/>
        <w:ind w:firstLine="709"/>
        <w:rPr>
          <w:szCs w:val="28"/>
        </w:rPr>
      </w:pPr>
      <w:r w:rsidRPr="00B43D00">
        <w:rPr>
          <w:szCs w:val="28"/>
        </w:rPr>
        <w:t>Возможности подразделений по уничтожению бронированных целей зависят от их состава в бою (табл. 10).</w:t>
      </w:r>
    </w:p>
    <w:p w:rsidR="00547AF3" w:rsidRPr="00B43D00" w:rsidRDefault="00547AF3" w:rsidP="00B43D00">
      <w:pPr>
        <w:pStyle w:val="4"/>
        <w:jc w:val="right"/>
        <w:rPr>
          <w:b w:val="0"/>
        </w:rPr>
      </w:pPr>
      <w:r w:rsidRPr="00B43D00">
        <w:rPr>
          <w:b w:val="0"/>
        </w:rPr>
        <w:t>Таблица 10</w:t>
      </w:r>
    </w:p>
    <w:p w:rsidR="00B43D00" w:rsidRPr="00B43D00" w:rsidRDefault="00B43D00" w:rsidP="00B43D00"/>
    <w:p w:rsidR="00547AF3" w:rsidRDefault="00547AF3" w:rsidP="00B43D00">
      <w:pPr>
        <w:pStyle w:val="a4"/>
        <w:spacing w:after="200"/>
        <w:jc w:val="center"/>
        <w:rPr>
          <w:b/>
          <w:szCs w:val="28"/>
        </w:rPr>
      </w:pPr>
      <w:r w:rsidRPr="00B43D00">
        <w:rPr>
          <w:b/>
          <w:szCs w:val="28"/>
        </w:rPr>
        <w:t>Возможности подразделений США по уничтожению бронированных целей</w:t>
      </w:r>
    </w:p>
    <w:p w:rsidR="00B43D00" w:rsidRPr="00B43D00" w:rsidRDefault="00B43D00" w:rsidP="00B43D00">
      <w:pPr>
        <w:pStyle w:val="a4"/>
        <w:spacing w:after="200"/>
        <w:jc w:val="center"/>
        <w:rPr>
          <w:b/>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1984"/>
        <w:gridCol w:w="1843"/>
      </w:tblGrid>
      <w:tr w:rsidR="00547AF3">
        <w:trPr>
          <w:cantSplit/>
          <w:trHeight w:val="699"/>
          <w:jc w:val="center"/>
        </w:trPr>
        <w:tc>
          <w:tcPr>
            <w:tcW w:w="4962" w:type="dxa"/>
            <w:vMerge w:val="restart"/>
            <w:vAlign w:val="center"/>
          </w:tcPr>
          <w:p w:rsidR="00547AF3" w:rsidRDefault="00547AF3" w:rsidP="00B43D00">
            <w:pPr>
              <w:pStyle w:val="a4"/>
              <w:ind w:firstLine="0"/>
              <w:jc w:val="center"/>
              <w:rPr>
                <w:b/>
                <w:sz w:val="24"/>
              </w:rPr>
            </w:pPr>
            <w:r>
              <w:rPr>
                <w:b/>
                <w:sz w:val="24"/>
              </w:rPr>
              <w:lastRenderedPageBreak/>
              <w:t>Общевойсковое формирование</w:t>
            </w:r>
          </w:p>
        </w:tc>
        <w:tc>
          <w:tcPr>
            <w:tcW w:w="3827" w:type="dxa"/>
            <w:gridSpan w:val="2"/>
            <w:vAlign w:val="center"/>
          </w:tcPr>
          <w:p w:rsidR="00547AF3" w:rsidRDefault="00547AF3" w:rsidP="00B43D00">
            <w:pPr>
              <w:pStyle w:val="a4"/>
              <w:spacing w:before="60"/>
              <w:ind w:firstLine="0"/>
              <w:jc w:val="center"/>
              <w:rPr>
                <w:b/>
                <w:sz w:val="24"/>
              </w:rPr>
            </w:pPr>
            <w:r>
              <w:rPr>
                <w:b/>
                <w:sz w:val="24"/>
              </w:rPr>
              <w:t>Количество бронированных целей, уничтожаемых одним залпом, шт.</w:t>
            </w:r>
          </w:p>
        </w:tc>
      </w:tr>
      <w:tr w:rsidR="00547AF3">
        <w:trPr>
          <w:cantSplit/>
          <w:trHeight w:val="397"/>
          <w:jc w:val="center"/>
        </w:trPr>
        <w:tc>
          <w:tcPr>
            <w:tcW w:w="4962" w:type="dxa"/>
            <w:vMerge/>
            <w:tcBorders>
              <w:bottom w:val="nil"/>
            </w:tcBorders>
          </w:tcPr>
          <w:p w:rsidR="00547AF3" w:rsidRDefault="00547AF3" w:rsidP="00B43D00">
            <w:pPr>
              <w:pStyle w:val="a4"/>
              <w:ind w:firstLine="0"/>
              <w:jc w:val="center"/>
              <w:rPr>
                <w:b/>
                <w:sz w:val="24"/>
              </w:rPr>
            </w:pPr>
          </w:p>
        </w:tc>
        <w:tc>
          <w:tcPr>
            <w:tcW w:w="1984" w:type="dxa"/>
            <w:tcBorders>
              <w:bottom w:val="nil"/>
            </w:tcBorders>
            <w:vAlign w:val="center"/>
          </w:tcPr>
          <w:p w:rsidR="00547AF3" w:rsidRDefault="00547AF3" w:rsidP="00B43D00">
            <w:pPr>
              <w:pStyle w:val="a4"/>
              <w:spacing w:before="60"/>
              <w:ind w:firstLine="0"/>
              <w:jc w:val="center"/>
              <w:rPr>
                <w:b/>
                <w:sz w:val="24"/>
              </w:rPr>
            </w:pPr>
            <w:r>
              <w:rPr>
                <w:b/>
                <w:sz w:val="24"/>
              </w:rPr>
              <w:t>в наступлении</w:t>
            </w:r>
          </w:p>
        </w:tc>
        <w:tc>
          <w:tcPr>
            <w:tcW w:w="1843" w:type="dxa"/>
            <w:tcBorders>
              <w:bottom w:val="nil"/>
            </w:tcBorders>
            <w:vAlign w:val="center"/>
          </w:tcPr>
          <w:p w:rsidR="00547AF3" w:rsidRDefault="00547AF3" w:rsidP="00B43D00">
            <w:pPr>
              <w:pStyle w:val="a4"/>
              <w:spacing w:before="60"/>
              <w:ind w:firstLine="0"/>
              <w:jc w:val="center"/>
              <w:rPr>
                <w:b/>
                <w:sz w:val="24"/>
              </w:rPr>
            </w:pPr>
            <w:r>
              <w:rPr>
                <w:b/>
                <w:sz w:val="24"/>
              </w:rPr>
              <w:t>в обороне</w:t>
            </w:r>
          </w:p>
        </w:tc>
      </w:tr>
      <w:tr w:rsidR="00547AF3">
        <w:trPr>
          <w:jc w:val="center"/>
        </w:trPr>
        <w:tc>
          <w:tcPr>
            <w:tcW w:w="4962" w:type="dxa"/>
            <w:tcBorders>
              <w:bottom w:val="nil"/>
            </w:tcBorders>
          </w:tcPr>
          <w:p w:rsidR="00547AF3" w:rsidRPr="00B43D00" w:rsidRDefault="00547AF3" w:rsidP="00B43D00">
            <w:pPr>
              <w:pStyle w:val="a4"/>
              <w:spacing w:before="60"/>
              <w:ind w:firstLine="0"/>
              <w:rPr>
                <w:sz w:val="24"/>
              </w:rPr>
            </w:pPr>
            <w:r w:rsidRPr="00B43D00">
              <w:rPr>
                <w:sz w:val="24"/>
              </w:rPr>
              <w:t>Мотопехотная бтгр (мпб,тр,зен.взв, инж.взв)</w:t>
            </w:r>
          </w:p>
        </w:tc>
        <w:tc>
          <w:tcPr>
            <w:tcW w:w="1984" w:type="dxa"/>
            <w:tcBorders>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50</w:t>
            </w:r>
          </w:p>
        </w:tc>
        <w:tc>
          <w:tcPr>
            <w:tcW w:w="1843" w:type="dxa"/>
            <w:tcBorders>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126</w:t>
            </w:r>
          </w:p>
        </w:tc>
      </w:tr>
      <w:tr w:rsidR="00547AF3">
        <w:trPr>
          <w:jc w:val="center"/>
        </w:trPr>
        <w:tc>
          <w:tcPr>
            <w:tcW w:w="4962" w:type="dxa"/>
            <w:tcBorders>
              <w:top w:val="nil"/>
              <w:bottom w:val="nil"/>
            </w:tcBorders>
          </w:tcPr>
          <w:p w:rsidR="00547AF3" w:rsidRPr="00B43D00" w:rsidRDefault="00547AF3" w:rsidP="00B43D00">
            <w:pPr>
              <w:pStyle w:val="a4"/>
              <w:spacing w:before="60"/>
              <w:ind w:firstLine="0"/>
              <w:rPr>
                <w:sz w:val="24"/>
              </w:rPr>
            </w:pPr>
            <w:r w:rsidRPr="00B43D00">
              <w:rPr>
                <w:sz w:val="24"/>
              </w:rPr>
              <w:t>Танковая бтгр (тб, мпр, зен.взв, инж.взв)</w:t>
            </w:r>
          </w:p>
        </w:tc>
        <w:tc>
          <w:tcPr>
            <w:tcW w:w="1984" w:type="dxa"/>
            <w:tcBorders>
              <w:top w:val="nil"/>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35</w:t>
            </w:r>
          </w:p>
        </w:tc>
        <w:tc>
          <w:tcPr>
            <w:tcW w:w="1843" w:type="dxa"/>
            <w:tcBorders>
              <w:top w:val="nil"/>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97</w:t>
            </w:r>
          </w:p>
        </w:tc>
      </w:tr>
      <w:tr w:rsidR="00547AF3">
        <w:trPr>
          <w:jc w:val="center"/>
        </w:trPr>
        <w:tc>
          <w:tcPr>
            <w:tcW w:w="4962" w:type="dxa"/>
            <w:tcBorders>
              <w:top w:val="nil"/>
              <w:bottom w:val="nil"/>
            </w:tcBorders>
          </w:tcPr>
          <w:p w:rsidR="00547AF3" w:rsidRPr="00B43D00" w:rsidRDefault="00547AF3" w:rsidP="00B43D00">
            <w:pPr>
              <w:pStyle w:val="a4"/>
              <w:spacing w:before="60"/>
              <w:ind w:firstLine="0"/>
              <w:rPr>
                <w:sz w:val="24"/>
              </w:rPr>
            </w:pPr>
            <w:r w:rsidRPr="00B43D00">
              <w:rPr>
                <w:sz w:val="24"/>
              </w:rPr>
              <w:t>Сбалансированная бтгр (штабная рота, мпр - 2, тр - 2, зен.взв, инж.взв)</w:t>
            </w:r>
          </w:p>
        </w:tc>
        <w:tc>
          <w:tcPr>
            <w:tcW w:w="1984" w:type="dxa"/>
            <w:tcBorders>
              <w:top w:val="nil"/>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31</w:t>
            </w:r>
          </w:p>
        </w:tc>
        <w:tc>
          <w:tcPr>
            <w:tcW w:w="1843" w:type="dxa"/>
            <w:tcBorders>
              <w:top w:val="nil"/>
              <w:bottom w:val="nil"/>
            </w:tcBorders>
          </w:tcPr>
          <w:p w:rsidR="00547AF3" w:rsidRPr="00B43D00" w:rsidRDefault="00B43D00" w:rsidP="00B43D00">
            <w:pPr>
              <w:pStyle w:val="a4"/>
              <w:spacing w:before="60"/>
              <w:ind w:firstLine="0"/>
              <w:jc w:val="center"/>
              <w:rPr>
                <w:sz w:val="24"/>
              </w:rPr>
            </w:pPr>
            <w:r>
              <w:rPr>
                <w:sz w:val="24"/>
              </w:rPr>
              <w:t>д</w:t>
            </w:r>
            <w:r w:rsidR="00547AF3" w:rsidRPr="00B43D00">
              <w:rPr>
                <w:sz w:val="24"/>
              </w:rPr>
              <w:t>о 85</w:t>
            </w:r>
          </w:p>
        </w:tc>
      </w:tr>
      <w:tr w:rsidR="00547AF3">
        <w:trPr>
          <w:jc w:val="center"/>
        </w:trPr>
        <w:tc>
          <w:tcPr>
            <w:tcW w:w="4962" w:type="dxa"/>
            <w:tcBorders>
              <w:top w:val="nil"/>
              <w:bottom w:val="nil"/>
            </w:tcBorders>
            <w:vAlign w:val="center"/>
          </w:tcPr>
          <w:p w:rsidR="00547AF3" w:rsidRPr="00B43D00" w:rsidRDefault="00547AF3" w:rsidP="00B43D00">
            <w:pPr>
              <w:pStyle w:val="a4"/>
              <w:spacing w:before="60"/>
              <w:ind w:firstLine="0"/>
              <w:rPr>
                <w:sz w:val="24"/>
              </w:rPr>
            </w:pPr>
            <w:r w:rsidRPr="00B43D00">
              <w:rPr>
                <w:sz w:val="24"/>
              </w:rPr>
              <w:t>Мпб</w:t>
            </w:r>
          </w:p>
        </w:tc>
        <w:tc>
          <w:tcPr>
            <w:tcW w:w="1984"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45</w:t>
            </w:r>
          </w:p>
        </w:tc>
        <w:tc>
          <w:tcPr>
            <w:tcW w:w="1843"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109</w:t>
            </w:r>
          </w:p>
        </w:tc>
      </w:tr>
      <w:tr w:rsidR="00547AF3">
        <w:trPr>
          <w:jc w:val="center"/>
        </w:trPr>
        <w:tc>
          <w:tcPr>
            <w:tcW w:w="4962" w:type="dxa"/>
            <w:tcBorders>
              <w:top w:val="nil"/>
              <w:bottom w:val="nil"/>
            </w:tcBorders>
            <w:vAlign w:val="center"/>
          </w:tcPr>
          <w:p w:rsidR="00547AF3" w:rsidRPr="00B43D00" w:rsidRDefault="00547AF3" w:rsidP="00B43D00">
            <w:pPr>
              <w:pStyle w:val="a4"/>
              <w:spacing w:before="60"/>
              <w:ind w:firstLine="0"/>
              <w:rPr>
                <w:sz w:val="24"/>
              </w:rPr>
            </w:pPr>
            <w:r w:rsidRPr="00B43D00">
              <w:rPr>
                <w:sz w:val="24"/>
              </w:rPr>
              <w:t>Тб</w:t>
            </w:r>
          </w:p>
        </w:tc>
        <w:tc>
          <w:tcPr>
            <w:tcW w:w="1984"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23</w:t>
            </w:r>
          </w:p>
        </w:tc>
        <w:tc>
          <w:tcPr>
            <w:tcW w:w="1843"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75</w:t>
            </w:r>
          </w:p>
        </w:tc>
      </w:tr>
      <w:tr w:rsidR="00547AF3">
        <w:trPr>
          <w:jc w:val="center"/>
        </w:trPr>
        <w:tc>
          <w:tcPr>
            <w:tcW w:w="4962" w:type="dxa"/>
            <w:tcBorders>
              <w:top w:val="nil"/>
              <w:bottom w:val="nil"/>
            </w:tcBorders>
            <w:vAlign w:val="center"/>
          </w:tcPr>
          <w:p w:rsidR="00547AF3" w:rsidRPr="00B43D00" w:rsidRDefault="00547AF3" w:rsidP="00B43D00">
            <w:pPr>
              <w:pStyle w:val="a4"/>
              <w:spacing w:before="60"/>
              <w:ind w:firstLine="0"/>
              <w:rPr>
                <w:sz w:val="24"/>
              </w:rPr>
            </w:pPr>
            <w:r w:rsidRPr="00B43D00">
              <w:rPr>
                <w:sz w:val="24"/>
              </w:rPr>
              <w:t>Мпр</w:t>
            </w:r>
          </w:p>
        </w:tc>
        <w:tc>
          <w:tcPr>
            <w:tcW w:w="1984"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7</w:t>
            </w:r>
          </w:p>
        </w:tc>
        <w:tc>
          <w:tcPr>
            <w:tcW w:w="1843" w:type="dxa"/>
            <w:tcBorders>
              <w:top w:val="nil"/>
              <w:bottom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23</w:t>
            </w:r>
          </w:p>
        </w:tc>
      </w:tr>
      <w:tr w:rsidR="00547AF3">
        <w:trPr>
          <w:trHeight w:val="386"/>
          <w:jc w:val="center"/>
        </w:trPr>
        <w:tc>
          <w:tcPr>
            <w:tcW w:w="4962" w:type="dxa"/>
            <w:tcBorders>
              <w:top w:val="nil"/>
            </w:tcBorders>
            <w:vAlign w:val="center"/>
          </w:tcPr>
          <w:p w:rsidR="00547AF3" w:rsidRPr="00B43D00" w:rsidRDefault="00547AF3" w:rsidP="00B43D00">
            <w:pPr>
              <w:pStyle w:val="a4"/>
              <w:spacing w:before="60"/>
              <w:ind w:firstLine="0"/>
              <w:rPr>
                <w:sz w:val="24"/>
              </w:rPr>
            </w:pPr>
            <w:r w:rsidRPr="00B43D00">
              <w:rPr>
                <w:sz w:val="24"/>
              </w:rPr>
              <w:t>Тр</w:t>
            </w:r>
          </w:p>
        </w:tc>
        <w:tc>
          <w:tcPr>
            <w:tcW w:w="1984" w:type="dxa"/>
            <w:tcBorders>
              <w:top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6</w:t>
            </w:r>
          </w:p>
        </w:tc>
        <w:tc>
          <w:tcPr>
            <w:tcW w:w="1843" w:type="dxa"/>
            <w:tcBorders>
              <w:top w:val="nil"/>
            </w:tcBorders>
            <w:vAlign w:val="center"/>
          </w:tcPr>
          <w:p w:rsidR="00547AF3" w:rsidRPr="00B43D00" w:rsidRDefault="00B43D00" w:rsidP="00B43D00">
            <w:pPr>
              <w:pStyle w:val="a4"/>
              <w:spacing w:before="60"/>
              <w:ind w:firstLine="0"/>
              <w:jc w:val="center"/>
              <w:rPr>
                <w:sz w:val="24"/>
              </w:rPr>
            </w:pPr>
            <w:r>
              <w:rPr>
                <w:sz w:val="24"/>
              </w:rPr>
              <w:t>д</w:t>
            </w:r>
            <w:r w:rsidR="00547AF3" w:rsidRPr="00B43D00">
              <w:rPr>
                <w:sz w:val="24"/>
              </w:rPr>
              <w:t>о 20</w:t>
            </w:r>
          </w:p>
        </w:tc>
      </w:tr>
    </w:tbl>
    <w:p w:rsidR="00547AF3" w:rsidRDefault="00547AF3" w:rsidP="00547AF3">
      <w:pPr>
        <w:pStyle w:val="a4"/>
        <w:rPr>
          <w:b/>
          <w:sz w:val="24"/>
        </w:rPr>
      </w:pPr>
    </w:p>
    <w:p w:rsidR="00547AF3" w:rsidRPr="004E6EC7" w:rsidRDefault="00547AF3" w:rsidP="00547AF3">
      <w:pPr>
        <w:pStyle w:val="a4"/>
        <w:ind w:firstLine="709"/>
        <w:rPr>
          <w:szCs w:val="28"/>
        </w:rPr>
      </w:pPr>
      <w:r w:rsidRPr="004E6EC7">
        <w:rPr>
          <w:szCs w:val="28"/>
        </w:rPr>
        <w:t>Батальонная тактическая группа может получить в качестве уси</w:t>
      </w:r>
      <w:r w:rsidRPr="004E6EC7">
        <w:rPr>
          <w:szCs w:val="28"/>
        </w:rPr>
        <w:softHyphen/>
        <w:t xml:space="preserve">ления: взвод ЗСУ «Вулкан» (4 ЗСУ) и секция ПЗРК «Стингер» (5 ПЗРК), инженерный взвод или взвод мобильности (4 танковых мостоукладчика и до 6-ти землеройных машин), отделение химической и биологической разведки. Кроме того, бтгр на период наступления  получает усиление до артиллерийского дивизиона 155-мм СГ, а для ведения обороны – до взвода ПТРК «Тоу». </w:t>
      </w:r>
    </w:p>
    <w:p w:rsidR="00547AF3" w:rsidRPr="004E6EC7" w:rsidRDefault="00547AF3" w:rsidP="00547AF3">
      <w:pPr>
        <w:pStyle w:val="a4"/>
        <w:ind w:firstLine="709"/>
        <w:rPr>
          <w:szCs w:val="28"/>
        </w:rPr>
      </w:pPr>
      <w:r w:rsidRPr="004E6EC7">
        <w:rPr>
          <w:szCs w:val="28"/>
        </w:rPr>
        <w:t>Батальонная тактическая группа при всестороннем обеспечении ее действий  способна в наступлении нанести поражение мотострелковому (танковому) батальону (табл. 11); в обороне - отразить наступление до пяти батальонов, удерживать район обороны по фронту 5-</w:t>
      </w:r>
      <w:smartTag w:uri="urn:schemas-microsoft-com:office:smarttags" w:element="metricconverter">
        <w:smartTagPr>
          <w:attr w:name="ProductID" w:val="8 км"/>
        </w:smartTagPr>
        <w:r w:rsidRPr="004E6EC7">
          <w:rPr>
            <w:szCs w:val="28"/>
          </w:rPr>
          <w:t>8 км</w:t>
        </w:r>
      </w:smartTag>
      <w:r w:rsidRPr="004E6EC7">
        <w:rPr>
          <w:szCs w:val="28"/>
        </w:rPr>
        <w:t>,  в глу</w:t>
      </w:r>
      <w:r w:rsidRPr="004E6EC7">
        <w:rPr>
          <w:szCs w:val="28"/>
        </w:rPr>
        <w:softHyphen/>
        <w:t>бину 10-</w:t>
      </w:r>
      <w:smartTag w:uri="urn:schemas-microsoft-com:office:smarttags" w:element="metricconverter">
        <w:smartTagPr>
          <w:attr w:name="ProductID" w:val="12 км"/>
        </w:smartTagPr>
        <w:r w:rsidRPr="004E6EC7">
          <w:rPr>
            <w:szCs w:val="28"/>
          </w:rPr>
          <w:t>12 км</w:t>
        </w:r>
      </w:smartTag>
      <w:r w:rsidRPr="004E6EC7">
        <w:rPr>
          <w:szCs w:val="28"/>
        </w:rPr>
        <w:t>.</w:t>
      </w:r>
    </w:p>
    <w:p w:rsidR="00547AF3" w:rsidRPr="004E6EC7" w:rsidRDefault="00547AF3" w:rsidP="00547AF3">
      <w:pPr>
        <w:pStyle w:val="a4"/>
        <w:ind w:firstLine="709"/>
        <w:rPr>
          <w:szCs w:val="28"/>
        </w:rPr>
      </w:pPr>
      <w:r w:rsidRPr="004E6EC7">
        <w:rPr>
          <w:spacing w:val="40"/>
          <w:szCs w:val="28"/>
        </w:rPr>
        <w:t>Ротные тактические группы</w:t>
      </w:r>
      <w:r w:rsidRPr="004E6EC7">
        <w:rPr>
          <w:szCs w:val="28"/>
        </w:rPr>
        <w:t xml:space="preserve"> (ртгр) создаются на период боя на основе мотопехотной или танковой роты и могут быть: мотопе</w:t>
      </w:r>
      <w:r w:rsidRPr="004E6EC7">
        <w:rPr>
          <w:szCs w:val="28"/>
        </w:rPr>
        <w:softHyphen/>
        <w:t>хотные (мпртгр), в составе мпв – 2-3, тв – 1; танковые (тртгр), в составе тв – 3, мпв – 1. Средства усиления: 1-2 взвода (тв или мпв), секция 106,7-мм СМ, расчет ПЗРК «Стингер», расчет ПТРК «Тоу-2». Ртгр мо</w:t>
      </w:r>
      <w:r w:rsidRPr="004E6EC7">
        <w:rPr>
          <w:szCs w:val="28"/>
        </w:rPr>
        <w:softHyphen/>
        <w:t xml:space="preserve">жет поддерживаться батареей 155-мм самоходных гаубиц. </w:t>
      </w:r>
    </w:p>
    <w:p w:rsidR="00547AF3" w:rsidRPr="004E6EC7" w:rsidRDefault="00547AF3" w:rsidP="00547AF3">
      <w:pPr>
        <w:pStyle w:val="a4"/>
        <w:ind w:firstLine="709"/>
        <w:rPr>
          <w:szCs w:val="28"/>
        </w:rPr>
      </w:pPr>
      <w:r w:rsidRPr="004E6EC7">
        <w:rPr>
          <w:szCs w:val="28"/>
        </w:rPr>
        <w:t>Ротная тактическая группа способна (табл. 11) в наступлении нанести поражение 1-2 мотострелковым (танковым) взводам; в обороне - отразить наступление мотострелкового (танкового) батальона и удер</w:t>
      </w:r>
      <w:r w:rsidRPr="004E6EC7">
        <w:rPr>
          <w:szCs w:val="28"/>
        </w:rPr>
        <w:softHyphen/>
        <w:t>живать опорный пункт по фронту до 1,5-</w:t>
      </w:r>
      <w:smartTag w:uri="urn:schemas-microsoft-com:office:smarttags" w:element="metricconverter">
        <w:smartTagPr>
          <w:attr w:name="ProductID" w:val="2 км"/>
        </w:smartTagPr>
        <w:r w:rsidRPr="004E6EC7">
          <w:rPr>
            <w:szCs w:val="28"/>
          </w:rPr>
          <w:t>2 км</w:t>
        </w:r>
      </w:smartTag>
      <w:r w:rsidRPr="004E6EC7">
        <w:rPr>
          <w:szCs w:val="28"/>
        </w:rPr>
        <w:t xml:space="preserve">, в глубину до </w:t>
      </w:r>
      <w:smartTag w:uri="urn:schemas-microsoft-com:office:smarttags" w:element="metricconverter">
        <w:smartTagPr>
          <w:attr w:name="ProductID" w:val="1 км"/>
        </w:smartTagPr>
        <w:r w:rsidRPr="004E6EC7">
          <w:rPr>
            <w:szCs w:val="28"/>
          </w:rPr>
          <w:t>1 км</w:t>
        </w:r>
      </w:smartTag>
      <w:r w:rsidRPr="004E6EC7">
        <w:rPr>
          <w:szCs w:val="28"/>
        </w:rPr>
        <w:t>.</w:t>
      </w:r>
    </w:p>
    <w:p w:rsidR="00547AF3" w:rsidRPr="004E6EC7" w:rsidRDefault="00547AF3" w:rsidP="004E6EC7">
      <w:pPr>
        <w:pStyle w:val="4"/>
        <w:jc w:val="right"/>
        <w:rPr>
          <w:b w:val="0"/>
        </w:rPr>
      </w:pPr>
      <w:r w:rsidRPr="004E6EC7">
        <w:rPr>
          <w:b w:val="0"/>
        </w:rPr>
        <w:t>Таблица 11</w:t>
      </w:r>
    </w:p>
    <w:p w:rsidR="004E6EC7" w:rsidRDefault="00547AF3" w:rsidP="004E6EC7">
      <w:pPr>
        <w:pStyle w:val="a4"/>
        <w:jc w:val="center"/>
        <w:rPr>
          <w:b/>
          <w:szCs w:val="28"/>
        </w:rPr>
      </w:pPr>
      <w:r w:rsidRPr="004E6EC7">
        <w:rPr>
          <w:b/>
          <w:szCs w:val="28"/>
        </w:rPr>
        <w:t xml:space="preserve">Боевые возможности батальонных и ротных тактических групп </w:t>
      </w:r>
    </w:p>
    <w:p w:rsidR="00547AF3" w:rsidRDefault="00547AF3" w:rsidP="004E6EC7">
      <w:pPr>
        <w:pStyle w:val="a4"/>
        <w:jc w:val="center"/>
        <w:rPr>
          <w:b/>
          <w:szCs w:val="28"/>
        </w:rPr>
      </w:pPr>
      <w:r w:rsidRPr="004E6EC7">
        <w:rPr>
          <w:b/>
          <w:szCs w:val="28"/>
        </w:rPr>
        <w:t>армии США</w:t>
      </w:r>
      <w:r w:rsidR="004E6EC7">
        <w:rPr>
          <w:b/>
          <w:szCs w:val="28"/>
        </w:rPr>
        <w:t xml:space="preserve"> </w:t>
      </w:r>
      <w:r w:rsidRPr="004E6EC7">
        <w:rPr>
          <w:b/>
          <w:szCs w:val="28"/>
        </w:rPr>
        <w:t>в наступлении</w:t>
      </w:r>
    </w:p>
    <w:p w:rsidR="004E6EC7" w:rsidRDefault="004E6EC7" w:rsidP="004E6EC7">
      <w:pPr>
        <w:pStyle w:val="a4"/>
        <w:jc w:val="center"/>
        <w:rPr>
          <w:b/>
          <w:sz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1559"/>
        <w:gridCol w:w="1134"/>
      </w:tblGrid>
      <w:tr w:rsidR="00547AF3">
        <w:trPr>
          <w:cantSplit/>
          <w:jc w:val="center"/>
        </w:trPr>
        <w:tc>
          <w:tcPr>
            <w:tcW w:w="5954" w:type="dxa"/>
            <w:vMerge w:val="restart"/>
            <w:vAlign w:val="center"/>
          </w:tcPr>
          <w:p w:rsidR="00547AF3" w:rsidRDefault="00547AF3" w:rsidP="004E6EC7">
            <w:pPr>
              <w:pStyle w:val="a4"/>
              <w:spacing w:before="60"/>
              <w:ind w:right="-112" w:firstLine="0"/>
              <w:jc w:val="center"/>
              <w:rPr>
                <w:b/>
                <w:sz w:val="24"/>
              </w:rPr>
            </w:pPr>
            <w:r>
              <w:rPr>
                <w:b/>
                <w:sz w:val="24"/>
              </w:rPr>
              <w:t>Показатели боевых возможностей</w:t>
            </w:r>
          </w:p>
        </w:tc>
        <w:tc>
          <w:tcPr>
            <w:tcW w:w="2693" w:type="dxa"/>
            <w:gridSpan w:val="2"/>
            <w:vAlign w:val="center"/>
          </w:tcPr>
          <w:p w:rsidR="00547AF3" w:rsidRDefault="00547AF3" w:rsidP="004E6EC7">
            <w:pPr>
              <w:pStyle w:val="a4"/>
              <w:spacing w:before="60" w:after="60"/>
              <w:ind w:right="-112" w:firstLine="0"/>
              <w:jc w:val="center"/>
              <w:rPr>
                <w:b/>
                <w:sz w:val="24"/>
              </w:rPr>
            </w:pPr>
            <w:r>
              <w:rPr>
                <w:b/>
                <w:sz w:val="24"/>
              </w:rPr>
              <w:t>Тактическая группа</w:t>
            </w:r>
          </w:p>
        </w:tc>
      </w:tr>
      <w:tr w:rsidR="00547AF3">
        <w:trPr>
          <w:cantSplit/>
          <w:jc w:val="center"/>
        </w:trPr>
        <w:tc>
          <w:tcPr>
            <w:tcW w:w="5954" w:type="dxa"/>
            <w:vMerge/>
            <w:tcBorders>
              <w:bottom w:val="nil"/>
            </w:tcBorders>
          </w:tcPr>
          <w:p w:rsidR="00547AF3" w:rsidRDefault="00547AF3" w:rsidP="004E6EC7">
            <w:pPr>
              <w:pStyle w:val="a4"/>
              <w:spacing w:line="360" w:lineRule="auto"/>
              <w:ind w:right="-112" w:firstLine="0"/>
              <w:jc w:val="center"/>
              <w:rPr>
                <w:b/>
                <w:sz w:val="24"/>
              </w:rPr>
            </w:pPr>
          </w:p>
        </w:tc>
        <w:tc>
          <w:tcPr>
            <w:tcW w:w="1559" w:type="dxa"/>
            <w:tcBorders>
              <w:bottom w:val="nil"/>
            </w:tcBorders>
            <w:vAlign w:val="center"/>
          </w:tcPr>
          <w:p w:rsidR="00547AF3" w:rsidRDefault="00547AF3" w:rsidP="004E6EC7">
            <w:pPr>
              <w:pStyle w:val="a4"/>
              <w:spacing w:before="60" w:after="60"/>
              <w:ind w:right="-112" w:firstLine="0"/>
              <w:jc w:val="center"/>
              <w:rPr>
                <w:b/>
                <w:sz w:val="24"/>
              </w:rPr>
            </w:pPr>
            <w:r>
              <w:rPr>
                <w:b/>
                <w:sz w:val="24"/>
              </w:rPr>
              <w:t>Батальонная</w:t>
            </w:r>
          </w:p>
        </w:tc>
        <w:tc>
          <w:tcPr>
            <w:tcW w:w="1134" w:type="dxa"/>
            <w:tcBorders>
              <w:bottom w:val="nil"/>
            </w:tcBorders>
            <w:vAlign w:val="center"/>
          </w:tcPr>
          <w:p w:rsidR="00547AF3" w:rsidRDefault="00547AF3" w:rsidP="004E6EC7">
            <w:pPr>
              <w:pStyle w:val="a4"/>
              <w:spacing w:before="60" w:after="60"/>
              <w:ind w:right="-112" w:firstLine="0"/>
              <w:jc w:val="center"/>
              <w:rPr>
                <w:b/>
                <w:sz w:val="24"/>
              </w:rPr>
            </w:pPr>
            <w:r>
              <w:rPr>
                <w:b/>
                <w:sz w:val="24"/>
              </w:rPr>
              <w:t>Ротная</w:t>
            </w:r>
          </w:p>
        </w:tc>
      </w:tr>
      <w:tr w:rsidR="00547AF3">
        <w:trPr>
          <w:jc w:val="center"/>
        </w:trPr>
        <w:tc>
          <w:tcPr>
            <w:tcW w:w="5954" w:type="dxa"/>
            <w:tcBorders>
              <w:bottom w:val="nil"/>
            </w:tcBorders>
            <w:vAlign w:val="center"/>
          </w:tcPr>
          <w:p w:rsidR="00547AF3" w:rsidRPr="004E6EC7" w:rsidRDefault="00547AF3" w:rsidP="004E6EC7">
            <w:pPr>
              <w:pStyle w:val="a4"/>
              <w:spacing w:before="60"/>
              <w:ind w:firstLine="0"/>
              <w:rPr>
                <w:sz w:val="24"/>
              </w:rPr>
            </w:pPr>
            <w:r w:rsidRPr="004E6EC7">
              <w:rPr>
                <w:sz w:val="24"/>
              </w:rPr>
              <w:t>Фронт наступления, км</w:t>
            </w:r>
          </w:p>
        </w:tc>
        <w:tc>
          <w:tcPr>
            <w:tcW w:w="1559" w:type="dxa"/>
            <w:tcBorders>
              <w:bottom w:val="nil"/>
            </w:tcBorders>
            <w:vAlign w:val="center"/>
          </w:tcPr>
          <w:p w:rsidR="00547AF3" w:rsidRPr="004E6EC7" w:rsidRDefault="004E6EC7" w:rsidP="004E6EC7">
            <w:pPr>
              <w:pStyle w:val="a4"/>
              <w:spacing w:before="60"/>
              <w:ind w:firstLine="0"/>
              <w:jc w:val="center"/>
              <w:rPr>
                <w:sz w:val="24"/>
              </w:rPr>
            </w:pPr>
            <w:r>
              <w:rPr>
                <w:sz w:val="24"/>
              </w:rPr>
              <w:t>д</w:t>
            </w:r>
            <w:r w:rsidR="00547AF3" w:rsidRPr="004E6EC7">
              <w:rPr>
                <w:sz w:val="24"/>
              </w:rPr>
              <w:t>о 5</w:t>
            </w:r>
          </w:p>
        </w:tc>
        <w:tc>
          <w:tcPr>
            <w:tcW w:w="1134" w:type="dxa"/>
            <w:tcBorders>
              <w:bottom w:val="nil"/>
            </w:tcBorders>
            <w:vAlign w:val="center"/>
          </w:tcPr>
          <w:p w:rsidR="00547AF3" w:rsidRPr="004E6EC7" w:rsidRDefault="004E6EC7" w:rsidP="004E6EC7">
            <w:pPr>
              <w:pStyle w:val="a4"/>
              <w:spacing w:before="60"/>
              <w:ind w:firstLine="0"/>
              <w:jc w:val="center"/>
              <w:rPr>
                <w:sz w:val="24"/>
              </w:rPr>
            </w:pPr>
            <w:r>
              <w:rPr>
                <w:sz w:val="24"/>
              </w:rPr>
              <w:t>д</w:t>
            </w:r>
            <w:r w:rsidR="00547AF3" w:rsidRPr="004E6EC7">
              <w:rPr>
                <w:sz w:val="24"/>
              </w:rPr>
              <w:t>о 1,5</w:t>
            </w:r>
          </w:p>
        </w:tc>
      </w:tr>
      <w:tr w:rsidR="00547AF3">
        <w:trPr>
          <w:jc w:val="center"/>
        </w:trPr>
        <w:tc>
          <w:tcPr>
            <w:tcW w:w="5954" w:type="dxa"/>
            <w:tcBorders>
              <w:top w:val="nil"/>
              <w:bottom w:val="nil"/>
            </w:tcBorders>
            <w:vAlign w:val="center"/>
          </w:tcPr>
          <w:p w:rsidR="00547AF3" w:rsidRPr="004E6EC7" w:rsidRDefault="00547AF3" w:rsidP="004E6EC7">
            <w:pPr>
              <w:pStyle w:val="a4"/>
              <w:spacing w:line="264" w:lineRule="auto"/>
              <w:ind w:firstLine="0"/>
              <w:rPr>
                <w:sz w:val="24"/>
              </w:rPr>
            </w:pPr>
            <w:r w:rsidRPr="004E6EC7">
              <w:rPr>
                <w:sz w:val="24"/>
              </w:rPr>
              <w:lastRenderedPageBreak/>
              <w:t>Ширина участка прорыва, км</w:t>
            </w:r>
          </w:p>
        </w:tc>
        <w:tc>
          <w:tcPr>
            <w:tcW w:w="1559" w:type="dxa"/>
            <w:tcBorders>
              <w:top w:val="nil"/>
              <w:bottom w:val="nil"/>
            </w:tcBorders>
            <w:vAlign w:val="center"/>
          </w:tcPr>
          <w:p w:rsidR="00547AF3" w:rsidRPr="004E6EC7" w:rsidRDefault="004E6EC7" w:rsidP="004E6EC7">
            <w:pPr>
              <w:pStyle w:val="a4"/>
              <w:spacing w:line="264" w:lineRule="auto"/>
              <w:ind w:firstLine="0"/>
              <w:jc w:val="center"/>
              <w:rPr>
                <w:sz w:val="24"/>
              </w:rPr>
            </w:pPr>
            <w:r>
              <w:rPr>
                <w:sz w:val="24"/>
              </w:rPr>
              <w:t>д</w:t>
            </w:r>
            <w:r w:rsidR="00547AF3" w:rsidRPr="004E6EC7">
              <w:rPr>
                <w:sz w:val="24"/>
              </w:rPr>
              <w:t>о 1</w:t>
            </w:r>
          </w:p>
        </w:tc>
        <w:tc>
          <w:tcPr>
            <w:tcW w:w="1134" w:type="dxa"/>
            <w:tcBorders>
              <w:top w:val="nil"/>
              <w:bottom w:val="nil"/>
            </w:tcBorders>
            <w:vAlign w:val="center"/>
          </w:tcPr>
          <w:p w:rsidR="00547AF3" w:rsidRPr="004E6EC7" w:rsidRDefault="00547AF3" w:rsidP="004E6EC7">
            <w:pPr>
              <w:pStyle w:val="a4"/>
              <w:spacing w:line="264" w:lineRule="auto"/>
              <w:ind w:firstLine="0"/>
              <w:jc w:val="center"/>
              <w:rPr>
                <w:sz w:val="24"/>
              </w:rPr>
            </w:pPr>
            <w:r w:rsidRPr="004E6EC7">
              <w:rPr>
                <w:sz w:val="24"/>
              </w:rPr>
              <w:t>-</w:t>
            </w:r>
          </w:p>
        </w:tc>
      </w:tr>
      <w:tr w:rsidR="00547AF3">
        <w:trPr>
          <w:jc w:val="center"/>
        </w:trPr>
        <w:tc>
          <w:tcPr>
            <w:tcW w:w="5954" w:type="dxa"/>
            <w:tcBorders>
              <w:top w:val="nil"/>
              <w:bottom w:val="nil"/>
            </w:tcBorders>
            <w:vAlign w:val="center"/>
          </w:tcPr>
          <w:p w:rsidR="00547AF3" w:rsidRPr="004E6EC7" w:rsidRDefault="00547AF3" w:rsidP="004E6EC7">
            <w:pPr>
              <w:pStyle w:val="a4"/>
              <w:spacing w:line="264" w:lineRule="auto"/>
              <w:ind w:firstLine="0"/>
              <w:rPr>
                <w:sz w:val="24"/>
              </w:rPr>
            </w:pPr>
            <w:r w:rsidRPr="004E6EC7">
              <w:rPr>
                <w:sz w:val="24"/>
              </w:rPr>
              <w:t>Глубина боевого порядка, км</w:t>
            </w:r>
          </w:p>
        </w:tc>
        <w:tc>
          <w:tcPr>
            <w:tcW w:w="1559" w:type="dxa"/>
            <w:tcBorders>
              <w:top w:val="nil"/>
              <w:bottom w:val="nil"/>
            </w:tcBorders>
            <w:vAlign w:val="center"/>
          </w:tcPr>
          <w:p w:rsidR="00547AF3" w:rsidRPr="004E6EC7" w:rsidRDefault="00547AF3" w:rsidP="004E6EC7">
            <w:pPr>
              <w:pStyle w:val="a4"/>
              <w:spacing w:line="264" w:lineRule="auto"/>
              <w:ind w:firstLine="0"/>
              <w:jc w:val="center"/>
              <w:rPr>
                <w:sz w:val="24"/>
              </w:rPr>
            </w:pPr>
            <w:r w:rsidRPr="004E6EC7">
              <w:rPr>
                <w:sz w:val="24"/>
              </w:rPr>
              <w:t>3-5</w:t>
            </w:r>
          </w:p>
        </w:tc>
        <w:tc>
          <w:tcPr>
            <w:tcW w:w="1134" w:type="dxa"/>
            <w:tcBorders>
              <w:top w:val="nil"/>
              <w:bottom w:val="nil"/>
            </w:tcBorders>
            <w:vAlign w:val="center"/>
          </w:tcPr>
          <w:p w:rsidR="00547AF3" w:rsidRPr="004E6EC7" w:rsidRDefault="00547AF3" w:rsidP="004E6EC7">
            <w:pPr>
              <w:pStyle w:val="a4"/>
              <w:spacing w:line="264" w:lineRule="auto"/>
              <w:ind w:firstLine="0"/>
              <w:jc w:val="center"/>
              <w:rPr>
                <w:sz w:val="24"/>
              </w:rPr>
            </w:pPr>
            <w:r w:rsidRPr="004E6EC7">
              <w:rPr>
                <w:sz w:val="24"/>
              </w:rPr>
              <w:t>1,2-1,5</w:t>
            </w:r>
          </w:p>
        </w:tc>
      </w:tr>
      <w:tr w:rsidR="00547AF3">
        <w:trPr>
          <w:jc w:val="center"/>
        </w:trPr>
        <w:tc>
          <w:tcPr>
            <w:tcW w:w="5954" w:type="dxa"/>
            <w:tcBorders>
              <w:top w:val="nil"/>
              <w:bottom w:val="nil"/>
            </w:tcBorders>
          </w:tcPr>
          <w:p w:rsidR="00547AF3" w:rsidRPr="004E6EC7" w:rsidRDefault="00547AF3" w:rsidP="004E6EC7">
            <w:pPr>
              <w:pStyle w:val="a4"/>
              <w:ind w:firstLine="0"/>
              <w:rPr>
                <w:sz w:val="24"/>
              </w:rPr>
            </w:pPr>
            <w:r w:rsidRPr="004E6EC7">
              <w:rPr>
                <w:sz w:val="24"/>
              </w:rPr>
              <w:t>Глубина боевой задачи (объект атаки) от переднего края противника, км:</w:t>
            </w:r>
          </w:p>
          <w:p w:rsidR="00547AF3" w:rsidRPr="004E6EC7" w:rsidRDefault="00547AF3" w:rsidP="004E6EC7">
            <w:pPr>
              <w:pStyle w:val="a4"/>
              <w:ind w:firstLine="0"/>
              <w:rPr>
                <w:sz w:val="24"/>
              </w:rPr>
            </w:pPr>
            <w:r w:rsidRPr="004E6EC7">
              <w:rPr>
                <w:sz w:val="24"/>
              </w:rPr>
              <w:t>ближайшей;</w:t>
            </w:r>
          </w:p>
          <w:p w:rsidR="00547AF3" w:rsidRPr="004E6EC7" w:rsidRDefault="00547AF3" w:rsidP="004E6EC7">
            <w:pPr>
              <w:pStyle w:val="a4"/>
              <w:ind w:firstLine="0"/>
              <w:rPr>
                <w:sz w:val="24"/>
              </w:rPr>
            </w:pPr>
            <w:r w:rsidRPr="004E6EC7">
              <w:rPr>
                <w:sz w:val="24"/>
              </w:rPr>
              <w:t>последующей</w:t>
            </w:r>
          </w:p>
        </w:tc>
        <w:tc>
          <w:tcPr>
            <w:tcW w:w="1559" w:type="dxa"/>
            <w:tcBorders>
              <w:top w:val="nil"/>
              <w:bottom w:val="nil"/>
            </w:tcBorders>
          </w:tcPr>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r w:rsidRPr="004E6EC7">
              <w:rPr>
                <w:sz w:val="24"/>
              </w:rPr>
              <w:t>3-4</w:t>
            </w:r>
          </w:p>
          <w:p w:rsidR="00547AF3" w:rsidRPr="004E6EC7" w:rsidRDefault="00547AF3" w:rsidP="004E6EC7">
            <w:pPr>
              <w:pStyle w:val="a4"/>
              <w:ind w:firstLine="0"/>
              <w:jc w:val="center"/>
              <w:rPr>
                <w:sz w:val="24"/>
              </w:rPr>
            </w:pPr>
            <w:r w:rsidRPr="004E6EC7">
              <w:rPr>
                <w:sz w:val="24"/>
              </w:rPr>
              <w:t>6-8</w:t>
            </w:r>
          </w:p>
        </w:tc>
        <w:tc>
          <w:tcPr>
            <w:tcW w:w="1134" w:type="dxa"/>
            <w:tcBorders>
              <w:top w:val="nil"/>
              <w:bottom w:val="nil"/>
            </w:tcBorders>
          </w:tcPr>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r w:rsidRPr="004E6EC7">
              <w:rPr>
                <w:sz w:val="24"/>
              </w:rPr>
              <w:t>1,5-2</w:t>
            </w:r>
          </w:p>
          <w:p w:rsidR="00547AF3" w:rsidRPr="004E6EC7" w:rsidRDefault="00547AF3" w:rsidP="004E6EC7">
            <w:pPr>
              <w:pStyle w:val="a4"/>
              <w:ind w:firstLine="0"/>
              <w:jc w:val="center"/>
              <w:rPr>
                <w:sz w:val="24"/>
              </w:rPr>
            </w:pPr>
            <w:r w:rsidRPr="004E6EC7">
              <w:rPr>
                <w:sz w:val="24"/>
              </w:rPr>
              <w:t>3-4</w:t>
            </w:r>
          </w:p>
        </w:tc>
      </w:tr>
      <w:tr w:rsidR="00547AF3">
        <w:trPr>
          <w:jc w:val="center"/>
        </w:trPr>
        <w:tc>
          <w:tcPr>
            <w:tcW w:w="5954" w:type="dxa"/>
            <w:tcBorders>
              <w:top w:val="nil"/>
              <w:bottom w:val="nil"/>
            </w:tcBorders>
          </w:tcPr>
          <w:p w:rsidR="00547AF3" w:rsidRPr="004E6EC7" w:rsidRDefault="00547AF3" w:rsidP="004E6EC7">
            <w:pPr>
              <w:pStyle w:val="a4"/>
              <w:ind w:firstLine="0"/>
              <w:rPr>
                <w:sz w:val="24"/>
              </w:rPr>
            </w:pPr>
            <w:r w:rsidRPr="004E6EC7">
              <w:rPr>
                <w:sz w:val="24"/>
              </w:rPr>
              <w:t>Количество одновременно обстреливаемых воздуш</w:t>
            </w:r>
            <w:r w:rsidRPr="004E6EC7">
              <w:rPr>
                <w:sz w:val="24"/>
              </w:rPr>
              <w:softHyphen/>
              <w:t>ных целей, ед.</w:t>
            </w:r>
          </w:p>
        </w:tc>
        <w:tc>
          <w:tcPr>
            <w:tcW w:w="1559" w:type="dxa"/>
            <w:tcBorders>
              <w:top w:val="nil"/>
              <w:bottom w:val="nil"/>
            </w:tcBorders>
          </w:tcPr>
          <w:p w:rsidR="00547AF3" w:rsidRPr="004E6EC7" w:rsidRDefault="00547AF3" w:rsidP="004E6EC7">
            <w:pPr>
              <w:pStyle w:val="a4"/>
              <w:ind w:firstLine="0"/>
              <w:jc w:val="center"/>
              <w:rPr>
                <w:sz w:val="24"/>
              </w:rPr>
            </w:pPr>
          </w:p>
          <w:p w:rsidR="00547AF3" w:rsidRPr="004E6EC7" w:rsidRDefault="004E6EC7" w:rsidP="004E6EC7">
            <w:pPr>
              <w:pStyle w:val="a4"/>
              <w:ind w:firstLine="0"/>
              <w:jc w:val="center"/>
              <w:rPr>
                <w:sz w:val="24"/>
              </w:rPr>
            </w:pPr>
            <w:r>
              <w:rPr>
                <w:sz w:val="24"/>
              </w:rPr>
              <w:t>д</w:t>
            </w:r>
            <w:r w:rsidR="00547AF3" w:rsidRPr="004E6EC7">
              <w:rPr>
                <w:sz w:val="24"/>
              </w:rPr>
              <w:t>о 9</w:t>
            </w:r>
          </w:p>
        </w:tc>
        <w:tc>
          <w:tcPr>
            <w:tcW w:w="1134" w:type="dxa"/>
            <w:tcBorders>
              <w:top w:val="nil"/>
              <w:bottom w:val="nil"/>
            </w:tcBorders>
          </w:tcPr>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r w:rsidRPr="004E6EC7">
              <w:rPr>
                <w:sz w:val="24"/>
              </w:rPr>
              <w:t>1-2</w:t>
            </w:r>
          </w:p>
        </w:tc>
      </w:tr>
      <w:tr w:rsidR="00547AF3">
        <w:trPr>
          <w:trHeight w:val="635"/>
          <w:jc w:val="center"/>
        </w:trPr>
        <w:tc>
          <w:tcPr>
            <w:tcW w:w="5954" w:type="dxa"/>
            <w:tcBorders>
              <w:top w:val="nil"/>
            </w:tcBorders>
          </w:tcPr>
          <w:p w:rsidR="00547AF3" w:rsidRPr="004E6EC7" w:rsidRDefault="00547AF3" w:rsidP="004E6EC7">
            <w:pPr>
              <w:pStyle w:val="a4"/>
              <w:ind w:firstLine="0"/>
              <w:rPr>
                <w:sz w:val="24"/>
              </w:rPr>
            </w:pPr>
            <w:r w:rsidRPr="004E6EC7">
              <w:rPr>
                <w:sz w:val="24"/>
              </w:rPr>
              <w:t>Площадь поражения живой силы и огневых средств противника огнем минометов, га</w:t>
            </w:r>
          </w:p>
        </w:tc>
        <w:tc>
          <w:tcPr>
            <w:tcW w:w="1559" w:type="dxa"/>
            <w:tcBorders>
              <w:top w:val="nil"/>
            </w:tcBorders>
          </w:tcPr>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r w:rsidRPr="004E6EC7">
              <w:rPr>
                <w:sz w:val="24"/>
              </w:rPr>
              <w:t>1</w:t>
            </w:r>
          </w:p>
        </w:tc>
        <w:tc>
          <w:tcPr>
            <w:tcW w:w="1134" w:type="dxa"/>
            <w:tcBorders>
              <w:top w:val="nil"/>
            </w:tcBorders>
          </w:tcPr>
          <w:p w:rsidR="00547AF3" w:rsidRPr="004E6EC7" w:rsidRDefault="00547AF3" w:rsidP="004E6EC7">
            <w:pPr>
              <w:pStyle w:val="a4"/>
              <w:ind w:firstLine="0"/>
              <w:jc w:val="center"/>
              <w:rPr>
                <w:sz w:val="24"/>
              </w:rPr>
            </w:pPr>
          </w:p>
          <w:p w:rsidR="00547AF3" w:rsidRPr="004E6EC7" w:rsidRDefault="00547AF3" w:rsidP="004E6EC7">
            <w:pPr>
              <w:pStyle w:val="a4"/>
              <w:ind w:firstLine="0"/>
              <w:jc w:val="center"/>
              <w:rPr>
                <w:sz w:val="24"/>
              </w:rPr>
            </w:pPr>
            <w:r w:rsidRPr="004E6EC7">
              <w:rPr>
                <w:sz w:val="24"/>
              </w:rPr>
              <w:t>-</w:t>
            </w:r>
          </w:p>
        </w:tc>
      </w:tr>
    </w:tbl>
    <w:p w:rsidR="00547AF3" w:rsidRDefault="00547AF3" w:rsidP="00547AF3">
      <w:pPr>
        <w:pStyle w:val="a4"/>
        <w:ind w:firstLine="709"/>
        <w:rPr>
          <w:b/>
          <w:sz w:val="24"/>
        </w:rPr>
      </w:pPr>
    </w:p>
    <w:p w:rsidR="00547AF3" w:rsidRPr="004A7ED6" w:rsidRDefault="00547AF3" w:rsidP="00547AF3">
      <w:pPr>
        <w:pStyle w:val="a4"/>
        <w:ind w:firstLine="709"/>
        <w:rPr>
          <w:szCs w:val="28"/>
        </w:rPr>
      </w:pPr>
      <w:r w:rsidRPr="004A7ED6">
        <w:rPr>
          <w:szCs w:val="28"/>
        </w:rPr>
        <w:t>При совершении марша (выдвижении) назначается походное ох</w:t>
      </w:r>
      <w:r w:rsidRPr="004A7ED6">
        <w:rPr>
          <w:szCs w:val="28"/>
        </w:rPr>
        <w:softHyphen/>
        <w:t>ранение колонны главных сил. Удаление авангарда от главных сил со</w:t>
      </w:r>
      <w:r w:rsidRPr="004A7ED6">
        <w:rPr>
          <w:szCs w:val="28"/>
        </w:rPr>
        <w:softHyphen/>
        <w:t>ставляет 10-</w:t>
      </w:r>
      <w:smartTag w:uri="urn:schemas-microsoft-com:office:smarttags" w:element="metricconverter">
        <w:smartTagPr>
          <w:attr w:name="ProductID" w:val="15 км"/>
        </w:smartTagPr>
        <w:r w:rsidRPr="004A7ED6">
          <w:rPr>
            <w:szCs w:val="28"/>
          </w:rPr>
          <w:t>15 км</w:t>
        </w:r>
      </w:smartTag>
      <w:r w:rsidRPr="004A7ED6">
        <w:rPr>
          <w:szCs w:val="28"/>
        </w:rPr>
        <w:t xml:space="preserve">, головного походного охранения – до </w:t>
      </w:r>
      <w:smartTag w:uri="urn:schemas-microsoft-com:office:smarttags" w:element="metricconverter">
        <w:smartTagPr>
          <w:attr w:name="ProductID" w:val="4 км"/>
        </w:smartTagPr>
        <w:r w:rsidRPr="004A7ED6">
          <w:rPr>
            <w:szCs w:val="28"/>
          </w:rPr>
          <w:t>4 км</w:t>
        </w:r>
      </w:smartTag>
      <w:r w:rsidRPr="004A7ED6">
        <w:rPr>
          <w:szCs w:val="28"/>
        </w:rPr>
        <w:t>,  дозорного отделения (БМП, танк) – 1-</w:t>
      </w:r>
      <w:smartTag w:uri="urn:schemas-microsoft-com:office:smarttags" w:element="metricconverter">
        <w:smartTagPr>
          <w:attr w:name="ProductID" w:val="3 км"/>
        </w:smartTagPr>
        <w:r w:rsidRPr="004A7ED6">
          <w:rPr>
            <w:szCs w:val="28"/>
          </w:rPr>
          <w:t>3 км</w:t>
        </w:r>
      </w:smartTag>
      <w:r w:rsidRPr="004A7ED6">
        <w:rPr>
          <w:szCs w:val="28"/>
        </w:rPr>
        <w:t xml:space="preserve"> от ГПЗ, бокового и тыльного походного охранения (до взвода) - до </w:t>
      </w:r>
      <w:smartTag w:uri="urn:schemas-microsoft-com:office:smarttags" w:element="metricconverter">
        <w:smartTagPr>
          <w:attr w:name="ProductID" w:val="4 км"/>
        </w:smartTagPr>
        <w:r w:rsidRPr="004A7ED6">
          <w:rPr>
            <w:szCs w:val="28"/>
          </w:rPr>
          <w:t>4 км</w:t>
        </w:r>
      </w:smartTag>
      <w:r w:rsidRPr="004A7ED6">
        <w:rPr>
          <w:szCs w:val="28"/>
        </w:rPr>
        <w:t xml:space="preserve"> от главных сил батальона. Маршевые возможности частей и подразделений (табл. 12) зависят от типа транс</w:t>
      </w:r>
      <w:r w:rsidRPr="004A7ED6">
        <w:rPr>
          <w:szCs w:val="28"/>
        </w:rPr>
        <w:softHyphen/>
        <w:t>порта и условий совершения марша.</w:t>
      </w:r>
    </w:p>
    <w:p w:rsidR="004A7ED6" w:rsidRDefault="004A7ED6" w:rsidP="00547AF3">
      <w:pPr>
        <w:pStyle w:val="a4"/>
        <w:ind w:firstLine="709"/>
        <w:jc w:val="right"/>
        <w:rPr>
          <w:b/>
          <w:spacing w:val="40"/>
          <w:sz w:val="24"/>
        </w:rPr>
      </w:pPr>
    </w:p>
    <w:p w:rsidR="004A7ED6" w:rsidRDefault="004A7ED6" w:rsidP="00547AF3">
      <w:pPr>
        <w:pStyle w:val="a4"/>
        <w:ind w:firstLine="709"/>
        <w:jc w:val="right"/>
        <w:rPr>
          <w:b/>
          <w:spacing w:val="40"/>
          <w:sz w:val="24"/>
        </w:rPr>
      </w:pPr>
    </w:p>
    <w:p w:rsidR="004A7ED6" w:rsidRDefault="004A7ED6" w:rsidP="00547AF3">
      <w:pPr>
        <w:pStyle w:val="a4"/>
        <w:ind w:firstLine="709"/>
        <w:jc w:val="right"/>
        <w:rPr>
          <w:b/>
          <w:spacing w:val="40"/>
          <w:sz w:val="24"/>
        </w:rPr>
      </w:pPr>
    </w:p>
    <w:p w:rsidR="00547AF3" w:rsidRDefault="00547AF3" w:rsidP="00547AF3">
      <w:pPr>
        <w:pStyle w:val="a4"/>
        <w:ind w:firstLine="709"/>
        <w:jc w:val="right"/>
        <w:rPr>
          <w:spacing w:val="40"/>
          <w:sz w:val="24"/>
        </w:rPr>
      </w:pPr>
      <w:r w:rsidRPr="004A58CF">
        <w:rPr>
          <w:spacing w:val="40"/>
          <w:sz w:val="24"/>
        </w:rPr>
        <w:t>Таблица 12</w:t>
      </w:r>
    </w:p>
    <w:p w:rsidR="004A58CF" w:rsidRPr="004A58CF" w:rsidRDefault="004A58CF" w:rsidP="00547AF3">
      <w:pPr>
        <w:pStyle w:val="a4"/>
        <w:ind w:firstLine="709"/>
        <w:jc w:val="right"/>
        <w:rPr>
          <w:sz w:val="24"/>
        </w:rPr>
      </w:pPr>
    </w:p>
    <w:p w:rsidR="00547AF3" w:rsidRDefault="00547AF3" w:rsidP="004A58CF">
      <w:pPr>
        <w:pStyle w:val="a4"/>
        <w:spacing w:after="200"/>
        <w:jc w:val="center"/>
        <w:rPr>
          <w:b/>
          <w:szCs w:val="28"/>
        </w:rPr>
      </w:pPr>
      <w:r w:rsidRPr="004A58CF">
        <w:rPr>
          <w:b/>
          <w:szCs w:val="28"/>
        </w:rPr>
        <w:t>Маршевые возможности частей и подразделений США</w:t>
      </w:r>
    </w:p>
    <w:p w:rsidR="004A58CF" w:rsidRPr="004A58CF" w:rsidRDefault="004A58CF" w:rsidP="004A58CF">
      <w:pPr>
        <w:pStyle w:val="a4"/>
        <w:spacing w:after="200"/>
        <w:jc w:val="center"/>
        <w:rPr>
          <w:b/>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418"/>
        <w:gridCol w:w="1417"/>
      </w:tblGrid>
      <w:tr w:rsidR="00547AF3">
        <w:trPr>
          <w:jc w:val="center"/>
        </w:trPr>
        <w:tc>
          <w:tcPr>
            <w:tcW w:w="5812" w:type="dxa"/>
            <w:tcBorders>
              <w:bottom w:val="nil"/>
            </w:tcBorders>
            <w:vAlign w:val="center"/>
          </w:tcPr>
          <w:p w:rsidR="00547AF3" w:rsidRDefault="00547AF3" w:rsidP="004A58CF">
            <w:pPr>
              <w:pStyle w:val="a4"/>
              <w:ind w:left="-90" w:right="-74" w:firstLine="0"/>
              <w:jc w:val="center"/>
              <w:rPr>
                <w:b/>
                <w:sz w:val="24"/>
              </w:rPr>
            </w:pPr>
            <w:r>
              <w:rPr>
                <w:b/>
                <w:sz w:val="24"/>
              </w:rPr>
              <w:t>Основные показатели марша</w:t>
            </w:r>
          </w:p>
        </w:tc>
        <w:tc>
          <w:tcPr>
            <w:tcW w:w="1418" w:type="dxa"/>
            <w:tcBorders>
              <w:bottom w:val="nil"/>
            </w:tcBorders>
          </w:tcPr>
          <w:p w:rsidR="00547AF3" w:rsidRDefault="00547AF3" w:rsidP="004A58CF">
            <w:pPr>
              <w:pStyle w:val="a4"/>
              <w:spacing w:before="60" w:line="264" w:lineRule="auto"/>
              <w:ind w:left="-90" w:right="-74" w:firstLine="0"/>
              <w:jc w:val="center"/>
              <w:rPr>
                <w:b/>
                <w:sz w:val="24"/>
              </w:rPr>
            </w:pPr>
            <w:r>
              <w:rPr>
                <w:b/>
                <w:sz w:val="24"/>
              </w:rPr>
              <w:t>Колесный</w:t>
            </w:r>
          </w:p>
          <w:p w:rsidR="00547AF3" w:rsidRDefault="00547AF3" w:rsidP="004A58CF">
            <w:pPr>
              <w:pStyle w:val="a4"/>
              <w:spacing w:line="264" w:lineRule="auto"/>
              <w:ind w:left="-90" w:right="-74" w:firstLine="0"/>
              <w:jc w:val="center"/>
              <w:rPr>
                <w:b/>
                <w:sz w:val="24"/>
              </w:rPr>
            </w:pPr>
            <w:r>
              <w:rPr>
                <w:b/>
                <w:sz w:val="24"/>
              </w:rPr>
              <w:t>транспорт</w:t>
            </w:r>
          </w:p>
        </w:tc>
        <w:tc>
          <w:tcPr>
            <w:tcW w:w="1417" w:type="dxa"/>
            <w:tcBorders>
              <w:bottom w:val="nil"/>
            </w:tcBorders>
          </w:tcPr>
          <w:p w:rsidR="00547AF3" w:rsidRDefault="00547AF3" w:rsidP="004A58CF">
            <w:pPr>
              <w:pStyle w:val="a4"/>
              <w:spacing w:before="60" w:line="264" w:lineRule="auto"/>
              <w:ind w:left="-90" w:right="-74" w:firstLine="0"/>
              <w:jc w:val="center"/>
              <w:rPr>
                <w:b/>
                <w:sz w:val="24"/>
              </w:rPr>
            </w:pPr>
            <w:r>
              <w:rPr>
                <w:b/>
                <w:sz w:val="24"/>
              </w:rPr>
              <w:t>Гусеничная</w:t>
            </w:r>
          </w:p>
          <w:p w:rsidR="00547AF3" w:rsidRDefault="00547AF3" w:rsidP="004A58CF">
            <w:pPr>
              <w:pStyle w:val="a4"/>
              <w:spacing w:line="264" w:lineRule="auto"/>
              <w:ind w:left="-90" w:right="-74" w:firstLine="0"/>
              <w:jc w:val="center"/>
              <w:rPr>
                <w:b/>
                <w:sz w:val="24"/>
              </w:rPr>
            </w:pPr>
            <w:r>
              <w:rPr>
                <w:b/>
                <w:sz w:val="24"/>
              </w:rPr>
              <w:t>техника</w:t>
            </w:r>
          </w:p>
        </w:tc>
      </w:tr>
      <w:tr w:rsidR="00547AF3">
        <w:trPr>
          <w:cantSplit/>
          <w:jc w:val="center"/>
        </w:trPr>
        <w:tc>
          <w:tcPr>
            <w:tcW w:w="5812" w:type="dxa"/>
            <w:tcBorders>
              <w:bottom w:val="nil"/>
            </w:tcBorders>
          </w:tcPr>
          <w:p w:rsidR="00547AF3" w:rsidRPr="004A58CF" w:rsidRDefault="00547AF3" w:rsidP="004A58CF">
            <w:pPr>
              <w:pStyle w:val="a4"/>
              <w:spacing w:before="60" w:line="264" w:lineRule="auto"/>
              <w:ind w:firstLine="90"/>
              <w:rPr>
                <w:sz w:val="24"/>
              </w:rPr>
            </w:pPr>
            <w:r w:rsidRPr="004A58CF">
              <w:rPr>
                <w:sz w:val="24"/>
              </w:rPr>
              <w:t>Средние скорости движения колонн, км/ч:</w:t>
            </w:r>
          </w:p>
        </w:tc>
        <w:tc>
          <w:tcPr>
            <w:tcW w:w="1418" w:type="dxa"/>
            <w:tcBorders>
              <w:bottom w:val="nil"/>
            </w:tcBorders>
          </w:tcPr>
          <w:p w:rsidR="00547AF3" w:rsidRPr="004A58CF" w:rsidRDefault="00547AF3" w:rsidP="004A58CF">
            <w:pPr>
              <w:pStyle w:val="a4"/>
              <w:spacing w:line="264" w:lineRule="auto"/>
              <w:ind w:firstLine="90"/>
              <w:rPr>
                <w:sz w:val="24"/>
              </w:rPr>
            </w:pPr>
          </w:p>
        </w:tc>
        <w:tc>
          <w:tcPr>
            <w:tcW w:w="1417" w:type="dxa"/>
            <w:tcBorders>
              <w:bottom w:val="nil"/>
            </w:tcBorders>
          </w:tcPr>
          <w:p w:rsidR="00547AF3" w:rsidRPr="004A58CF" w:rsidRDefault="00547AF3" w:rsidP="004A58CF">
            <w:pPr>
              <w:pStyle w:val="a4"/>
              <w:spacing w:line="264" w:lineRule="auto"/>
              <w:ind w:firstLine="90"/>
              <w:rPr>
                <w:sz w:val="24"/>
              </w:rPr>
            </w:pPr>
          </w:p>
        </w:tc>
      </w:tr>
      <w:tr w:rsidR="00547AF3">
        <w:trPr>
          <w:cantSplit/>
          <w:jc w:val="center"/>
        </w:trPr>
        <w:tc>
          <w:tcPr>
            <w:tcW w:w="5812" w:type="dxa"/>
            <w:tcBorders>
              <w:top w:val="nil"/>
              <w:bottom w:val="nil"/>
            </w:tcBorders>
          </w:tcPr>
          <w:p w:rsidR="00547AF3" w:rsidRPr="004A58CF" w:rsidRDefault="00547AF3" w:rsidP="004A58CF">
            <w:pPr>
              <w:pStyle w:val="a4"/>
              <w:spacing w:line="264" w:lineRule="auto"/>
              <w:ind w:firstLine="90"/>
              <w:rPr>
                <w:sz w:val="24"/>
              </w:rPr>
            </w:pPr>
            <w:r w:rsidRPr="004A58CF">
              <w:rPr>
                <w:sz w:val="24"/>
              </w:rPr>
              <w:t>по дорогам днем (ночью с зажженными фарами)</w:t>
            </w:r>
          </w:p>
        </w:tc>
        <w:tc>
          <w:tcPr>
            <w:tcW w:w="1418" w:type="dxa"/>
            <w:tcBorders>
              <w:top w:val="nil"/>
              <w:bottom w:val="nil"/>
            </w:tcBorders>
          </w:tcPr>
          <w:p w:rsidR="00547AF3" w:rsidRPr="004A58CF" w:rsidRDefault="00547AF3" w:rsidP="004A58CF">
            <w:pPr>
              <w:pStyle w:val="a4"/>
              <w:spacing w:line="264" w:lineRule="auto"/>
              <w:ind w:firstLine="90"/>
              <w:jc w:val="center"/>
              <w:rPr>
                <w:sz w:val="24"/>
              </w:rPr>
            </w:pPr>
            <w:r w:rsidRPr="004A58CF">
              <w:rPr>
                <w:sz w:val="24"/>
              </w:rPr>
              <w:t>40</w:t>
            </w:r>
          </w:p>
        </w:tc>
        <w:tc>
          <w:tcPr>
            <w:tcW w:w="1417" w:type="dxa"/>
            <w:tcBorders>
              <w:top w:val="nil"/>
              <w:bottom w:val="nil"/>
            </w:tcBorders>
          </w:tcPr>
          <w:p w:rsidR="00547AF3" w:rsidRPr="004A58CF" w:rsidRDefault="00547AF3" w:rsidP="004A58CF">
            <w:pPr>
              <w:pStyle w:val="a4"/>
              <w:spacing w:line="264" w:lineRule="auto"/>
              <w:ind w:firstLine="90"/>
              <w:jc w:val="center"/>
              <w:rPr>
                <w:sz w:val="24"/>
              </w:rPr>
            </w:pPr>
            <w:r w:rsidRPr="004A58CF">
              <w:rPr>
                <w:sz w:val="24"/>
              </w:rPr>
              <w:t>24</w:t>
            </w:r>
          </w:p>
        </w:tc>
      </w:tr>
      <w:tr w:rsidR="00547AF3">
        <w:trPr>
          <w:cantSplit/>
          <w:jc w:val="center"/>
        </w:trPr>
        <w:tc>
          <w:tcPr>
            <w:tcW w:w="5812" w:type="dxa"/>
            <w:tcBorders>
              <w:top w:val="nil"/>
              <w:bottom w:val="nil"/>
            </w:tcBorders>
          </w:tcPr>
          <w:p w:rsidR="00547AF3" w:rsidRPr="004A58CF" w:rsidRDefault="00547AF3" w:rsidP="004A58CF">
            <w:pPr>
              <w:pStyle w:val="a4"/>
              <w:spacing w:line="264" w:lineRule="auto"/>
              <w:ind w:firstLine="90"/>
              <w:rPr>
                <w:sz w:val="24"/>
              </w:rPr>
            </w:pPr>
            <w:r w:rsidRPr="004A58CF">
              <w:rPr>
                <w:sz w:val="24"/>
              </w:rPr>
              <w:t>по дорогам с затемненными фарами ночью</w:t>
            </w:r>
          </w:p>
        </w:tc>
        <w:tc>
          <w:tcPr>
            <w:tcW w:w="1418" w:type="dxa"/>
            <w:tcBorders>
              <w:top w:val="nil"/>
              <w:bottom w:val="nil"/>
            </w:tcBorders>
          </w:tcPr>
          <w:p w:rsidR="00547AF3" w:rsidRPr="004A58CF" w:rsidRDefault="00547AF3" w:rsidP="004A58CF">
            <w:pPr>
              <w:pStyle w:val="a4"/>
              <w:spacing w:line="264" w:lineRule="auto"/>
              <w:ind w:firstLine="90"/>
              <w:jc w:val="center"/>
              <w:rPr>
                <w:sz w:val="24"/>
              </w:rPr>
            </w:pPr>
            <w:r w:rsidRPr="004A58CF">
              <w:rPr>
                <w:sz w:val="24"/>
              </w:rPr>
              <w:t>16</w:t>
            </w:r>
          </w:p>
        </w:tc>
        <w:tc>
          <w:tcPr>
            <w:tcW w:w="1417" w:type="dxa"/>
            <w:tcBorders>
              <w:top w:val="nil"/>
              <w:bottom w:val="nil"/>
            </w:tcBorders>
          </w:tcPr>
          <w:p w:rsidR="00547AF3" w:rsidRPr="004A58CF" w:rsidRDefault="00547AF3" w:rsidP="004A58CF">
            <w:pPr>
              <w:pStyle w:val="a4"/>
              <w:spacing w:line="264" w:lineRule="auto"/>
              <w:ind w:firstLine="90"/>
              <w:jc w:val="center"/>
              <w:rPr>
                <w:sz w:val="24"/>
              </w:rPr>
            </w:pPr>
            <w:r w:rsidRPr="004A58CF">
              <w:rPr>
                <w:sz w:val="24"/>
              </w:rPr>
              <w:t>16</w:t>
            </w:r>
          </w:p>
        </w:tc>
      </w:tr>
      <w:tr w:rsidR="00547AF3">
        <w:trPr>
          <w:cantSplit/>
          <w:jc w:val="center"/>
        </w:trPr>
        <w:tc>
          <w:tcPr>
            <w:tcW w:w="5812" w:type="dxa"/>
            <w:tcBorders>
              <w:top w:val="nil"/>
              <w:bottom w:val="nil"/>
            </w:tcBorders>
            <w:vAlign w:val="center"/>
          </w:tcPr>
          <w:p w:rsidR="00547AF3" w:rsidRPr="004A58CF" w:rsidRDefault="00547AF3" w:rsidP="004A58CF">
            <w:pPr>
              <w:pStyle w:val="a4"/>
              <w:spacing w:line="264" w:lineRule="auto"/>
              <w:ind w:firstLine="90"/>
              <w:rPr>
                <w:sz w:val="24"/>
              </w:rPr>
            </w:pPr>
            <w:r w:rsidRPr="004A58CF">
              <w:rPr>
                <w:sz w:val="24"/>
              </w:rPr>
              <w:t>вне дорог днем</w:t>
            </w:r>
          </w:p>
        </w:tc>
        <w:tc>
          <w:tcPr>
            <w:tcW w:w="1418"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16</w:t>
            </w:r>
          </w:p>
        </w:tc>
        <w:tc>
          <w:tcPr>
            <w:tcW w:w="1417"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16</w:t>
            </w:r>
          </w:p>
        </w:tc>
      </w:tr>
      <w:tr w:rsidR="00547AF3">
        <w:trPr>
          <w:cantSplit/>
          <w:jc w:val="center"/>
        </w:trPr>
        <w:tc>
          <w:tcPr>
            <w:tcW w:w="5812" w:type="dxa"/>
            <w:tcBorders>
              <w:top w:val="nil"/>
              <w:bottom w:val="nil"/>
            </w:tcBorders>
            <w:vAlign w:val="center"/>
          </w:tcPr>
          <w:p w:rsidR="00547AF3" w:rsidRPr="004A58CF" w:rsidRDefault="00547AF3" w:rsidP="004A58CF">
            <w:pPr>
              <w:pStyle w:val="a4"/>
              <w:spacing w:line="264" w:lineRule="auto"/>
              <w:ind w:firstLine="90"/>
              <w:rPr>
                <w:sz w:val="24"/>
              </w:rPr>
            </w:pPr>
            <w:r w:rsidRPr="004A58CF">
              <w:rPr>
                <w:sz w:val="24"/>
              </w:rPr>
              <w:t>вне дорог ночью</w:t>
            </w:r>
          </w:p>
        </w:tc>
        <w:tc>
          <w:tcPr>
            <w:tcW w:w="1418"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8</w:t>
            </w:r>
          </w:p>
        </w:tc>
        <w:tc>
          <w:tcPr>
            <w:tcW w:w="1417"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8</w:t>
            </w:r>
          </w:p>
        </w:tc>
      </w:tr>
      <w:tr w:rsidR="00547AF3">
        <w:trPr>
          <w:cantSplit/>
          <w:jc w:val="center"/>
        </w:trPr>
        <w:tc>
          <w:tcPr>
            <w:tcW w:w="5812" w:type="dxa"/>
            <w:tcBorders>
              <w:top w:val="nil"/>
              <w:bottom w:val="nil"/>
            </w:tcBorders>
            <w:vAlign w:val="center"/>
          </w:tcPr>
          <w:p w:rsidR="00547AF3" w:rsidRPr="004A58CF" w:rsidRDefault="00547AF3" w:rsidP="004A58CF">
            <w:pPr>
              <w:pStyle w:val="a4"/>
              <w:spacing w:line="264" w:lineRule="auto"/>
              <w:ind w:firstLine="90"/>
              <w:rPr>
                <w:sz w:val="24"/>
              </w:rPr>
            </w:pPr>
            <w:r w:rsidRPr="004A58CF">
              <w:rPr>
                <w:sz w:val="24"/>
              </w:rPr>
              <w:t>по дорогам в высокогорье</w:t>
            </w:r>
          </w:p>
        </w:tc>
        <w:tc>
          <w:tcPr>
            <w:tcW w:w="1418"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6-8</w:t>
            </w:r>
          </w:p>
        </w:tc>
        <w:tc>
          <w:tcPr>
            <w:tcW w:w="1417" w:type="dxa"/>
            <w:tcBorders>
              <w:top w:val="nil"/>
              <w:bottom w:val="nil"/>
            </w:tcBorders>
            <w:vAlign w:val="center"/>
          </w:tcPr>
          <w:p w:rsidR="00547AF3" w:rsidRPr="004A58CF" w:rsidRDefault="00547AF3" w:rsidP="004A58CF">
            <w:pPr>
              <w:pStyle w:val="a4"/>
              <w:spacing w:line="264" w:lineRule="auto"/>
              <w:ind w:firstLine="90"/>
              <w:jc w:val="center"/>
              <w:rPr>
                <w:sz w:val="24"/>
              </w:rPr>
            </w:pPr>
            <w:r w:rsidRPr="004A58CF">
              <w:rPr>
                <w:sz w:val="24"/>
              </w:rPr>
              <w:t>6-8</w:t>
            </w:r>
          </w:p>
        </w:tc>
      </w:tr>
      <w:tr w:rsidR="00547AF3">
        <w:trPr>
          <w:trHeight w:val="738"/>
          <w:jc w:val="center"/>
        </w:trPr>
        <w:tc>
          <w:tcPr>
            <w:tcW w:w="5812" w:type="dxa"/>
            <w:tcBorders>
              <w:top w:val="nil"/>
              <w:bottom w:val="single" w:sz="4" w:space="0" w:color="auto"/>
            </w:tcBorders>
          </w:tcPr>
          <w:p w:rsidR="00547AF3" w:rsidRPr="004A58CF" w:rsidRDefault="00547AF3" w:rsidP="004A58CF">
            <w:pPr>
              <w:pStyle w:val="a4"/>
              <w:spacing w:before="60"/>
              <w:ind w:firstLine="90"/>
              <w:rPr>
                <w:sz w:val="24"/>
              </w:rPr>
            </w:pPr>
            <w:r w:rsidRPr="004A58CF">
              <w:rPr>
                <w:sz w:val="24"/>
              </w:rPr>
              <w:t>Суточный переход, км</w:t>
            </w:r>
          </w:p>
        </w:tc>
        <w:tc>
          <w:tcPr>
            <w:tcW w:w="1418" w:type="dxa"/>
            <w:tcBorders>
              <w:top w:val="nil"/>
              <w:bottom w:val="single" w:sz="4" w:space="0" w:color="auto"/>
            </w:tcBorders>
          </w:tcPr>
          <w:p w:rsidR="004A58CF" w:rsidRDefault="00547AF3" w:rsidP="004A58CF">
            <w:pPr>
              <w:pStyle w:val="a4"/>
              <w:spacing w:before="60" w:line="264" w:lineRule="auto"/>
              <w:ind w:firstLine="90"/>
              <w:jc w:val="center"/>
              <w:rPr>
                <w:sz w:val="24"/>
              </w:rPr>
            </w:pPr>
            <w:r w:rsidRPr="004A58CF">
              <w:rPr>
                <w:sz w:val="24"/>
              </w:rPr>
              <w:t xml:space="preserve">300 </w:t>
            </w:r>
          </w:p>
          <w:p w:rsidR="00547AF3" w:rsidRPr="004A58CF" w:rsidRDefault="004A58CF" w:rsidP="004A58CF">
            <w:pPr>
              <w:pStyle w:val="a4"/>
              <w:spacing w:line="264" w:lineRule="auto"/>
              <w:ind w:firstLine="90"/>
              <w:jc w:val="center"/>
              <w:rPr>
                <w:sz w:val="24"/>
              </w:rPr>
            </w:pPr>
            <w:r>
              <w:rPr>
                <w:sz w:val="24"/>
              </w:rPr>
              <w:t xml:space="preserve">и </w:t>
            </w:r>
            <w:r w:rsidR="00547AF3" w:rsidRPr="004A58CF">
              <w:rPr>
                <w:sz w:val="24"/>
              </w:rPr>
              <w:t>более</w:t>
            </w:r>
          </w:p>
        </w:tc>
        <w:tc>
          <w:tcPr>
            <w:tcW w:w="1417" w:type="dxa"/>
            <w:tcBorders>
              <w:top w:val="nil"/>
              <w:bottom w:val="single" w:sz="4" w:space="0" w:color="auto"/>
            </w:tcBorders>
          </w:tcPr>
          <w:p w:rsidR="00547AF3" w:rsidRPr="004A58CF" w:rsidRDefault="00547AF3" w:rsidP="004A58CF">
            <w:pPr>
              <w:pStyle w:val="a4"/>
              <w:spacing w:before="60"/>
              <w:ind w:firstLine="90"/>
              <w:jc w:val="center"/>
              <w:rPr>
                <w:sz w:val="24"/>
              </w:rPr>
            </w:pPr>
            <w:r w:rsidRPr="004A58CF">
              <w:rPr>
                <w:sz w:val="24"/>
              </w:rPr>
              <w:t>260</w:t>
            </w:r>
          </w:p>
        </w:tc>
      </w:tr>
    </w:tbl>
    <w:p w:rsidR="00547AF3" w:rsidRDefault="00547AF3" w:rsidP="00547AF3">
      <w:pPr>
        <w:pStyle w:val="a4"/>
        <w:ind w:firstLine="709"/>
        <w:rPr>
          <w:b/>
        </w:rPr>
      </w:pPr>
    </w:p>
    <w:p w:rsidR="00FB693A" w:rsidRDefault="00FB693A" w:rsidP="00547AF3">
      <w:pPr>
        <w:pStyle w:val="a4"/>
        <w:ind w:firstLine="709"/>
        <w:rPr>
          <w:b/>
        </w:rPr>
      </w:pPr>
    </w:p>
    <w:p w:rsidR="00547AF3" w:rsidRDefault="00547AF3" w:rsidP="004A58CF">
      <w:pPr>
        <w:pStyle w:val="a4"/>
        <w:jc w:val="center"/>
        <w:rPr>
          <w:szCs w:val="28"/>
        </w:rPr>
      </w:pPr>
      <w:r w:rsidRPr="004A58CF">
        <w:rPr>
          <w:szCs w:val="28"/>
        </w:rPr>
        <w:t>4. Тактика подразделений и частей армии США</w:t>
      </w:r>
    </w:p>
    <w:p w:rsidR="00FB693A" w:rsidRPr="004A58CF" w:rsidRDefault="00FB693A" w:rsidP="004A58CF">
      <w:pPr>
        <w:pStyle w:val="a4"/>
        <w:jc w:val="center"/>
        <w:rPr>
          <w:szCs w:val="28"/>
        </w:rPr>
      </w:pPr>
    </w:p>
    <w:p w:rsidR="00547AF3" w:rsidRPr="004A58CF" w:rsidRDefault="00547AF3" w:rsidP="004A58CF">
      <w:pPr>
        <w:pStyle w:val="a4"/>
        <w:tabs>
          <w:tab w:val="left" w:pos="142"/>
        </w:tabs>
        <w:spacing w:after="0"/>
        <w:ind w:firstLine="709"/>
        <w:rPr>
          <w:szCs w:val="28"/>
        </w:rPr>
      </w:pPr>
      <w:r w:rsidRPr="004A58CF">
        <w:rPr>
          <w:szCs w:val="28"/>
        </w:rPr>
        <w:t>По взглядам американского командования, в современном бою на тактическом уровне наиболее успешно способны действовать батальон</w:t>
      </w:r>
      <w:r w:rsidRPr="004A58CF">
        <w:rPr>
          <w:szCs w:val="28"/>
        </w:rPr>
        <w:softHyphen/>
        <w:t>ные тактические группы, которые на период ведения боевых действий объединяются в бригады.</w:t>
      </w:r>
    </w:p>
    <w:p w:rsidR="00547AF3" w:rsidRPr="004A58CF" w:rsidRDefault="00547AF3" w:rsidP="004A58CF">
      <w:pPr>
        <w:pStyle w:val="a4"/>
        <w:spacing w:after="0"/>
        <w:ind w:firstLine="709"/>
        <w:rPr>
          <w:szCs w:val="28"/>
        </w:rPr>
      </w:pPr>
      <w:r w:rsidRPr="004A58CF">
        <w:rPr>
          <w:szCs w:val="28"/>
        </w:rPr>
        <w:t>Бригады в общевойсковых дивизиях создаются только на период ведения боевых действий из штатных боевых подразделений и штабов бригад. В ходе боя число подразделений в составе каждой бригады оп</w:t>
      </w:r>
      <w:r w:rsidRPr="004A58CF">
        <w:rPr>
          <w:szCs w:val="28"/>
        </w:rPr>
        <w:softHyphen/>
        <w:t>ределяется командиром дивизии и может изменяться.</w:t>
      </w:r>
    </w:p>
    <w:p w:rsidR="00547AF3" w:rsidRPr="004A58CF" w:rsidRDefault="00547AF3" w:rsidP="004A58CF">
      <w:pPr>
        <w:pStyle w:val="a4"/>
        <w:spacing w:after="0"/>
        <w:ind w:firstLine="709"/>
        <w:rPr>
          <w:szCs w:val="28"/>
        </w:rPr>
      </w:pPr>
      <w:r w:rsidRPr="004A58CF">
        <w:rPr>
          <w:szCs w:val="28"/>
        </w:rPr>
        <w:t>Наступление, по взглядам командования США - основной вид боевых действий, целями которого являются уничтожение живой силы и огневых средств противника, захват наиболее важных объектов (уча</w:t>
      </w:r>
      <w:r w:rsidRPr="004A58CF">
        <w:rPr>
          <w:szCs w:val="28"/>
        </w:rPr>
        <w:softHyphen/>
        <w:t>стков местности), лишение противника ресурсов, добывание разведыва</w:t>
      </w:r>
      <w:r w:rsidRPr="004A58CF">
        <w:rPr>
          <w:szCs w:val="28"/>
        </w:rPr>
        <w:softHyphen/>
        <w:t xml:space="preserve">тельных данных, сковывание противника на занимаемых им позициях и введение его в заблуждение. </w:t>
      </w:r>
    </w:p>
    <w:p w:rsidR="00547AF3" w:rsidRPr="004A58CF" w:rsidRDefault="00547AF3" w:rsidP="004A58CF">
      <w:pPr>
        <w:pStyle w:val="a4"/>
        <w:spacing w:after="0"/>
        <w:ind w:firstLine="709"/>
        <w:rPr>
          <w:szCs w:val="28"/>
        </w:rPr>
      </w:pPr>
      <w:r w:rsidRPr="004A58CF">
        <w:rPr>
          <w:szCs w:val="28"/>
        </w:rPr>
        <w:t>Боевой порядок бтгр строится в два эшелона или один эшелон с выделением резерва. Кроме того, в боевой порядок могут входить: бое</w:t>
      </w:r>
      <w:r w:rsidRPr="004A58CF">
        <w:rPr>
          <w:szCs w:val="28"/>
        </w:rPr>
        <w:softHyphen/>
        <w:t xml:space="preserve">вое охранение; истребительно-противотанковая рота; минометный взвод; артиллерийский дивизион или батарея; подразделение ПВО. </w:t>
      </w:r>
    </w:p>
    <w:p w:rsidR="00547AF3" w:rsidRPr="004A58CF" w:rsidRDefault="00547AF3" w:rsidP="004A58CF">
      <w:pPr>
        <w:pStyle w:val="a4"/>
        <w:spacing w:after="0"/>
        <w:ind w:firstLine="709"/>
        <w:rPr>
          <w:szCs w:val="28"/>
        </w:rPr>
      </w:pPr>
      <w:r w:rsidRPr="004A58CF">
        <w:rPr>
          <w:szCs w:val="28"/>
        </w:rPr>
        <w:t>Боевой порядок ртгр включает: взводы первого эшелона, взводы второго эшелона, приданные подразделения и огневые средства.</w:t>
      </w:r>
    </w:p>
    <w:p w:rsidR="00547AF3" w:rsidRPr="004A58CF" w:rsidRDefault="00547AF3" w:rsidP="004A58CF">
      <w:pPr>
        <w:pStyle w:val="a4"/>
        <w:spacing w:after="0"/>
        <w:ind w:firstLine="709"/>
        <w:rPr>
          <w:szCs w:val="28"/>
        </w:rPr>
      </w:pPr>
      <w:r w:rsidRPr="004A58CF">
        <w:rPr>
          <w:spacing w:val="40"/>
          <w:szCs w:val="28"/>
        </w:rPr>
        <w:t>Сближение с противником</w:t>
      </w:r>
      <w:r w:rsidRPr="004A58CF">
        <w:rPr>
          <w:szCs w:val="28"/>
        </w:rPr>
        <w:t xml:space="preserve"> бтгр осуществляет в колонне с выделением головного походного охранения (разведывательный взвод, усиленный танковым взводом), а при необходимости бокового и тыло</w:t>
      </w:r>
      <w:r w:rsidRPr="004A58CF">
        <w:rPr>
          <w:szCs w:val="28"/>
        </w:rPr>
        <w:softHyphen/>
        <w:t xml:space="preserve">вого охранения (мотопехотный взвод). </w:t>
      </w:r>
    </w:p>
    <w:p w:rsidR="00547AF3" w:rsidRPr="004A58CF" w:rsidRDefault="00547AF3" w:rsidP="004A58CF">
      <w:pPr>
        <w:pStyle w:val="a4"/>
        <w:spacing w:after="0"/>
        <w:ind w:firstLine="709"/>
        <w:rPr>
          <w:szCs w:val="28"/>
        </w:rPr>
      </w:pPr>
      <w:r w:rsidRPr="004A58CF">
        <w:rPr>
          <w:spacing w:val="40"/>
          <w:szCs w:val="28"/>
        </w:rPr>
        <w:t>Наступление с ходу</w:t>
      </w:r>
      <w:r w:rsidRPr="004A58CF">
        <w:rPr>
          <w:szCs w:val="28"/>
        </w:rPr>
        <w:t xml:space="preserve"> ведется на выдвигающегося противника или обороняющегося на слабо подготовленных позициях. </w:t>
      </w:r>
    </w:p>
    <w:p w:rsidR="00547AF3" w:rsidRPr="004A58CF" w:rsidRDefault="00547AF3" w:rsidP="004A58CF">
      <w:pPr>
        <w:pStyle w:val="a4"/>
        <w:spacing w:after="0"/>
        <w:ind w:firstLine="709"/>
        <w:rPr>
          <w:szCs w:val="28"/>
        </w:rPr>
      </w:pPr>
      <w:r w:rsidRPr="004A58CF">
        <w:rPr>
          <w:szCs w:val="28"/>
        </w:rPr>
        <w:t>При наступлении на выдвигающегося противника боевой порядок бтгр может строиться в один эшелон (одну-две колонны) с выделением резерва (танковый с мотопехотным взводом), боевого охранения (мпв) и сильного походного охранения (ротная тактическая группа). При встрече с противником походное и боевое охранение завязывают бой с целью сковать его действия, ограничить маневр и захватить выгодный рубеж для развертывания главных сил бтгр и нанесения удара во фланг и тыл.</w:t>
      </w:r>
    </w:p>
    <w:p w:rsidR="00547AF3" w:rsidRPr="004A58CF" w:rsidRDefault="00547AF3" w:rsidP="004A58CF">
      <w:pPr>
        <w:pStyle w:val="a4"/>
        <w:spacing w:after="0"/>
        <w:ind w:firstLine="709"/>
        <w:rPr>
          <w:szCs w:val="28"/>
        </w:rPr>
      </w:pPr>
      <w:r w:rsidRPr="004A58CF">
        <w:rPr>
          <w:szCs w:val="28"/>
        </w:rPr>
        <w:t>Атака пехоты обычно проводится на боевых машинах при под</w:t>
      </w:r>
      <w:r w:rsidRPr="004A58CF">
        <w:rPr>
          <w:szCs w:val="28"/>
        </w:rPr>
        <w:softHyphen/>
        <w:t>держке огня танков, ПТРК «Тоу» и самоходных минометов. В ходе раз</w:t>
      </w:r>
      <w:r w:rsidRPr="004A58CF">
        <w:rPr>
          <w:szCs w:val="28"/>
        </w:rPr>
        <w:softHyphen/>
        <w:t>вертывания и атаки широко применяются аэрозоли. Командир бтгр для упреждения в огневом поражении противника может вызывать само</w:t>
      </w:r>
      <w:r w:rsidRPr="004A58CF">
        <w:rPr>
          <w:szCs w:val="28"/>
        </w:rPr>
        <w:softHyphen/>
        <w:t>леты непосредственной авиационной поддержки  и использовать под</w:t>
      </w:r>
      <w:r w:rsidRPr="004A58CF">
        <w:rPr>
          <w:szCs w:val="28"/>
        </w:rPr>
        <w:softHyphen/>
        <w:t>разделение вертолетов огневой поддержки.</w:t>
      </w:r>
    </w:p>
    <w:p w:rsidR="00547AF3" w:rsidRPr="004A58CF" w:rsidRDefault="00547AF3" w:rsidP="004A58CF">
      <w:pPr>
        <w:pStyle w:val="a4"/>
        <w:spacing w:after="0"/>
        <w:ind w:firstLine="709"/>
        <w:rPr>
          <w:szCs w:val="28"/>
        </w:rPr>
      </w:pPr>
      <w:r w:rsidRPr="004A58CF">
        <w:rPr>
          <w:szCs w:val="28"/>
        </w:rPr>
        <w:t>Наступление с ходу на противника, обороняющегося на слабо подготовленных позициях, имеет ряд особенностей. Противотанковая рота, вертолеты огневой поддержки и поддерживающие артиллерийские подразделения привлекаются к подавлению бронированных целей, в первую очередь противотанковых средств.</w:t>
      </w:r>
    </w:p>
    <w:p w:rsidR="00547AF3" w:rsidRPr="004A58CF" w:rsidRDefault="00D5267A" w:rsidP="004A58CF">
      <w:pPr>
        <w:pStyle w:val="a4"/>
        <w:spacing w:after="0"/>
        <w:ind w:firstLine="709"/>
        <w:rPr>
          <w:szCs w:val="28"/>
        </w:rPr>
      </w:pPr>
      <w:r>
        <w:rPr>
          <w:noProof/>
          <w:szCs w:val="28"/>
        </w:rPr>
        <w:lastRenderedPageBreak/>
        <w:pict>
          <v:group id="_x0000_s1486" style="position:absolute;left:0;text-align:left;margin-left:54pt;margin-top:87.7pt;width:416.7pt;height:320.3pt;z-index:251657216;mso-wrap-distance-top:22.7pt;mso-wrap-distance-bottom:19.85pt" coordorigin="1732,5860" coordsize="8365,6426">
            <v:shape id="_x0000_s1487" type="#_x0000_t202" style="position:absolute;left:1732;top:11437;width:8173;height:849" stroked="f">
              <v:textbox style="mso-next-textbox:#_x0000_s1487" inset=".5mm,.3mm,.5mm,.3mm">
                <w:txbxContent>
                  <w:p w:rsidR="008208FA" w:rsidRPr="004A58CF" w:rsidRDefault="008208FA" w:rsidP="00547AF3">
                    <w:pPr>
                      <w:pStyle w:val="1"/>
                      <w:ind w:left="851" w:right="20" w:hanging="851"/>
                      <w:jc w:val="both"/>
                      <w:rPr>
                        <w:szCs w:val="24"/>
                      </w:rPr>
                    </w:pPr>
                    <w:r w:rsidRPr="004A58CF">
                      <w:rPr>
                        <w:szCs w:val="24"/>
                      </w:rPr>
                      <w:t>Рис. 6. Боевой порядок мотопехотной ротной тактической группы армии США в наступлении с ходу на противника, обороняющегося на слабо</w:t>
                    </w:r>
                  </w:p>
                  <w:p w:rsidR="008208FA" w:rsidRPr="004A58CF" w:rsidRDefault="008208FA" w:rsidP="00547AF3">
                    <w:pPr>
                      <w:pStyle w:val="1"/>
                      <w:ind w:left="851" w:hanging="851"/>
                      <w:rPr>
                        <w:szCs w:val="24"/>
                      </w:rPr>
                    </w:pPr>
                    <w:r w:rsidRPr="004A58CF">
                      <w:rPr>
                        <w:szCs w:val="24"/>
                      </w:rPr>
                      <w:t>подготовленных позициях (вариант)</w:t>
                    </w:r>
                  </w:p>
                </w:txbxContent>
              </v:textbox>
            </v:shape>
            <v:group id="_x0000_s1488" style="position:absolute;left:2661;top:7867;width:2400;height:306" coordorigin="-30,3410" coordsize="2440,317">
              <v:shape id="_x0000_s1489" style="position:absolute;left:-30;top:3410;width:2440;height:200" coordsize="2440,200" path="m,c52,25,208,118,310,150v102,32,151,40,300,45c759,200,899,182,1204,177v305,-5,979,-10,1236,-12e" filled="f" strokeweight="2.25pt">
                <v:stroke endarrow="classic" endarrowlength="long"/>
                <v:path arrowok="t"/>
              </v:shape>
              <v:group id="_x0000_s1490" style="position:absolute;left:755;top:3415;width:976;height:312" coordorigin="4960,4620" coordsize="1096,417">
                <v:shape id="_x0000_s1491" style="position:absolute;left:4960;top:4624;width:1096;height:413" coordsize="166,73" path="m166,37l129,,,,,73r129,l166,37xe" strokeweight="2.25pt">
                  <v:path arrowok="t"/>
                </v:shape>
                <v:shape id="_x0000_s1492" style="position:absolute;left:5160;top:4620;width:1;height:417" coordsize="1,417" path="m,l1,417e" strokeweight="2.25pt"/>
              </v:group>
              <v:shape id="_x0000_s1493" style="position:absolute;left:1945;top:3443;width:1;height:283" coordsize="1,315" path="m,l,315e" filled="f" strokeweight="2.25pt">
                <v:path arrowok="t"/>
              </v:shape>
            </v:group>
            <v:group id="_x0000_s1494" style="position:absolute;left:6660;top:7834;width:1283;height:301" coordorigin="6722,3113" coordsize="1305,312">
              <v:group id="_x0000_s1495" style="position:absolute;left:6722;top:3113;width:976;height:312" coordorigin="4960,4620" coordsize="1096,417">
                <v:shape id="_x0000_s1496" style="position:absolute;left:4960;top:4624;width:1096;height:413" coordsize="166,73" path="m166,37l129,,,,,73r129,l166,37xe" strokeweight="2.25pt">
                  <v:path arrowok="t"/>
                </v:shape>
                <v:shape id="_x0000_s1497" style="position:absolute;left:5160;top:4620;width:1;height:417" coordsize="1,417" path="m,l1,417e" strokeweight="2.25pt"/>
              </v:group>
              <v:group id="_x0000_s1498" style="position:absolute;left:7687;top:3141;width:340;height:283" coordorigin="5280,3373" coordsize="340,283">
                <v:line id="_x0000_s1499" style="position:absolute" from="5280,3520" to="5620,3520" strokeweight="2.25pt"/>
                <v:shape id="_x0000_s1500" style="position:absolute;left:5475;top:3373;width:1;height:283" coordsize="1,315" path="m,l,315e" filled="f" strokeweight="2.25pt">
                  <v:path arrowok="t"/>
                </v:shape>
              </v:group>
            </v:group>
            <v:group id="_x0000_s1501" style="position:absolute;left:5843;top:9411;width:1284;height:301;rotation:1189863fd" coordorigin="6025,2005" coordsize="1305,312">
              <v:group id="_x0000_s1502" style="position:absolute;left:6025;top:2005;width:976;height:312" coordorigin="4960,4620" coordsize="1096,417">
                <v:shape id="_x0000_s1503" style="position:absolute;left:4960;top:4624;width:1096;height:413" coordsize="166,73" path="m166,37l129,,,,,73r129,l166,37xe" strokeweight="2.25pt">
                  <v:path arrowok="t"/>
                </v:shape>
                <v:shape id="_x0000_s1504" style="position:absolute;left:5160;top:4620;width:1;height:417" coordsize="1,417" path="m,l1,417e" strokeweight="2.25pt"/>
              </v:group>
              <v:group id="_x0000_s1505" style="position:absolute;left:6990;top:2013;width:340;height:283" coordorigin="5280,3373" coordsize="340,283">
                <v:line id="_x0000_s1506" style="position:absolute" from="5280,3520" to="5620,3520" strokeweight="2.25pt"/>
                <v:shape id="_x0000_s1507" style="position:absolute;left:5475;top:3373;width:1;height:283" coordsize="1,315" path="m,l,315e" filled="f" strokeweight="2.25pt">
                  <v:path arrowok="t"/>
                </v:shape>
              </v:group>
            </v:group>
            <v:group id="_x0000_s1508" style="position:absolute;left:5253;top:7544;width:1284;height:301" coordorigin="3385,3565" coordsize="1305,312">
              <v:group id="_x0000_s1509" style="position:absolute;left:3385;top:3565;width:976;height:312" coordorigin="4960,4620" coordsize="1096,417">
                <v:shape id="_x0000_s1510" style="position:absolute;left:4960;top:4624;width:1096;height:413" coordsize="166,73" path="m166,37l129,,,,,73r129,l166,37xe" strokeweight="2.25pt">
                  <v:path arrowok="t"/>
                </v:shape>
                <v:shape id="_x0000_s1511" style="position:absolute;left:5160;top:4620;width:1;height:417" coordsize="1,417" path="m,l1,417e" strokeweight="2.25pt"/>
              </v:group>
              <v:line id="_x0000_s1512" style="position:absolute" from="4350,3720" to="4690,3720" strokeweight="2.25pt"/>
              <v:shape id="_x0000_s1513" style="position:absolute;left:4575;top:3573;width:1;height:283" coordsize="1,315" path="m,l,315e" filled="f" strokeweight="2.25pt">
                <v:path arrowok="t"/>
              </v:shape>
              <v:shape id="_x0000_s1514" style="position:absolute;left:4455;top:3573;width:1;height:283" coordsize="1,315" path="m,l,315e" filled="f" strokeweight="2.25pt">
                <v:path arrowok="t"/>
              </v:shape>
            </v:group>
            <v:group id="_x0000_s1515" style="position:absolute;left:7933;top:5909;width:963;height:2470" coordorigin="8057,2148" coordsize="979,2560">
              <v:shape id="_x0000_s1516" style="position:absolute;left:8057;top:2148;width:383;height:2560;rotation:-271454fd" coordsize="383,2560" path="m,40c68,20,137,,180,100v43,100,47,360,80,540c293,820,377,1030,380,1180v3,150,-83,250,-100,360c263,1650,277,1703,280,1840v3,137,43,400,20,520c277,2480,208,2520,140,2560e" filled="f" strokeweight="2.25pt">
                <v:path arrowok="t"/>
              </v:shape>
              <v:group id="_x0000_s1517" style="position:absolute;left:8412;top:3219;width:624;height:283" coordorigin="8412,3219" coordsize="624,283">
                <v:shape id="_x0000_s1518" style="position:absolute;left:8583;top:3219;width:1;height:283" coordsize="1,315" path="m,l,315e" filled="f" strokeweight="2.25pt">
                  <v:path arrowok="t"/>
                </v:shape>
                <v:line id="_x0000_s1519" style="position:absolute" from="8412,3351" to="9036,3351" strokeweight="2.25pt">
                  <v:stroke endarrow="classic" endarrowlength="long"/>
                </v:line>
              </v:group>
            </v:group>
            <v:group id="_x0000_s1520" style="position:absolute;left:7303;top:8417;width:1278;height:2433" coordorigin="7776,5118" coordsize="1300,2522">
              <v:shape id="_x0000_s1521" style="position:absolute;left:7776;top:5118;width:808;height:2522;rotation:88560fd" coordsize="808,2522" path="m611,v30,29,167,71,182,193c808,315,727,550,704,731v-24,182,-9,407,-52,551c609,1426,496,1494,446,1594v-49,99,-52,154,-92,285c315,2011,273,2273,214,2381,155,2488,77,2505,,2522e" filled="f" strokeweight="2.25pt">
                <v:path arrowok="t"/>
              </v:shape>
              <v:group id="_x0000_s1522" style="position:absolute;left:8452;top:6209;width:624;height:283;rotation:-256927fd" coordorigin="8452,6209" coordsize="624,283">
                <v:shape id="_x0000_s1523" style="position:absolute;left:8616;top:6209;width:1;height:283;rotation:1274237fd" coordsize="1,315" path="m,l,315e" filled="f" strokeweight="2.25pt">
                  <v:path arrowok="t"/>
                </v:shape>
                <v:line id="_x0000_s1524" style="position:absolute;rotation:1137940fd" from="8452,6400" to="9076,6400" strokeweight="2.25pt">
                  <v:stroke endarrow="classic" endarrowlength="long"/>
                </v:line>
              </v:group>
            </v:group>
            <v:group id="_x0000_s1525" style="position:absolute;left:5455;top:6954;width:1147;height:312" coordorigin="4630,2783" coordsize="1166,324">
              <v:shape id="_x0000_s1526" style="position:absolute;left:4860;top:2783;width:936;height:324" coordsize="166,73" path="m166,37l129,,,,,73r129,l166,37xe" filled="f" strokeweight="2.25pt">
                <v:path arrowok="t"/>
              </v:shape>
              <v:shape id="_x0000_s1527" style="position:absolute;left:4630;top:2790;width:210;height:290" coordsize="200,360" path="m,l200,160,20,360e" filled="f" strokeweight="2.25pt">
                <v:path arrowok="t"/>
              </v:shape>
            </v:group>
            <v:group id="_x0000_s1528" style="position:absolute;left:5356;top:5923;width:331;height:613" coordorigin="4870,1274" coordsize="336,636">
              <v:shape id="_x0000_s1529" style="position:absolute;left:5040;top:1274;width:2;height:636" coordsize="2,636" path="m,636l2,e" filled="f" strokeweight="2.25pt">
                <v:stroke endarrow="block" endarrowlength="long"/>
                <v:path arrowok="t"/>
              </v:shape>
              <v:line id="_x0000_s1530" style="position:absolute" from="4870,1897" to="5206,1897" strokeweight="2.25pt"/>
            </v:group>
            <v:group id="_x0000_s1531" style="position:absolute;left:4756;top:8787;width:1147;height:312" coordorigin="4630,2783" coordsize="1166,324">
              <v:shape id="_x0000_s1532" style="position:absolute;left:4860;top:2783;width:936;height:324" coordsize="166,73" path="m166,37l129,,,,,73r129,l166,37xe" filled="f" strokeweight="2.25pt">
                <v:path arrowok="t"/>
              </v:shape>
              <v:shape id="_x0000_s1533" style="position:absolute;left:4630;top:2790;width:210;height:290" coordsize="200,360" path="m,l200,160,20,360e" filled="f" strokeweight="2.25pt">
                <v:path arrowok="t"/>
              </v:shape>
            </v:group>
            <v:group id="_x0000_s1534" style="position:absolute;left:5051;top:9357;width:331;height:613" coordorigin="4870,1274" coordsize="336,636">
              <v:shape id="_x0000_s1535" style="position:absolute;left:5040;top:1274;width:2;height:636" coordsize="2,636" path="m,636l2,e" filled="f" strokeweight="2.25pt">
                <v:stroke endarrow="block" endarrowlength="long"/>
                <v:path arrowok="t"/>
              </v:shape>
              <v:line id="_x0000_s1536" style="position:absolute" from="4870,1897" to="5206,1897" strokeweight="2.25pt"/>
            </v:group>
            <v:group id="_x0000_s1537" style="position:absolute;left:2081;top:5948;width:1043;height:1003" coordorigin="2800,3760" coordsize="1200,1140">
              <v:group id="_x0000_s1538" style="position:absolute;left:3077;top:3849;width:634;height:977;rotation:90" coordorigin="3057,3949" coordsize="794,1417">
                <v:shapetype id="_x0000_t4" coordsize="21600,21600" o:spt="4" path="m10800,l,10800,10800,21600,21600,10800xe">
                  <v:stroke joinstyle="miter"/>
                  <v:path gradientshapeok="t" o:connecttype="rect" textboxrect="5400,5400,16200,16200"/>
                </v:shapetype>
                <v:shape id="_x0000_s1539" type="#_x0000_t4" style="position:absolute;left:2745;top:4261;width:1417;height:794;rotation:-5982164fd" strokeweight="2.25pt"/>
                <v:shape id="_x0000_s1540" style="position:absolute;left:3460;top:4334;width:4;height:666" coordsize="4,666" path="m,666l4,e" filled="f" strokeweight="2.25pt">
                  <v:stroke endarrowlength="long"/>
                  <v:path arrowok="t"/>
                </v:shape>
                <v:group id="_x0000_s1541" style="position:absolute;left:3351;top:4522;width:215;height:329" coordorigin="4608,2889" coordsize="144,135">
                  <v:line id="_x0000_s1542" style="position:absolute" from="4608,2889" to="4608,3024" strokeweight="2.25pt"/>
                  <v:line id="_x0000_s1543" style="position:absolute" from="4752,2889" to="4752,3024" strokeweight="2.25pt"/>
                </v:group>
              </v:group>
              <v:oval id="_x0000_s1544" style="position:absolute;left:2800;top:3760;width:1200;height:1140" filled="f" strokeweight="2.25pt"/>
            </v:group>
            <v:group id="_x0000_s1545" style="position:absolute;left:3409;top:8726;width:797;height:704" coordorigin="3557,5108" coordsize="810,730">
              <v:oval id="_x0000_s1546" style="position:absolute;left:3763;top:5322;width:377;height:346" filled="f" strokeweight="2.25pt"/>
              <v:line id="_x0000_s1547" style="position:absolute;rotation:-706133fd" from="3848,5618" to="4037,5783" strokeweight="2.25pt"/>
              <v:line id="_x0000_s1548" style="position:absolute;rotation:-322897fd;flip:y" from="3831,5190" to="4020,5355" strokeweight="2.25pt"/>
              <v:line id="_x0000_s1549" style="position:absolute" from="3728,5306" to="3728,5717" strokeweight="2.25pt"/>
              <v:rect id="_x0000_s1550" style="position:absolute;left:3557;top:5108;width:810;height:730" filled="f" strokeweight="2.25pt"/>
            </v:group>
            <v:shape id="_x0000_s1551" type="#_x0000_t202" style="position:absolute;left:1943;top:7038;width:1968;height:366" filled="f" stroked="f">
              <v:textbox style="mso-next-textbox:#_x0000_s1551" inset=".5mm,.3mm,.5mm,.3mm">
                <w:txbxContent>
                  <w:p w:rsidR="008208FA" w:rsidRDefault="008208FA" w:rsidP="00283B95">
                    <w:pPr>
                      <w:ind w:firstLine="0"/>
                      <w:rPr>
                        <w:sz w:val="24"/>
                      </w:rPr>
                    </w:pPr>
                    <w:r>
                      <w:rPr>
                        <w:sz w:val="24"/>
                      </w:rPr>
                      <w:t>Батарея 155мм СГ</w:t>
                    </w:r>
                  </w:p>
                </w:txbxContent>
              </v:textbox>
            </v:shape>
            <v:shape id="_x0000_s1552" type="#_x0000_t202" style="position:absolute;left:2976;top:8205;width:472;height:328" filled="f" stroked="f">
              <v:textbox style="mso-next-textbox:#_x0000_s1552" inset=".5mm,.3mm,.5mm,.3mm">
                <w:txbxContent>
                  <w:p w:rsidR="008208FA" w:rsidRDefault="008208FA" w:rsidP="00547AF3">
                    <w:pPr>
                      <w:rPr>
                        <w:sz w:val="24"/>
                      </w:rPr>
                    </w:pPr>
                    <w:r>
                      <w:rPr>
                        <w:sz w:val="24"/>
                      </w:rPr>
                      <w:t>мпв</w:t>
                    </w:r>
                  </w:p>
                </w:txbxContent>
              </v:textbox>
            </v:shape>
            <v:shape id="_x0000_s1553" type="#_x0000_t202" style="position:absolute;left:7122;top:9855;width:472;height:328" filled="f" stroked="f">
              <v:textbox style="mso-next-textbox:#_x0000_s1553" inset=".5mm,.3mm,.5mm,.3mm">
                <w:txbxContent>
                  <w:p w:rsidR="008208FA" w:rsidRDefault="008208FA" w:rsidP="00547AF3">
                    <w:pPr>
                      <w:rPr>
                        <w:sz w:val="24"/>
                      </w:rPr>
                    </w:pPr>
                    <w:r>
                      <w:rPr>
                        <w:sz w:val="24"/>
                      </w:rPr>
                      <w:t>мпв</w:t>
                    </w:r>
                  </w:p>
                </w:txbxContent>
              </v:textbox>
            </v:shape>
            <v:group id="_x0000_s1554" style="position:absolute;left:8482;top:5890;width:1339;height:3661" coordorigin="8955,2218" coordsize="1361,3795">
              <v:shape id="_x0000_s1555" style="position:absolute;left:9092;top:2218;width:587;height:3795" coordsize="587,2250" path="m510,v10,60,57,220,60,360c573,500,525,705,525,840v,135,62,215,45,330c553,1285,495,1413,420,1530v-75,117,-230,225,-300,345c50,1995,25,2122,,2250e" filled="f" strokeweight="2.25pt">
                <v:path arrowok="t"/>
              </v:shape>
              <v:group id="_x0000_s1556" style="position:absolute;left:9692;top:4006;width:624;height:283" coordorigin="8415,3048" coordsize="735,283">
                <v:shape id="_x0000_s1557" style="position:absolute;left:8640;top:3048;width:1;height:283" coordsize="1,315" path="m,l,315e" filled="f" strokeweight="2.25pt">
                  <v:path arrowok="t"/>
                </v:shape>
                <v:line id="_x0000_s1558" style="position:absolute" from="8415,3180" to="9150,3180" strokeweight="2.25pt">
                  <v:stroke endarrow="classic" endarrowlength="long"/>
                </v:line>
              </v:group>
              <v:shape id="_x0000_s1559" style="position:absolute;left:9508;top:2791;width:300;height:595;rotation:90" coordsize="105,199" path="m,94l53,r52,94l53,199,,94xe" strokeweight="2.25pt">
                <v:path arrowok="t"/>
              </v:shape>
              <v:shape id="_x0000_s1560" style="position:absolute;left:9103;top:4996;width:300;height:595;rotation:7179305fd" coordsize="105,199" path="m,94l53,r52,94l53,199,,94xe" strokeweight="2.25pt">
                <v:path arrowok="t"/>
              </v:shape>
              <v:shape id="_x0000_s1561" type="#_x0000_t202" style="position:absolute;left:9112;top:4293;width:320;height:340" stroked="f">
                <v:textbox style="mso-next-textbox:#_x0000_s1561" inset=".5mm,.3mm,.5mm,.3mm">
                  <w:txbxContent>
                    <w:p w:rsidR="008208FA" w:rsidRDefault="008208FA" w:rsidP="00547AF3">
                      <w:pPr>
                        <w:rPr>
                          <w:sz w:val="24"/>
                        </w:rPr>
                      </w:pPr>
                      <w:r>
                        <w:rPr>
                          <w:sz w:val="24"/>
                        </w:rPr>
                        <w:t>тв</w:t>
                      </w:r>
                    </w:p>
                  </w:txbxContent>
                </v:textbox>
              </v:shape>
            </v:group>
            <v:shape id="_x0000_s1562" type="#_x0000_t202" style="position:absolute;left:4397;top:10014;width:1889;height:347" stroked="f">
              <v:textbox style="mso-next-textbox:#_x0000_s1562" inset=".5mm,.3mm,.5mm,.3mm">
                <w:txbxContent>
                  <w:p w:rsidR="008208FA" w:rsidRDefault="008208FA" w:rsidP="00283B95">
                    <w:pPr>
                      <w:ind w:firstLine="0"/>
                      <w:rPr>
                        <w:sz w:val="24"/>
                      </w:rPr>
                    </w:pPr>
                    <w:r>
                      <w:rPr>
                        <w:sz w:val="24"/>
                      </w:rPr>
                      <w:t>ПЗРК «Стингер»</w:t>
                    </w:r>
                  </w:p>
                </w:txbxContent>
              </v:textbox>
            </v:shape>
            <v:shape id="_x0000_s1563" type="#_x0000_t202" style="position:absolute;left:2224;top:9530;width:2183;height:426" stroked="f">
              <v:textbox style="mso-next-textbox:#_x0000_s1563" inset=".5mm,.3mm,.5mm,.3mm">
                <w:txbxContent>
                  <w:p w:rsidR="008208FA" w:rsidRPr="00283B95" w:rsidRDefault="008208FA" w:rsidP="00283B95">
                    <w:pPr>
                      <w:pStyle w:val="5"/>
                      <w:spacing w:before="0" w:after="0"/>
                      <w:rPr>
                        <w:b w:val="0"/>
                        <w:i w:val="0"/>
                        <w:sz w:val="22"/>
                        <w:szCs w:val="22"/>
                      </w:rPr>
                    </w:pPr>
                    <w:r w:rsidRPr="00283B95">
                      <w:rPr>
                        <w:b w:val="0"/>
                        <w:i w:val="0"/>
                        <w:sz w:val="22"/>
                        <w:szCs w:val="22"/>
                      </w:rPr>
                      <w:t>Секция 106,7-мм СМ</w:t>
                    </w:r>
                  </w:p>
                </w:txbxContent>
              </v:textbox>
            </v:shape>
            <v:shape id="_x0000_s1564" type="#_x0000_t202" style="position:absolute;left:5745;top:8248;width:905;height:425" filled="f" stroked="f">
              <v:textbox style="mso-next-textbox:#_x0000_s1564" inset=".5mm,.3mm,.5mm,.3mm">
                <w:txbxContent>
                  <w:p w:rsidR="008208FA" w:rsidRDefault="008208FA" w:rsidP="00283B95">
                    <w:pPr>
                      <w:ind w:firstLine="0"/>
                      <w:rPr>
                        <w:sz w:val="26"/>
                      </w:rPr>
                    </w:pPr>
                    <w:r>
                      <w:rPr>
                        <w:sz w:val="26"/>
                      </w:rPr>
                      <w:t>мпртгр</w:t>
                    </w:r>
                  </w:p>
                </w:txbxContent>
              </v:textbox>
            </v:shape>
            <v:line id="_x0000_s1565" style="position:absolute;flip:y" from="2642,10966" to="9054,10966">
              <v:stroke startarrow="block" startarrowlength="long" endarrow="block" endarrowlength="long"/>
            </v:line>
            <v:shape id="_x0000_s1566" type="#_x0000_t202" style="position:absolute;left:5096;top:10785;width:1327;height:348" stroked="f">
              <v:textbox style="mso-next-textbox:#_x0000_s1566" inset=".5mm,.3mm,.5mm,.3mm">
                <w:txbxContent>
                  <w:p w:rsidR="008208FA" w:rsidRDefault="008208FA" w:rsidP="00283B95">
                    <w:pPr>
                      <w:ind w:firstLine="0"/>
                      <w:jc w:val="center"/>
                      <w:rPr>
                        <w:sz w:val="24"/>
                      </w:rPr>
                    </w:pPr>
                    <w:r>
                      <w:rPr>
                        <w:sz w:val="24"/>
                      </w:rPr>
                      <w:t xml:space="preserve">1,2 - </w:t>
                    </w:r>
                    <w:smartTag w:uri="urn:schemas-microsoft-com:office:smarttags" w:element="metricconverter">
                      <w:smartTagPr>
                        <w:attr w:name="ProductID" w:val="1,5 км"/>
                      </w:smartTagPr>
                      <w:r>
                        <w:rPr>
                          <w:sz w:val="24"/>
                        </w:rPr>
                        <w:t>1,5 км</w:t>
                      </w:r>
                    </w:smartTag>
                  </w:p>
                </w:txbxContent>
              </v:textbox>
            </v:shape>
            <v:line id="_x0000_s1567" style="position:absolute;rotation:90;flip:x y" from="7371,8403" to="12457,8403">
              <v:stroke startarrow="block" startarrowlength="long" endarrow="block" endarrowlength="long"/>
            </v:line>
            <v:shape id="_x0000_s1568" type="#_x0000_t202" style="position:absolute;left:9123;top:9252;width:974;height:448" stroked="f">
              <v:textbox style="mso-next-textbox:#_x0000_s1568" inset=".5mm,1.3mm,.5mm,.3mm">
                <w:txbxContent>
                  <w:p w:rsidR="008208FA" w:rsidRDefault="008208FA" w:rsidP="00283B95">
                    <w:pPr>
                      <w:ind w:firstLine="0"/>
                      <w:jc w:val="center"/>
                      <w:rPr>
                        <w:sz w:val="24"/>
                      </w:rPr>
                    </w:pPr>
                    <w:r>
                      <w:rPr>
                        <w:sz w:val="24"/>
                      </w:rPr>
                      <w:t xml:space="preserve">  </w:t>
                    </w:r>
                    <w:smartTag w:uri="urn:schemas-microsoft-com:office:smarttags" w:element="metricconverter">
                      <w:smartTagPr>
                        <w:attr w:name="ProductID" w:val="1,5 км"/>
                      </w:smartTagPr>
                      <w:r>
                        <w:rPr>
                          <w:sz w:val="24"/>
                        </w:rPr>
                        <w:t>1,5 км</w:t>
                      </w:r>
                    </w:smartTag>
                  </w:p>
                </w:txbxContent>
              </v:textbox>
            </v:shape>
            <v:group id="_x0000_s1569" style="position:absolute;left:6758;top:6039;width:1098;height:1498" coordorigin="7402,2413" coordsize="1116,1552">
              <v:shape id="_x0000_s1570" type="#_x0000_t202" style="position:absolute;left:8012;top:3033;width:480;height:340" stroked="f">
                <v:textbox style="mso-next-textbox:#_x0000_s1570" inset=".5mm,.3mm,.5mm,.3mm">
                  <w:txbxContent>
                    <w:p w:rsidR="008208FA" w:rsidRDefault="008208FA" w:rsidP="00547AF3">
                      <w:pPr>
                        <w:rPr>
                          <w:sz w:val="24"/>
                        </w:rPr>
                      </w:pPr>
                      <w:r>
                        <w:rPr>
                          <w:sz w:val="24"/>
                        </w:rPr>
                        <w:t>мпв</w:t>
                      </w:r>
                    </w:p>
                  </w:txbxContent>
                </v:textbox>
              </v:shape>
              <v:group id="_x0000_s1571" style="position:absolute;left:7542;top:3653;width:976;height:312;rotation:-630422fd" coordorigin="4960,4620" coordsize="1096,417">
                <v:shape id="_x0000_s1572" style="position:absolute;left:4960;top:4624;width:1096;height:413" coordsize="166,73" path="m166,37l129,,,,,73r129,l166,37xe" strokeweight="2.25pt">
                  <v:path arrowok="t"/>
                </v:shape>
                <v:shape id="_x0000_s1573" style="position:absolute;left:5160;top:4620;width:1;height:417" coordsize="1,417" path="m,l1,417e" strokeweight="2.25pt"/>
              </v:group>
              <v:group id="_x0000_s1574" style="position:absolute;left:7402;top:2413;width:976;height:312;rotation:-720347fd" coordorigin="4960,4620" coordsize="1096,417">
                <v:shape id="_x0000_s1575" style="position:absolute;left:4960;top:4624;width:1096;height:413" coordsize="166,73" path="m166,37l129,,,,,73r129,l166,37xe" strokeweight="2.25pt">
                  <v:path arrowok="t"/>
                </v:shape>
                <v:shape id="_x0000_s1576" style="position:absolute;left:5160;top:4620;width:1;height:417" coordsize="1,417" path="m,l1,417e" strokeweight="2.25pt"/>
              </v:group>
              <v:shape id="_x0000_s1577" style="position:absolute;left:7840;top:2720;width:40;height:400;rotation:-827972fd" coordsize="40,400" path="m,c20,66,40,133,40,200,40,267,20,333,,400e" filled="f" strokeweight="2.25pt">
                <v:path arrowok="t"/>
              </v:shape>
              <v:shape id="_x0000_s1578" style="position:absolute;left:7880;top:3240;width:40;height:400;rotation:1148556fd;flip:x" coordsize="40,400" path="m,c20,66,40,133,40,200,40,267,20,333,,400e" filled="f" strokeweight="2.25pt">
                <v:path arrowok="t"/>
              </v:shape>
            </v:group>
            <v:shape id="_x0000_s1579" style="position:absolute;left:7208;top:9201;width:40;height:385;rotation:1142642fd" coordsize="40,400" path="m,c20,66,40,133,40,200,40,267,20,333,,400e" filled="f" strokeweight="2.25pt">
              <v:path arrowok="t"/>
            </v:shape>
            <v:group id="_x0000_s1580" style="position:absolute;left:6820;top:8891;width:960;height:301;rotation:78231fd" coordorigin="4960,4620" coordsize="1096,417">
              <v:shape id="_x0000_s1581" style="position:absolute;left:4960;top:4624;width:1096;height:413" coordsize="166,73" path="m166,37l129,,,,,73r129,l166,37xe" strokeweight="2.25pt">
                <v:path arrowok="t"/>
              </v:shape>
              <v:shape id="_x0000_s1582" style="position:absolute;left:5160;top:4620;width:1;height:417" coordsize="1,417" path="m,l1,417e" strokeweight="2.25pt"/>
            </v:group>
            <v:group id="_x0000_s1583" style="position:absolute;left:6292;top:9926;width:960;height:710" coordorigin="6598,6652" coordsize="976,736">
              <v:group id="_x0000_s1584" style="position:absolute;left:6598;top:7076;width:976;height:312;rotation:1622046fd" coordorigin="4960,4620" coordsize="1096,417">
                <v:shape id="_x0000_s1585" style="position:absolute;left:4960;top:4624;width:1096;height:413" coordsize="166,73" path="m166,37l129,,,,,73r129,l166,37xe" strokeweight="2.25pt">
                  <v:path arrowok="t"/>
                </v:shape>
                <v:shape id="_x0000_s1586" style="position:absolute;left:5160;top:4620;width:1;height:417" coordsize="1,417" path="m,l1,417e" strokeweight="2.25pt"/>
              </v:group>
              <v:shape id="_x0000_s1587" style="position:absolute;left:7162;top:6652;width:40;height:400;rotation:-9345111fd" coordsize="40,400" path="m,c20,66,40,133,40,200,40,267,20,333,,400e" filled="f" strokeweight="2.25pt">
                <v:path arrowok="t"/>
              </v:shape>
            </v:group>
            <w10:wrap type="topAndBottom"/>
          </v:group>
        </w:pict>
      </w:r>
      <w:r w:rsidR="00547AF3" w:rsidRPr="004A58CF">
        <w:rPr>
          <w:szCs w:val="28"/>
        </w:rPr>
        <w:t>Боевой порядок бтгр, как правило, строится в один эшелон, кото</w:t>
      </w:r>
      <w:r w:rsidR="00547AF3" w:rsidRPr="004A58CF">
        <w:rPr>
          <w:szCs w:val="28"/>
        </w:rPr>
        <w:softHyphen/>
        <w:t>рый включает сковывающую группу и подразделения, совершающие обход. При этом в резерв выделяется мотопехотный (танковый) взвод. Боевой порядок ртгр в этом случае строится в два эшелона (рис. 6).</w:t>
      </w:r>
    </w:p>
    <w:p w:rsidR="00547AF3" w:rsidRPr="004A58CF" w:rsidRDefault="00547AF3" w:rsidP="004A58CF">
      <w:pPr>
        <w:pStyle w:val="a4"/>
        <w:spacing w:after="0"/>
        <w:ind w:firstLine="709"/>
        <w:rPr>
          <w:szCs w:val="28"/>
        </w:rPr>
      </w:pPr>
      <w:r w:rsidRPr="004A58CF">
        <w:rPr>
          <w:szCs w:val="28"/>
        </w:rPr>
        <w:t xml:space="preserve">Пехота атакует противника обычно в пешем порядке за танками на удалении до </w:t>
      </w:r>
      <w:smartTag w:uri="urn:schemas-microsoft-com:office:smarttags" w:element="metricconverter">
        <w:smartTagPr>
          <w:attr w:name="ProductID" w:val="300 м"/>
        </w:smartTagPr>
        <w:r w:rsidRPr="004A58CF">
          <w:rPr>
            <w:szCs w:val="28"/>
          </w:rPr>
          <w:t>300 м</w:t>
        </w:r>
      </w:smartTag>
      <w:r w:rsidRPr="004A58CF">
        <w:rPr>
          <w:szCs w:val="28"/>
        </w:rPr>
        <w:t>. Боевые машины пехоты продвигаются за ата</w:t>
      </w:r>
      <w:r w:rsidRPr="004A58CF">
        <w:rPr>
          <w:szCs w:val="28"/>
        </w:rPr>
        <w:softHyphen/>
        <w:t xml:space="preserve">кующей пехотой на удалении до </w:t>
      </w:r>
      <w:smartTag w:uri="urn:schemas-microsoft-com:office:smarttags" w:element="metricconverter">
        <w:smartTagPr>
          <w:attr w:name="ProductID" w:val="400 м"/>
        </w:smartTagPr>
        <w:r w:rsidRPr="004A58CF">
          <w:rPr>
            <w:szCs w:val="28"/>
          </w:rPr>
          <w:t>400 м</w:t>
        </w:r>
      </w:smartTag>
      <w:r w:rsidRPr="004A58CF">
        <w:rPr>
          <w:szCs w:val="28"/>
        </w:rPr>
        <w:t xml:space="preserve"> или совершают обход оборони</w:t>
      </w:r>
      <w:r w:rsidRPr="004A58CF">
        <w:rPr>
          <w:szCs w:val="28"/>
        </w:rPr>
        <w:softHyphen/>
        <w:t>тельных позиций противника с целью выхода в тыл.</w:t>
      </w:r>
    </w:p>
    <w:p w:rsidR="00547AF3" w:rsidRPr="004A58CF" w:rsidRDefault="00547AF3" w:rsidP="004A58CF">
      <w:pPr>
        <w:pStyle w:val="a4"/>
        <w:spacing w:after="0"/>
        <w:ind w:firstLine="709"/>
        <w:rPr>
          <w:szCs w:val="28"/>
        </w:rPr>
      </w:pPr>
      <w:r w:rsidRPr="004A58CF">
        <w:rPr>
          <w:spacing w:val="40"/>
          <w:szCs w:val="28"/>
        </w:rPr>
        <w:t>Заблаговременно подготовленное наступление</w:t>
      </w:r>
      <w:r w:rsidRPr="004A58CF">
        <w:rPr>
          <w:szCs w:val="28"/>
        </w:rPr>
        <w:t xml:space="preserve"> бтгр проводится в составе бригады на противника, оборона которого подго</w:t>
      </w:r>
      <w:r w:rsidRPr="004A58CF">
        <w:rPr>
          <w:szCs w:val="28"/>
        </w:rPr>
        <w:softHyphen/>
        <w:t xml:space="preserve">товлена в инженерном отношении и насыщена большим количеством противотанковых средств (подготовка обороны более 12 часов). </w:t>
      </w:r>
    </w:p>
    <w:p w:rsidR="00547AF3" w:rsidRPr="004A58CF" w:rsidRDefault="00547AF3" w:rsidP="004A58CF">
      <w:pPr>
        <w:pStyle w:val="a4"/>
        <w:spacing w:after="0"/>
        <w:ind w:firstLine="709"/>
        <w:rPr>
          <w:szCs w:val="28"/>
        </w:rPr>
      </w:pPr>
      <w:r w:rsidRPr="004A58CF">
        <w:rPr>
          <w:szCs w:val="28"/>
        </w:rPr>
        <w:t>Наступление проводится обычно в три этапа: изоляция; прорыв и уничтожение обороняющегося противника; развитие успеха.</w:t>
      </w:r>
    </w:p>
    <w:p w:rsidR="00547AF3" w:rsidRPr="004A58CF" w:rsidRDefault="00547AF3" w:rsidP="004A58CF">
      <w:pPr>
        <w:pStyle w:val="a4"/>
        <w:spacing w:after="0"/>
        <w:ind w:firstLine="709"/>
        <w:rPr>
          <w:szCs w:val="28"/>
        </w:rPr>
      </w:pPr>
      <w:r w:rsidRPr="004A58CF">
        <w:rPr>
          <w:szCs w:val="28"/>
        </w:rPr>
        <w:t>Начинается наступление с разведки и установления наиболее сла</w:t>
      </w:r>
      <w:r w:rsidRPr="004A58CF">
        <w:rPr>
          <w:szCs w:val="28"/>
        </w:rPr>
        <w:softHyphen/>
        <w:t xml:space="preserve">бых мест в его обороне. Затем проводится изоляция участка обороны. </w:t>
      </w:r>
    </w:p>
    <w:p w:rsidR="00547AF3" w:rsidRPr="004A58CF" w:rsidRDefault="00547AF3" w:rsidP="004A58CF">
      <w:pPr>
        <w:pStyle w:val="a4"/>
        <w:spacing w:after="0"/>
        <w:ind w:firstLine="709"/>
        <w:rPr>
          <w:szCs w:val="28"/>
        </w:rPr>
      </w:pPr>
      <w:r w:rsidRPr="004A58CF">
        <w:rPr>
          <w:szCs w:val="28"/>
        </w:rPr>
        <w:t>Изоляция предполагает нанесение поражения противнику на на</w:t>
      </w:r>
      <w:r w:rsidRPr="004A58CF">
        <w:rPr>
          <w:szCs w:val="28"/>
        </w:rPr>
        <w:softHyphen/>
        <w:t>меченном участке прорыва и прилегающих участках, а также в глубине с целью исключить возможность перегруппировки противника. Для введения противника в заблуждение относительно направления глав</w:t>
      </w:r>
      <w:r w:rsidRPr="004A58CF">
        <w:rPr>
          <w:szCs w:val="28"/>
        </w:rPr>
        <w:softHyphen/>
        <w:t>ного удара могут предварительно атаковаться соседние с участком про</w:t>
      </w:r>
      <w:r w:rsidRPr="004A58CF">
        <w:rPr>
          <w:szCs w:val="28"/>
        </w:rPr>
        <w:softHyphen/>
        <w:t xml:space="preserve">рыва оборонительные позиции. </w:t>
      </w:r>
    </w:p>
    <w:p w:rsidR="00547AF3" w:rsidRPr="004A58CF" w:rsidRDefault="00547AF3" w:rsidP="004A58CF">
      <w:pPr>
        <w:pStyle w:val="a4"/>
        <w:spacing w:after="0"/>
        <w:ind w:firstLine="709"/>
        <w:rPr>
          <w:szCs w:val="28"/>
        </w:rPr>
      </w:pPr>
      <w:r w:rsidRPr="004A58CF">
        <w:rPr>
          <w:szCs w:val="28"/>
        </w:rPr>
        <w:t>В ходе огневого поражения проделываются проходы в минных полях и заграждениях или осуществляется поиск обходов, обеспечи</w:t>
      </w:r>
      <w:r w:rsidRPr="004A58CF">
        <w:rPr>
          <w:szCs w:val="28"/>
        </w:rPr>
        <w:softHyphen/>
        <w:t xml:space="preserve">вающих вклинение в оборону. </w:t>
      </w:r>
    </w:p>
    <w:p w:rsidR="00547AF3" w:rsidRPr="004A58CF" w:rsidRDefault="00547AF3" w:rsidP="004A58CF">
      <w:pPr>
        <w:pStyle w:val="a4"/>
        <w:spacing w:after="0"/>
        <w:ind w:firstLine="709"/>
        <w:rPr>
          <w:szCs w:val="28"/>
        </w:rPr>
      </w:pPr>
      <w:r w:rsidRPr="004A58CF">
        <w:rPr>
          <w:szCs w:val="28"/>
        </w:rPr>
        <w:lastRenderedPageBreak/>
        <w:t>Главные силы переходят в атаку и прорывают оборону на глубину рот, в последующем расширяют вклинение в стороны флангов и в глу</w:t>
      </w:r>
      <w:r w:rsidRPr="004A58CF">
        <w:rPr>
          <w:szCs w:val="28"/>
        </w:rPr>
        <w:softHyphen/>
        <w:t>бину, применяя обходящие группы. Наступление завершается овладе</w:t>
      </w:r>
      <w:r w:rsidRPr="004A58CF">
        <w:rPr>
          <w:szCs w:val="28"/>
        </w:rPr>
        <w:softHyphen/>
        <w:t>нием отдельными объектами в глубине обороны батальона противника, уничтожением его резервов и нарушением системы тылового обеспече</w:t>
      </w:r>
      <w:r w:rsidRPr="004A58CF">
        <w:rPr>
          <w:szCs w:val="28"/>
        </w:rPr>
        <w:softHyphen/>
        <w:t xml:space="preserve">ния. </w:t>
      </w:r>
    </w:p>
    <w:p w:rsidR="00547AF3" w:rsidRPr="004A58CF" w:rsidRDefault="00547AF3" w:rsidP="004A58CF">
      <w:pPr>
        <w:pStyle w:val="a4"/>
        <w:spacing w:after="0"/>
        <w:ind w:firstLine="709"/>
        <w:rPr>
          <w:szCs w:val="28"/>
        </w:rPr>
      </w:pPr>
      <w:r w:rsidRPr="004A58CF">
        <w:rPr>
          <w:spacing w:val="40"/>
          <w:szCs w:val="28"/>
        </w:rPr>
        <w:t>Развитие успеха</w:t>
      </w:r>
      <w:r w:rsidRPr="004A58CF">
        <w:rPr>
          <w:spacing w:val="50"/>
          <w:szCs w:val="28"/>
        </w:rPr>
        <w:t xml:space="preserve"> </w:t>
      </w:r>
      <w:r w:rsidRPr="004A58CF">
        <w:rPr>
          <w:szCs w:val="28"/>
        </w:rPr>
        <w:t>осуществляется вводом в бой общевойско</w:t>
      </w:r>
      <w:r w:rsidRPr="004A58CF">
        <w:rPr>
          <w:szCs w:val="28"/>
        </w:rPr>
        <w:softHyphen/>
        <w:t>вого резерва бригады (состав бтгр</w:t>
      </w:r>
      <w:r w:rsidRPr="004A58CF">
        <w:rPr>
          <w:i/>
          <w:szCs w:val="28"/>
        </w:rPr>
        <w:t>:</w:t>
      </w:r>
      <w:r w:rsidRPr="004A58CF">
        <w:rPr>
          <w:szCs w:val="28"/>
        </w:rPr>
        <w:t xml:space="preserve"> две-три роты). </w:t>
      </w:r>
    </w:p>
    <w:p w:rsidR="00547AF3" w:rsidRPr="004A58CF" w:rsidRDefault="00547AF3" w:rsidP="004A58CF">
      <w:pPr>
        <w:pStyle w:val="a4"/>
        <w:spacing w:after="0"/>
        <w:ind w:firstLine="709"/>
        <w:rPr>
          <w:szCs w:val="28"/>
        </w:rPr>
      </w:pPr>
      <w:r w:rsidRPr="004A58CF">
        <w:rPr>
          <w:spacing w:val="40"/>
          <w:szCs w:val="28"/>
        </w:rPr>
        <w:t>Преследование</w:t>
      </w:r>
      <w:r w:rsidRPr="004A58CF">
        <w:rPr>
          <w:spacing w:val="36"/>
          <w:szCs w:val="28"/>
        </w:rPr>
        <w:t xml:space="preserve"> </w:t>
      </w:r>
      <w:r w:rsidRPr="004A58CF">
        <w:rPr>
          <w:szCs w:val="28"/>
        </w:rPr>
        <w:t>является продолжением наступления с целью развития успеха и осуществляется бтгр в составе бригады.</w:t>
      </w:r>
    </w:p>
    <w:p w:rsidR="00547AF3" w:rsidRPr="004A58CF" w:rsidRDefault="00547AF3" w:rsidP="004A58CF">
      <w:pPr>
        <w:pStyle w:val="a4"/>
        <w:spacing w:after="0"/>
        <w:ind w:firstLine="709"/>
        <w:rPr>
          <w:szCs w:val="28"/>
        </w:rPr>
      </w:pPr>
      <w:r w:rsidRPr="004A58CF">
        <w:rPr>
          <w:szCs w:val="28"/>
        </w:rPr>
        <w:t>Кроме перечисленных способов наступательных действий бтгр может осуществлять разведку боем, рейды в тыл противника, ложные удары, демонстративные действия.</w:t>
      </w:r>
    </w:p>
    <w:p w:rsidR="00547AF3" w:rsidRPr="004A58CF" w:rsidRDefault="00547AF3" w:rsidP="004A58CF">
      <w:pPr>
        <w:pStyle w:val="a4"/>
        <w:spacing w:after="0"/>
        <w:ind w:firstLine="709"/>
        <w:rPr>
          <w:szCs w:val="28"/>
        </w:rPr>
      </w:pPr>
      <w:r w:rsidRPr="004A58CF">
        <w:rPr>
          <w:szCs w:val="28"/>
        </w:rPr>
        <w:t xml:space="preserve">Оборона – вид боевых действий, к которому, как правило, войска переходят вынужденно с целью срыва наступления противника. </w:t>
      </w:r>
    </w:p>
    <w:p w:rsidR="00547AF3" w:rsidRPr="004A58CF" w:rsidRDefault="00547AF3" w:rsidP="004A58CF">
      <w:pPr>
        <w:pStyle w:val="a4"/>
        <w:spacing w:after="0"/>
        <w:ind w:firstLine="709"/>
        <w:rPr>
          <w:szCs w:val="28"/>
        </w:rPr>
      </w:pPr>
      <w:r w:rsidRPr="004A58CF">
        <w:rPr>
          <w:szCs w:val="28"/>
        </w:rPr>
        <w:t>Оборона может быть позиционной или мобильной. Оборонитель</w:t>
      </w:r>
      <w:r w:rsidRPr="004A58CF">
        <w:rPr>
          <w:szCs w:val="28"/>
        </w:rPr>
        <w:softHyphen/>
        <w:t xml:space="preserve">ные боевые действия бтгр ведет, как правило, в составе бригады. На второстепенных направлениях, в горах, пустыне, джунглях и т.д. она может обороняться самостоятельно. </w:t>
      </w:r>
    </w:p>
    <w:p w:rsidR="00547AF3" w:rsidRPr="004A58CF" w:rsidRDefault="00547AF3" w:rsidP="004A58CF">
      <w:pPr>
        <w:pStyle w:val="a4"/>
        <w:spacing w:after="0"/>
        <w:ind w:firstLine="709"/>
        <w:rPr>
          <w:szCs w:val="28"/>
        </w:rPr>
      </w:pPr>
      <w:r w:rsidRPr="004A58CF">
        <w:rPr>
          <w:szCs w:val="28"/>
        </w:rPr>
        <w:t>При ведении обороны в составе бригады бтгр может действовать на направлении сосредоточения усилий или составлять бригадный ре</w:t>
      </w:r>
      <w:r w:rsidRPr="004A58CF">
        <w:rPr>
          <w:szCs w:val="28"/>
        </w:rPr>
        <w:softHyphen/>
        <w:t>зерв. Для ведения оборонительного боя бтгр назначается район обороны или боевая позиция, или опорный пункт.</w:t>
      </w:r>
    </w:p>
    <w:p w:rsidR="00547AF3" w:rsidRPr="004A58CF" w:rsidRDefault="00547AF3" w:rsidP="004A58CF">
      <w:pPr>
        <w:pStyle w:val="a4"/>
        <w:spacing w:after="0"/>
        <w:ind w:firstLine="709"/>
        <w:rPr>
          <w:szCs w:val="28"/>
        </w:rPr>
      </w:pPr>
      <w:r w:rsidRPr="004A58CF">
        <w:rPr>
          <w:spacing w:val="40"/>
          <w:szCs w:val="28"/>
        </w:rPr>
        <w:t>Мобильная оборона</w:t>
      </w:r>
      <w:r w:rsidRPr="004A58CF">
        <w:rPr>
          <w:szCs w:val="28"/>
        </w:rPr>
        <w:t xml:space="preserve"> ведется в целях выигрыша времени и изнурения противника перед переходом в наступление, основу которой составляют маневр и прямое противоборство с войсками противника. Для ведения мобильной обороны бтгр назначается район обороны, ко</w:t>
      </w:r>
      <w:r w:rsidRPr="004A58CF">
        <w:rPr>
          <w:szCs w:val="28"/>
        </w:rPr>
        <w:softHyphen/>
        <w:t>торый может достигать по фронту 5-</w:t>
      </w:r>
      <w:smartTag w:uri="urn:schemas-microsoft-com:office:smarttags" w:element="metricconverter">
        <w:smartTagPr>
          <w:attr w:name="ProductID" w:val="8 км"/>
        </w:smartTagPr>
        <w:r w:rsidRPr="004A58CF">
          <w:rPr>
            <w:szCs w:val="28"/>
          </w:rPr>
          <w:t>8 км</w:t>
        </w:r>
      </w:smartTag>
      <w:r w:rsidRPr="004A58CF">
        <w:rPr>
          <w:szCs w:val="28"/>
        </w:rPr>
        <w:t xml:space="preserve"> и в глубину 8-</w:t>
      </w:r>
      <w:smartTag w:uri="urn:schemas-microsoft-com:office:smarttags" w:element="metricconverter">
        <w:smartTagPr>
          <w:attr w:name="ProductID" w:val="12 км"/>
        </w:smartTagPr>
        <w:r w:rsidRPr="004A58CF">
          <w:rPr>
            <w:szCs w:val="28"/>
          </w:rPr>
          <w:t>12 км</w:t>
        </w:r>
      </w:smartTag>
      <w:r w:rsidRPr="004A58CF">
        <w:rPr>
          <w:szCs w:val="28"/>
        </w:rPr>
        <w:t xml:space="preserve">. </w:t>
      </w:r>
    </w:p>
    <w:p w:rsidR="00547AF3" w:rsidRPr="004A58CF" w:rsidRDefault="00547AF3" w:rsidP="004A58CF">
      <w:pPr>
        <w:pStyle w:val="a4"/>
        <w:spacing w:after="0"/>
        <w:ind w:firstLine="709"/>
        <w:rPr>
          <w:szCs w:val="28"/>
        </w:rPr>
      </w:pPr>
      <w:r w:rsidRPr="004A58CF">
        <w:rPr>
          <w:szCs w:val="28"/>
        </w:rPr>
        <w:t>Боевой порядок может строиться в один или два эшелона с выде</w:t>
      </w:r>
      <w:r w:rsidRPr="004A58CF">
        <w:rPr>
          <w:szCs w:val="28"/>
        </w:rPr>
        <w:softHyphen/>
        <w:t>лением резерва и боевого охранения. В состав первого эшелона входит до двух ротных тактических групп, во второй – мотопехотная рота. Подразделения первого и второго эшелонов строят оборону на пози</w:t>
      </w:r>
      <w:r w:rsidRPr="004A58CF">
        <w:rPr>
          <w:szCs w:val="28"/>
        </w:rPr>
        <w:softHyphen/>
        <w:t xml:space="preserve">циях, создавая ротные опорные пункты и выделяя часть БМП из состава рот в отдельные маневренные группы. В состав резерва, как правило, выделяется до танковой роты. </w:t>
      </w:r>
    </w:p>
    <w:p w:rsidR="00547AF3" w:rsidRPr="004A58CF" w:rsidRDefault="00547AF3" w:rsidP="004A58CF">
      <w:pPr>
        <w:pStyle w:val="a4"/>
        <w:spacing w:after="0"/>
        <w:ind w:firstLine="709"/>
        <w:rPr>
          <w:szCs w:val="28"/>
        </w:rPr>
      </w:pPr>
      <w:r w:rsidRPr="004A58CF">
        <w:rPr>
          <w:szCs w:val="28"/>
        </w:rPr>
        <w:t>Боевое охранение (до мотопехотной роты) используется для борьбы с разведкой и передовыми подразделениями противника, а также для оказания помощи войскам прикрытия. Оборону строит взвод</w:t>
      </w:r>
      <w:r w:rsidRPr="004A58CF">
        <w:rPr>
          <w:szCs w:val="28"/>
        </w:rPr>
        <w:softHyphen/>
        <w:t>ными опорными пунктами.</w:t>
      </w:r>
    </w:p>
    <w:p w:rsidR="00547AF3" w:rsidRPr="004A58CF" w:rsidRDefault="00547AF3" w:rsidP="004A58CF">
      <w:pPr>
        <w:pStyle w:val="a4"/>
        <w:spacing w:after="0"/>
        <w:ind w:firstLine="709"/>
        <w:rPr>
          <w:szCs w:val="28"/>
        </w:rPr>
      </w:pPr>
      <w:r w:rsidRPr="004A58CF">
        <w:rPr>
          <w:szCs w:val="28"/>
        </w:rPr>
        <w:t xml:space="preserve">Минометный взвод используется по секциям, огневые позиции занимает за ротами первого эшелона. </w:t>
      </w:r>
    </w:p>
    <w:p w:rsidR="00547AF3" w:rsidRPr="004A58CF" w:rsidRDefault="00547AF3" w:rsidP="004A58CF">
      <w:pPr>
        <w:pStyle w:val="a4"/>
        <w:spacing w:after="0"/>
        <w:ind w:firstLine="709"/>
        <w:rPr>
          <w:szCs w:val="28"/>
        </w:rPr>
      </w:pPr>
      <w:r w:rsidRPr="004A58CF">
        <w:rPr>
          <w:szCs w:val="28"/>
        </w:rPr>
        <w:t>Разведывательный взвод может прикрывать один из флангов под</w:t>
      </w:r>
      <w:r w:rsidRPr="004A58CF">
        <w:rPr>
          <w:szCs w:val="28"/>
        </w:rPr>
        <w:softHyphen/>
        <w:t>разделений резерва, наносящих контратаки.</w:t>
      </w:r>
    </w:p>
    <w:p w:rsidR="00547AF3" w:rsidRPr="004A58CF" w:rsidRDefault="00547AF3" w:rsidP="004A58CF">
      <w:pPr>
        <w:pStyle w:val="a4"/>
        <w:spacing w:after="0"/>
        <w:ind w:firstLine="709"/>
        <w:rPr>
          <w:szCs w:val="28"/>
        </w:rPr>
      </w:pPr>
      <w:r w:rsidRPr="004A58CF">
        <w:rPr>
          <w:spacing w:val="40"/>
          <w:szCs w:val="28"/>
        </w:rPr>
        <w:t>Позиционная оборона</w:t>
      </w:r>
      <w:r w:rsidRPr="004A58CF">
        <w:rPr>
          <w:szCs w:val="28"/>
        </w:rPr>
        <w:t xml:space="preserve"> ведется с целью удержания опреде</w:t>
      </w:r>
      <w:r w:rsidRPr="004A58CF">
        <w:rPr>
          <w:szCs w:val="28"/>
        </w:rPr>
        <w:softHyphen/>
        <w:t>ленных участков местности. Основной способ ее ведения – огонь с за</w:t>
      </w:r>
      <w:r w:rsidRPr="004A58CF">
        <w:rPr>
          <w:szCs w:val="28"/>
        </w:rPr>
        <w:softHyphen/>
        <w:t xml:space="preserve">нимаемых позиций. </w:t>
      </w:r>
    </w:p>
    <w:p w:rsidR="00547AF3" w:rsidRPr="004A58CF" w:rsidRDefault="00547AF3" w:rsidP="004A58CF">
      <w:pPr>
        <w:pStyle w:val="a4"/>
        <w:spacing w:after="0"/>
        <w:ind w:firstLine="709"/>
        <w:rPr>
          <w:szCs w:val="28"/>
        </w:rPr>
      </w:pPr>
      <w:r w:rsidRPr="004A58CF">
        <w:rPr>
          <w:szCs w:val="28"/>
        </w:rPr>
        <w:t>На период ведения оборонительного боя бтгр на местности назна</w:t>
      </w:r>
      <w:r w:rsidRPr="004A58CF">
        <w:rPr>
          <w:szCs w:val="28"/>
        </w:rPr>
        <w:softHyphen/>
        <w:t>чается боевая позиция по фронту 5-</w:t>
      </w:r>
      <w:smartTag w:uri="urn:schemas-microsoft-com:office:smarttags" w:element="metricconverter">
        <w:smartTagPr>
          <w:attr w:name="ProductID" w:val="8 км"/>
        </w:smartTagPr>
        <w:r w:rsidRPr="004A58CF">
          <w:rPr>
            <w:szCs w:val="28"/>
          </w:rPr>
          <w:t>8 км</w:t>
        </w:r>
      </w:smartTag>
      <w:r w:rsidRPr="004A58CF">
        <w:rPr>
          <w:szCs w:val="28"/>
        </w:rPr>
        <w:t xml:space="preserve">, в глубину до </w:t>
      </w:r>
      <w:smartTag w:uri="urn:schemas-microsoft-com:office:smarttags" w:element="metricconverter">
        <w:smartTagPr>
          <w:attr w:name="ProductID" w:val="5 км"/>
        </w:smartTagPr>
        <w:r w:rsidRPr="004A58CF">
          <w:rPr>
            <w:szCs w:val="28"/>
          </w:rPr>
          <w:t>5 км</w:t>
        </w:r>
      </w:smartTag>
      <w:r w:rsidRPr="004A58CF">
        <w:rPr>
          <w:szCs w:val="28"/>
        </w:rPr>
        <w:t>.</w:t>
      </w:r>
    </w:p>
    <w:p w:rsidR="00547AF3" w:rsidRPr="004A58CF" w:rsidRDefault="00547AF3" w:rsidP="004A58CF">
      <w:pPr>
        <w:pStyle w:val="a4"/>
        <w:spacing w:after="0"/>
        <w:ind w:firstLine="709"/>
        <w:rPr>
          <w:szCs w:val="28"/>
        </w:rPr>
      </w:pPr>
      <w:r w:rsidRPr="004A58CF">
        <w:rPr>
          <w:szCs w:val="28"/>
        </w:rPr>
        <w:t>Боевой порядок в один эшелон (2-4 роты) с выделением резерва (до танковой роты) и боевого охранения (разведывательный или мото</w:t>
      </w:r>
      <w:r w:rsidRPr="004A58CF">
        <w:rPr>
          <w:szCs w:val="28"/>
        </w:rPr>
        <w:softHyphen/>
        <w:t>пехотный взвод). Противотанковая рота используется повзводно на предполагаемых направлениях наступления танковых подразделений противника. Минометный взвод посекционно занимает огневые пози</w:t>
      </w:r>
      <w:r w:rsidRPr="004A58CF">
        <w:rPr>
          <w:szCs w:val="28"/>
        </w:rPr>
        <w:softHyphen/>
        <w:t>ции за ротными опорными пунктами.</w:t>
      </w:r>
    </w:p>
    <w:p w:rsidR="00547AF3" w:rsidRPr="004A58CF" w:rsidRDefault="00547AF3" w:rsidP="004A58CF">
      <w:pPr>
        <w:pStyle w:val="a4"/>
        <w:spacing w:after="0"/>
        <w:ind w:firstLine="709"/>
        <w:rPr>
          <w:szCs w:val="28"/>
        </w:rPr>
      </w:pPr>
      <w:r w:rsidRPr="004A58CF">
        <w:rPr>
          <w:szCs w:val="28"/>
        </w:rPr>
        <w:lastRenderedPageBreak/>
        <w:t>Район боевой позиции оборудуется в инженерном отношении. Подразделениям определяются секторы ведения огня, участки сосредо</w:t>
      </w:r>
      <w:r w:rsidRPr="004A58CF">
        <w:rPr>
          <w:szCs w:val="28"/>
        </w:rPr>
        <w:softHyphen/>
        <w:t xml:space="preserve">точенного огня подразделений и создается система проводной связи. </w:t>
      </w:r>
    </w:p>
    <w:p w:rsidR="00547AF3" w:rsidRPr="004A58CF" w:rsidRDefault="00547AF3" w:rsidP="004A58CF">
      <w:pPr>
        <w:pStyle w:val="a4"/>
        <w:spacing w:after="0"/>
        <w:ind w:firstLine="709"/>
        <w:rPr>
          <w:szCs w:val="28"/>
        </w:rPr>
      </w:pPr>
      <w:r w:rsidRPr="004A58CF">
        <w:rPr>
          <w:szCs w:val="28"/>
        </w:rPr>
        <w:t>При обороне бтгр опорного пункта преследуются следующие цели: удержать местность, нанести поражение  и воспретить продвиже</w:t>
      </w:r>
      <w:r w:rsidRPr="004A58CF">
        <w:rPr>
          <w:szCs w:val="28"/>
        </w:rPr>
        <w:softHyphen/>
        <w:t>ние танковых подразделений противника, вынудить противника изме</w:t>
      </w:r>
      <w:r w:rsidRPr="004A58CF">
        <w:rPr>
          <w:szCs w:val="28"/>
        </w:rPr>
        <w:softHyphen/>
        <w:t>нить направление главного удара.</w:t>
      </w:r>
    </w:p>
    <w:p w:rsidR="00547AF3" w:rsidRPr="004A58CF" w:rsidRDefault="00547AF3" w:rsidP="004A58CF">
      <w:pPr>
        <w:pStyle w:val="a4"/>
        <w:spacing w:after="0"/>
        <w:ind w:firstLine="709"/>
        <w:rPr>
          <w:szCs w:val="28"/>
        </w:rPr>
      </w:pPr>
      <w:r w:rsidRPr="004A58CF">
        <w:rPr>
          <w:szCs w:val="28"/>
        </w:rPr>
        <w:t>Опорный пункт бтгр может создаваться в полосе обороны бри</w:t>
      </w:r>
      <w:r w:rsidRPr="004A58CF">
        <w:rPr>
          <w:szCs w:val="28"/>
        </w:rPr>
        <w:softHyphen/>
        <w:t xml:space="preserve">гады непосредственно на переднем крае или в глубине ее обороны, а также при обороне населенного пункта или важного ключевого участка местности. Опорный пункт бтгр (по фронту до </w:t>
      </w:r>
      <w:smartTag w:uri="urn:schemas-microsoft-com:office:smarttags" w:element="metricconverter">
        <w:smartTagPr>
          <w:attr w:name="ProductID" w:val="5 км"/>
        </w:smartTagPr>
        <w:r w:rsidRPr="004A58CF">
          <w:rPr>
            <w:szCs w:val="28"/>
          </w:rPr>
          <w:t>5 км</w:t>
        </w:r>
      </w:smartTag>
      <w:r w:rsidRPr="004A58CF">
        <w:rPr>
          <w:szCs w:val="28"/>
        </w:rPr>
        <w:t xml:space="preserve">, в глубину до </w:t>
      </w:r>
      <w:smartTag w:uri="urn:schemas-microsoft-com:office:smarttags" w:element="metricconverter">
        <w:smartTagPr>
          <w:attr w:name="ProductID" w:val="5 км"/>
        </w:smartTagPr>
        <w:r w:rsidRPr="004A58CF">
          <w:rPr>
            <w:szCs w:val="28"/>
          </w:rPr>
          <w:t>5 км</w:t>
        </w:r>
      </w:smartTag>
      <w:r w:rsidRPr="004A58CF">
        <w:rPr>
          <w:szCs w:val="28"/>
        </w:rPr>
        <w:t xml:space="preserve">)  готовится в инженерном отношении к круговой обороне и строится ротными и взводными опорными пунктами. </w:t>
      </w:r>
    </w:p>
    <w:p w:rsidR="00547AF3" w:rsidRPr="004A58CF" w:rsidRDefault="00547AF3" w:rsidP="004A58CF">
      <w:pPr>
        <w:pStyle w:val="a4"/>
        <w:spacing w:after="0"/>
        <w:ind w:firstLine="709"/>
        <w:rPr>
          <w:szCs w:val="28"/>
        </w:rPr>
      </w:pPr>
      <w:r w:rsidRPr="004A58CF">
        <w:rPr>
          <w:szCs w:val="28"/>
        </w:rPr>
        <w:t>При обороне опорного пункта все имеющиеся силы и средства бтгр занимают оборону в пределах опорного пункта или мотопехотные подразделения развертываются в пределах опорного пункта, а танковые, противотанковые и маневренные группы БМП – в районах и на пози</w:t>
      </w:r>
      <w:r w:rsidRPr="004A58CF">
        <w:rPr>
          <w:szCs w:val="28"/>
        </w:rPr>
        <w:softHyphen/>
        <w:t>циях вне опорного пункта. В опорном пункте батальонная тактическая группа способна отразить наступление до двух мотострелковых полков.</w:t>
      </w:r>
    </w:p>
    <w:p w:rsidR="00547AF3" w:rsidRDefault="00547AF3" w:rsidP="00547AF3">
      <w:pPr>
        <w:pStyle w:val="a4"/>
        <w:spacing w:line="264" w:lineRule="auto"/>
        <w:ind w:firstLine="709"/>
        <w:rPr>
          <w:b/>
          <w:spacing w:val="50"/>
          <w:sz w:val="24"/>
        </w:rPr>
      </w:pPr>
    </w:p>
    <w:p w:rsidR="00547AF3" w:rsidRDefault="00547AF3" w:rsidP="00547AF3">
      <w:pPr>
        <w:pStyle w:val="30"/>
        <w:spacing w:after="444"/>
      </w:pPr>
    </w:p>
    <w:p w:rsidR="00547AF3" w:rsidRPr="00E43681" w:rsidRDefault="00547AF3" w:rsidP="00E43681">
      <w:pPr>
        <w:pStyle w:val="3"/>
        <w:keepNext w:val="0"/>
        <w:spacing w:before="0"/>
        <w:jc w:val="center"/>
        <w:rPr>
          <w:rFonts w:ascii="Times New Roman" w:hAnsi="Times New Roman" w:cs="Times New Roman"/>
          <w:b w:val="0"/>
          <w:sz w:val="28"/>
          <w:szCs w:val="28"/>
        </w:rPr>
      </w:pPr>
      <w:r w:rsidRPr="00E43681">
        <w:rPr>
          <w:rFonts w:ascii="Times New Roman" w:hAnsi="Times New Roman" w:cs="Times New Roman"/>
          <w:b w:val="0"/>
          <w:sz w:val="28"/>
          <w:szCs w:val="28"/>
        </w:rPr>
        <w:t xml:space="preserve">Глава </w:t>
      </w:r>
      <w:r w:rsidR="00FA5B0D">
        <w:rPr>
          <w:rFonts w:ascii="Times New Roman" w:hAnsi="Times New Roman" w:cs="Times New Roman"/>
          <w:b w:val="0"/>
          <w:sz w:val="28"/>
          <w:szCs w:val="28"/>
        </w:rPr>
        <w:t>четверта</w:t>
      </w:r>
      <w:r w:rsidRPr="00E43681">
        <w:rPr>
          <w:rFonts w:ascii="Times New Roman" w:hAnsi="Times New Roman" w:cs="Times New Roman"/>
          <w:b w:val="0"/>
          <w:sz w:val="28"/>
          <w:szCs w:val="28"/>
        </w:rPr>
        <w:t>я</w:t>
      </w:r>
    </w:p>
    <w:p w:rsidR="00547AF3" w:rsidRPr="00E43681" w:rsidRDefault="00547AF3" w:rsidP="00283B95">
      <w:pPr>
        <w:pStyle w:val="a4"/>
        <w:rPr>
          <w:szCs w:val="28"/>
        </w:rPr>
      </w:pPr>
    </w:p>
    <w:p w:rsidR="00547AF3" w:rsidRPr="00E43681" w:rsidRDefault="00547AF3" w:rsidP="00E43681">
      <w:pPr>
        <w:pStyle w:val="a4"/>
        <w:jc w:val="center"/>
        <w:rPr>
          <w:szCs w:val="28"/>
        </w:rPr>
      </w:pPr>
      <w:r w:rsidRPr="00E43681">
        <w:rPr>
          <w:szCs w:val="28"/>
        </w:rPr>
        <w:t>УПРАВЛЕНИЕ ПОДРАЗДЕЛЕНИЯМИ</w:t>
      </w:r>
    </w:p>
    <w:p w:rsidR="00547AF3" w:rsidRPr="00283B95" w:rsidRDefault="00547AF3" w:rsidP="00283B95">
      <w:pPr>
        <w:ind w:right="45"/>
        <w:rPr>
          <w:w w:val="90"/>
          <w:szCs w:val="28"/>
        </w:rPr>
      </w:pPr>
    </w:p>
    <w:p w:rsidR="00547AF3" w:rsidRPr="00283B95" w:rsidRDefault="00547AF3" w:rsidP="00283B95">
      <w:pPr>
        <w:pStyle w:val="a4"/>
        <w:ind w:firstLine="709"/>
        <w:rPr>
          <w:szCs w:val="28"/>
        </w:rPr>
      </w:pPr>
      <w:r w:rsidRPr="00283B95">
        <w:rPr>
          <w:szCs w:val="28"/>
        </w:rPr>
        <w:t>Опыт минувших войн показывает, что надежное управление все</w:t>
      </w:r>
      <w:r w:rsidRPr="00283B95">
        <w:rPr>
          <w:szCs w:val="28"/>
        </w:rPr>
        <w:softHyphen/>
        <w:t>гда было одним из основных факторов достижения победы в бою. И чем сложнее становились условия ведения боевых действий, тем все более возрастало значение управления. Появление новых видов оружия, не</w:t>
      </w:r>
      <w:r w:rsidRPr="00283B95">
        <w:rPr>
          <w:szCs w:val="28"/>
        </w:rPr>
        <w:softHyphen/>
        <w:t>прерывное совершенствование существующих средств вооруженной борьбы и средств управления, изменение организационной структуры войск, характера и способов ведения боевых действий привели к корен</w:t>
      </w:r>
      <w:r w:rsidRPr="00283B95">
        <w:rPr>
          <w:szCs w:val="28"/>
        </w:rPr>
        <w:softHyphen/>
        <w:t>ным изменениям в содержа</w:t>
      </w:r>
      <w:r w:rsidRPr="00283B95">
        <w:rPr>
          <w:szCs w:val="28"/>
        </w:rPr>
        <w:softHyphen/>
        <w:t>нии управления подразделениями. Резко увеличился и расширился объем задач по управлению войсками, а время на их выполнение значительно сократилось. В современных ус</w:t>
      </w:r>
      <w:r w:rsidRPr="00283B95">
        <w:rPr>
          <w:szCs w:val="28"/>
        </w:rPr>
        <w:softHyphen/>
        <w:t>ловиях намного возросла роль командиров и штабов в управлении под</w:t>
      </w:r>
      <w:r w:rsidRPr="00283B95">
        <w:rPr>
          <w:szCs w:val="28"/>
        </w:rPr>
        <w:softHyphen/>
        <w:t>разделениями.</w:t>
      </w:r>
    </w:p>
    <w:p w:rsidR="00547AF3" w:rsidRPr="00283B95" w:rsidRDefault="00547AF3" w:rsidP="00283B95">
      <w:pPr>
        <w:pStyle w:val="210"/>
        <w:suppressAutoHyphens w:val="0"/>
        <w:spacing w:after="120" w:line="240" w:lineRule="auto"/>
        <w:ind w:right="45"/>
        <w:rPr>
          <w:szCs w:val="28"/>
        </w:rPr>
      </w:pPr>
    </w:p>
    <w:p w:rsidR="00547AF3" w:rsidRPr="00283B95" w:rsidRDefault="00547AF3" w:rsidP="00E43681">
      <w:pPr>
        <w:tabs>
          <w:tab w:val="left" w:pos="1440"/>
        </w:tabs>
        <w:ind w:right="43"/>
        <w:jc w:val="center"/>
        <w:rPr>
          <w:szCs w:val="28"/>
        </w:rPr>
      </w:pPr>
      <w:r w:rsidRPr="00283B95">
        <w:rPr>
          <w:szCs w:val="28"/>
        </w:rPr>
        <w:t>1. Сущность управления подразделениями и его содержание</w:t>
      </w:r>
    </w:p>
    <w:p w:rsidR="00547AF3" w:rsidRPr="00283B95" w:rsidRDefault="00547AF3" w:rsidP="00283B95">
      <w:pPr>
        <w:ind w:right="45"/>
        <w:rPr>
          <w:szCs w:val="28"/>
        </w:rPr>
      </w:pP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Термин "управление" в русском языке предполагает, что есть тот, кто управляет, и вместе с тем имеется тот, которым управляют. Первый принято называть органом управления, второй - объектом управления.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смысловом значении термин "управление" употребляется в том случае, когда действия объекта не должны протекать стихийно, неорга</w:t>
      </w:r>
      <w:r w:rsidRPr="00283B95">
        <w:rPr>
          <w:rFonts w:ascii="Times New Roman" w:hAnsi="Times New Roman"/>
          <w:szCs w:val="28"/>
        </w:rPr>
        <w:softHyphen/>
        <w:t>низованно, когда требу</w:t>
      </w:r>
      <w:r w:rsidRPr="00283B95">
        <w:rPr>
          <w:rFonts w:ascii="Times New Roman" w:hAnsi="Times New Roman"/>
          <w:szCs w:val="28"/>
        </w:rPr>
        <w:softHyphen/>
        <w:t>ется то или иное направляющее и организующее воздействие на него со стороны органа управления. Чтобы такое воз</w:t>
      </w:r>
      <w:r w:rsidRPr="00283B95">
        <w:rPr>
          <w:rFonts w:ascii="Times New Roman" w:hAnsi="Times New Roman"/>
          <w:szCs w:val="28"/>
        </w:rPr>
        <w:softHyphen/>
        <w:t>действие было осуществимо, между органом и объектом управления обязательно должна быть какая-либо связь.</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lastRenderedPageBreak/>
        <w:t>Таким образом, под процессом управления следует по</w:t>
      </w:r>
      <w:r w:rsidRPr="00283B95">
        <w:rPr>
          <w:rFonts w:ascii="Times New Roman" w:hAnsi="Times New Roman"/>
          <w:szCs w:val="28"/>
        </w:rPr>
        <w:softHyphen/>
        <w:t>нимать дея</w:t>
      </w:r>
      <w:r w:rsidRPr="00283B95">
        <w:rPr>
          <w:rFonts w:ascii="Times New Roman" w:hAnsi="Times New Roman"/>
          <w:szCs w:val="28"/>
        </w:rPr>
        <w:softHyphen/>
        <w:t>тельность органа управления, заключающуюся в необходи</w:t>
      </w:r>
      <w:r w:rsidRPr="00283B95">
        <w:rPr>
          <w:rFonts w:ascii="Times New Roman" w:hAnsi="Times New Roman"/>
          <w:szCs w:val="28"/>
        </w:rPr>
        <w:softHyphen/>
        <w:t>мом направ</w:t>
      </w:r>
      <w:r w:rsidRPr="00283B95">
        <w:rPr>
          <w:rFonts w:ascii="Times New Roman" w:hAnsi="Times New Roman"/>
          <w:szCs w:val="28"/>
        </w:rPr>
        <w:softHyphen/>
        <w:t>ляющем воздействии по каналам связи на объект управле</w:t>
      </w:r>
      <w:r w:rsidRPr="00283B95">
        <w:rPr>
          <w:rFonts w:ascii="Times New Roman" w:hAnsi="Times New Roman"/>
          <w:szCs w:val="28"/>
        </w:rPr>
        <w:softHyphen/>
        <w:t>ния. Совокуп</w:t>
      </w:r>
      <w:r w:rsidRPr="00283B95">
        <w:rPr>
          <w:rFonts w:ascii="Times New Roman" w:hAnsi="Times New Roman"/>
          <w:szCs w:val="28"/>
        </w:rPr>
        <w:softHyphen/>
        <w:t>ность этих трех элементов - органа управления с при</w:t>
      </w:r>
      <w:r w:rsidRPr="00283B95">
        <w:rPr>
          <w:rFonts w:ascii="Times New Roman" w:hAnsi="Times New Roman"/>
          <w:szCs w:val="28"/>
        </w:rPr>
        <w:softHyphen/>
        <w:t>сущими ему тех</w:t>
      </w:r>
      <w:r w:rsidRPr="00283B95">
        <w:rPr>
          <w:rFonts w:ascii="Times New Roman" w:hAnsi="Times New Roman"/>
          <w:szCs w:val="28"/>
        </w:rPr>
        <w:softHyphen/>
        <w:t>ническими средствами и методами действий, объекта управления и ка</w:t>
      </w:r>
      <w:r w:rsidRPr="00283B95">
        <w:rPr>
          <w:rFonts w:ascii="Times New Roman" w:hAnsi="Times New Roman"/>
          <w:szCs w:val="28"/>
        </w:rPr>
        <w:softHyphen/>
        <w:t>налов связи между ними - принято называть системой управления.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Успех в бою всегда зависел от качества управления. Умелое ру</w:t>
      </w:r>
      <w:r w:rsidRPr="00283B95">
        <w:rPr>
          <w:rFonts w:ascii="Times New Roman" w:hAnsi="Times New Roman"/>
          <w:szCs w:val="28"/>
        </w:rPr>
        <w:softHyphen/>
        <w:t>ководство подразделениями способствует разгрому противника с наи</w:t>
      </w:r>
      <w:r w:rsidRPr="00283B95">
        <w:rPr>
          <w:rFonts w:ascii="Times New Roman" w:hAnsi="Times New Roman"/>
          <w:szCs w:val="28"/>
        </w:rPr>
        <w:softHyphen/>
        <w:t>меньшими потерями и достижению победы в короткие сроки.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современных условиях управление подразделениями стало сложным процессом вследствие резкого сокращения времени на орга</w:t>
      </w:r>
      <w:r w:rsidRPr="00283B95">
        <w:rPr>
          <w:rFonts w:ascii="Times New Roman" w:hAnsi="Times New Roman"/>
          <w:szCs w:val="28"/>
        </w:rPr>
        <w:softHyphen/>
        <w:t>низацию боя, возросшего объема и изменения содержания работы ко</w:t>
      </w:r>
      <w:r w:rsidRPr="00283B95">
        <w:rPr>
          <w:rFonts w:ascii="Times New Roman" w:hAnsi="Times New Roman"/>
          <w:szCs w:val="28"/>
        </w:rPr>
        <w:softHyphen/>
        <w:t>мандиров всех степеней, повышения обоснованности принимаемых ре</w:t>
      </w:r>
      <w:r w:rsidRPr="00283B95">
        <w:rPr>
          <w:rFonts w:ascii="Times New Roman" w:hAnsi="Times New Roman"/>
          <w:szCs w:val="28"/>
        </w:rPr>
        <w:softHyphen/>
        <w:t>шений, появления качественно новых родов войск, специальных войск и средств поражения, участвующих в бою. Из этого следует, что перво</w:t>
      </w:r>
      <w:r w:rsidRPr="00283B95">
        <w:rPr>
          <w:rFonts w:ascii="Times New Roman" w:hAnsi="Times New Roman"/>
          <w:szCs w:val="28"/>
        </w:rPr>
        <w:softHyphen/>
        <w:t>очередной целью управления подразделениями со стороны командиров и штабов всех степеней как в мирное время, так и в случае развязыва</w:t>
      </w:r>
      <w:r w:rsidRPr="00283B95">
        <w:rPr>
          <w:rFonts w:ascii="Times New Roman" w:hAnsi="Times New Roman"/>
          <w:szCs w:val="28"/>
        </w:rPr>
        <w:softHyphen/>
        <w:t>ния противником войны является постоянное поддер</w:t>
      </w:r>
      <w:r w:rsidRPr="00283B95">
        <w:rPr>
          <w:rFonts w:ascii="Times New Roman" w:hAnsi="Times New Roman"/>
          <w:szCs w:val="28"/>
        </w:rPr>
        <w:softHyphen/>
        <w:t>жание на высоком уровне боевой готовности частей и подразделений. Вторая цель управ</w:t>
      </w:r>
      <w:r w:rsidRPr="00283B95">
        <w:rPr>
          <w:rFonts w:ascii="Times New Roman" w:hAnsi="Times New Roman"/>
          <w:szCs w:val="28"/>
        </w:rPr>
        <w:softHyphen/>
        <w:t>ления частями и подразделениями возникает уже в боевых условиях. Она заключается в том, чтобы в любой сложной обстановке всес</w:t>
      </w:r>
      <w:r w:rsidRPr="00283B95">
        <w:rPr>
          <w:rFonts w:ascii="Times New Roman" w:hAnsi="Times New Roman"/>
          <w:szCs w:val="28"/>
        </w:rPr>
        <w:softHyphen/>
        <w:t>то</w:t>
      </w:r>
      <w:r w:rsidRPr="00283B95">
        <w:rPr>
          <w:rFonts w:ascii="Times New Roman" w:hAnsi="Times New Roman"/>
          <w:szCs w:val="28"/>
        </w:rPr>
        <w:softHyphen/>
        <w:t>ронне подготовить боевые действия, а в ходе их ведения обеспе</w:t>
      </w:r>
      <w:r w:rsidRPr="00283B95">
        <w:rPr>
          <w:rFonts w:ascii="Times New Roman" w:hAnsi="Times New Roman"/>
          <w:szCs w:val="28"/>
        </w:rPr>
        <w:softHyphen/>
        <w:t>чить эффективное применение подчиненными подразделениями имеющих</w:t>
      </w:r>
      <w:r w:rsidRPr="00283B95">
        <w:rPr>
          <w:rFonts w:ascii="Times New Roman" w:hAnsi="Times New Roman"/>
          <w:szCs w:val="28"/>
        </w:rPr>
        <w:softHyphen/>
        <w:t>ся средств поражения и направить их усилия на успешное выполнение боевой задачи, т.е. обеспечить разгром противостоящего противника в мини</w:t>
      </w:r>
      <w:r w:rsidRPr="00283B95">
        <w:rPr>
          <w:rFonts w:ascii="Times New Roman" w:hAnsi="Times New Roman"/>
          <w:szCs w:val="28"/>
        </w:rPr>
        <w:softHyphen/>
        <w:t>мально короткий срок, с наименьшими для себя потерями, затра</w:t>
      </w:r>
      <w:r w:rsidRPr="00283B95">
        <w:rPr>
          <w:rFonts w:ascii="Times New Roman" w:hAnsi="Times New Roman"/>
          <w:szCs w:val="28"/>
        </w:rPr>
        <w:softHyphen/>
        <w:t>тами материальных средств, а также захват или удержание определен</w:t>
      </w:r>
      <w:r w:rsidRPr="00283B95">
        <w:rPr>
          <w:rFonts w:ascii="Times New Roman" w:hAnsi="Times New Roman"/>
          <w:szCs w:val="28"/>
        </w:rPr>
        <w:softHyphen/>
        <w:t>ного участка (района, рубежа) местности.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Управление подразделениями</w:t>
      </w:r>
      <w:r w:rsidRPr="00283B95">
        <w:rPr>
          <w:rFonts w:ascii="Times New Roman" w:hAnsi="Times New Roman"/>
          <w:spacing w:val="50"/>
          <w:szCs w:val="28"/>
        </w:rPr>
        <w:t xml:space="preserve"> </w:t>
      </w:r>
      <w:r w:rsidRPr="00283B95">
        <w:rPr>
          <w:rFonts w:ascii="Times New Roman" w:hAnsi="Times New Roman"/>
          <w:szCs w:val="28"/>
        </w:rPr>
        <w:t>– это целенаправленная деятель</w:t>
      </w:r>
      <w:r w:rsidRPr="00283B95">
        <w:rPr>
          <w:rFonts w:ascii="Times New Roman" w:hAnsi="Times New Roman"/>
          <w:szCs w:val="28"/>
        </w:rPr>
        <w:softHyphen/>
        <w:t>ность командира, его заместителей и штаба по поддержанию боевой го</w:t>
      </w:r>
      <w:r w:rsidRPr="00283B95">
        <w:rPr>
          <w:rFonts w:ascii="Times New Roman" w:hAnsi="Times New Roman"/>
          <w:szCs w:val="28"/>
        </w:rPr>
        <w:softHyphen/>
        <w:t>товности подразделений, подготовке их к бою и руководству ими в ходе выполнения поставленных задач.</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Достижение целей управления связано с проведением команди</w:t>
      </w:r>
      <w:r w:rsidRPr="00283B95">
        <w:rPr>
          <w:rFonts w:ascii="Times New Roman" w:hAnsi="Times New Roman"/>
          <w:szCs w:val="28"/>
        </w:rPr>
        <w:softHyphen/>
        <w:t>ром подразделения комплекса мероприятий, который составляет основ</w:t>
      </w:r>
      <w:r w:rsidRPr="00283B95">
        <w:rPr>
          <w:rFonts w:ascii="Times New Roman" w:hAnsi="Times New Roman"/>
          <w:szCs w:val="28"/>
        </w:rPr>
        <w:softHyphen/>
        <w:t>ное со</w:t>
      </w:r>
      <w:r w:rsidRPr="00283B95">
        <w:rPr>
          <w:rFonts w:ascii="Times New Roman" w:hAnsi="Times New Roman"/>
          <w:szCs w:val="28"/>
        </w:rPr>
        <w:softHyphen/>
        <w:t xml:space="preserve">держание управления и </w:t>
      </w:r>
      <w:r w:rsidRPr="00283B95">
        <w:rPr>
          <w:rFonts w:ascii="Times New Roman" w:hAnsi="Times New Roman"/>
          <w:spacing w:val="50"/>
          <w:szCs w:val="28"/>
        </w:rPr>
        <w:t>включает</w:t>
      </w:r>
      <w:r w:rsidRPr="00283B95">
        <w:rPr>
          <w:rFonts w:ascii="Times New Roman" w:hAnsi="Times New Roman"/>
          <w:szCs w:val="28"/>
        </w:rPr>
        <w:t>: организацию и осуществ</w:t>
      </w:r>
      <w:r w:rsidRPr="00283B95">
        <w:rPr>
          <w:rFonts w:ascii="Times New Roman" w:hAnsi="Times New Roman"/>
          <w:szCs w:val="28"/>
        </w:rPr>
        <w:softHyphen/>
        <w:t>ление мероприятий по повышению (поддержанию) боевой готовности подразделений и обеспечению (восстановлению) их боеспособности; непрерывное добывание, сбор, обобщение, анализ и оценку данных об</w:t>
      </w:r>
      <w:r w:rsidRPr="00283B95">
        <w:rPr>
          <w:rFonts w:ascii="Times New Roman" w:hAnsi="Times New Roman"/>
          <w:szCs w:val="28"/>
        </w:rPr>
        <w:softHyphen/>
        <w:t>становки; принятие решения; постановку задач подчиненным; органи</w:t>
      </w:r>
      <w:r w:rsidRPr="00283B95">
        <w:rPr>
          <w:rFonts w:ascii="Times New Roman" w:hAnsi="Times New Roman"/>
          <w:szCs w:val="28"/>
        </w:rPr>
        <w:softHyphen/>
        <w:t>зацию и поддержание взаимодействия; организацию и выполнение ме</w:t>
      </w:r>
      <w:r w:rsidRPr="00283B95">
        <w:rPr>
          <w:rFonts w:ascii="Times New Roman" w:hAnsi="Times New Roman"/>
          <w:szCs w:val="28"/>
        </w:rPr>
        <w:softHyphen/>
        <w:t>роприятий по всестороннему обеспечению; организацию управления; практическую работу в подчиненных подразделениях по руководству их непосредственной подготовкой к бою; организацию выполнения по</w:t>
      </w:r>
      <w:r w:rsidRPr="00283B95">
        <w:rPr>
          <w:rFonts w:ascii="Times New Roman" w:hAnsi="Times New Roman"/>
          <w:szCs w:val="28"/>
        </w:rPr>
        <w:softHyphen/>
        <w:t>ставленных задач в ходе боя и другие мероприятия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Высокий темп развития боя, быстрые и резкие изменения обста</w:t>
      </w:r>
      <w:r w:rsidRPr="00283B95">
        <w:rPr>
          <w:rFonts w:ascii="Times New Roman" w:hAnsi="Times New Roman"/>
          <w:szCs w:val="28"/>
        </w:rPr>
        <w:softHyphen/>
        <w:t>новки требуют частого перемещения пунктов управления, вынуждают командира и штаб руководить подразделениями на ходу, в темпе боя - собирать сведения об обстановке, принимать решения и доводить их до непосредственных исполнителей в кратчайшие сроки.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современном общевойсковом бою возрастает уязвимость пунк</w:t>
      </w:r>
      <w:r w:rsidRPr="00283B95">
        <w:rPr>
          <w:rFonts w:ascii="Times New Roman" w:hAnsi="Times New Roman"/>
          <w:szCs w:val="28"/>
        </w:rPr>
        <w:softHyphen/>
        <w:t>тов и средств управления от ядерного и высокоточного оружия, ди</w:t>
      </w:r>
      <w:r w:rsidRPr="00283B95">
        <w:rPr>
          <w:rFonts w:ascii="Times New Roman" w:hAnsi="Times New Roman"/>
          <w:szCs w:val="28"/>
        </w:rPr>
        <w:softHyphen/>
        <w:t>вер</w:t>
      </w:r>
      <w:r w:rsidRPr="00283B95">
        <w:rPr>
          <w:rFonts w:ascii="Times New Roman" w:hAnsi="Times New Roman"/>
          <w:szCs w:val="28"/>
        </w:rPr>
        <w:softHyphen/>
        <w:t>сионно-разведывательных групп противника, работа радиотехни</w:t>
      </w:r>
      <w:r w:rsidRPr="00283B95">
        <w:rPr>
          <w:rFonts w:ascii="Times New Roman" w:hAnsi="Times New Roman"/>
          <w:szCs w:val="28"/>
        </w:rPr>
        <w:softHyphen/>
        <w:t>ческих средств ведется в условиях постоянных радиопомех. Кроме того, при</w:t>
      </w:r>
      <w:r w:rsidRPr="00283B95">
        <w:rPr>
          <w:rFonts w:ascii="Times New Roman" w:hAnsi="Times New Roman"/>
          <w:szCs w:val="28"/>
        </w:rPr>
        <w:softHyphen/>
        <w:t>менение противником ядерного и высокоточного оружия может привести к большим потерям в личном составе органов управления, нару</w:t>
      </w:r>
      <w:r w:rsidRPr="00283B95">
        <w:rPr>
          <w:rFonts w:ascii="Times New Roman" w:hAnsi="Times New Roman"/>
          <w:szCs w:val="28"/>
        </w:rPr>
        <w:softHyphen/>
        <w:t xml:space="preserve">шению связи, выходу из строя пунктов управления подразделений.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lastRenderedPageBreak/>
        <w:t>В связи с усложнением условий управления подразделениями значительно повысились требования, которые предъявляются к руко</w:t>
      </w:r>
      <w:r w:rsidRPr="00283B95">
        <w:rPr>
          <w:rFonts w:ascii="Times New Roman" w:hAnsi="Times New Roman"/>
          <w:szCs w:val="28"/>
        </w:rPr>
        <w:softHyphen/>
        <w:t>водству подразделениями в современном общевойсковом бою</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Требования к управлению: устойчивость; непрерывность; опера</w:t>
      </w:r>
      <w:r w:rsidRPr="00283B95">
        <w:rPr>
          <w:rFonts w:ascii="Times New Roman" w:hAnsi="Times New Roman"/>
          <w:szCs w:val="28"/>
        </w:rPr>
        <w:softHyphen/>
        <w:t>тивность; скрытность; сочетание необходимой степени централизации с предоставлением подчиненным инициативы в определении способов выполнения поставленных задач.</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pacing w:val="40"/>
          <w:szCs w:val="28"/>
        </w:rPr>
        <w:t>Устойчивость управления</w:t>
      </w:r>
      <w:r w:rsidRPr="00283B95">
        <w:rPr>
          <w:rFonts w:ascii="Times New Roman" w:hAnsi="Times New Roman"/>
          <w:szCs w:val="28"/>
        </w:rPr>
        <w:t xml:space="preserve"> означает способность ко</w:t>
      </w:r>
      <w:r w:rsidRPr="00283B95">
        <w:rPr>
          <w:rFonts w:ascii="Times New Roman" w:hAnsi="Times New Roman"/>
          <w:szCs w:val="28"/>
        </w:rPr>
        <w:softHyphen/>
        <w:t>ман</w:t>
      </w:r>
      <w:r w:rsidRPr="00283B95">
        <w:rPr>
          <w:rFonts w:ascii="Times New Roman" w:hAnsi="Times New Roman"/>
          <w:szCs w:val="28"/>
        </w:rPr>
        <w:softHyphen/>
        <w:t>дира в любых условиях обстановки управлять подразделениями.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Устойчивость управления приобретает сейчас первостепенное значение. Это обусловлено тем, что противник рассматривает наруше</w:t>
      </w:r>
      <w:r w:rsidRPr="00283B95">
        <w:rPr>
          <w:rFonts w:ascii="Times New Roman" w:hAnsi="Times New Roman"/>
          <w:szCs w:val="28"/>
        </w:rPr>
        <w:softHyphen/>
        <w:t>ния управления как одно из ос</w:t>
      </w:r>
      <w:r w:rsidRPr="00283B95">
        <w:rPr>
          <w:rFonts w:ascii="Times New Roman" w:hAnsi="Times New Roman"/>
          <w:szCs w:val="28"/>
        </w:rPr>
        <w:softHyphen/>
        <w:t>новных условий достижения успеха в бою. Кроме того, он располага</w:t>
      </w:r>
      <w:r w:rsidRPr="00283B95">
        <w:rPr>
          <w:rFonts w:ascii="Times New Roman" w:hAnsi="Times New Roman"/>
          <w:szCs w:val="28"/>
        </w:rPr>
        <w:softHyphen/>
        <w:t>ет и необходимыми возможностями для решения этой задачи - совре</w:t>
      </w:r>
      <w:r w:rsidRPr="00283B95">
        <w:rPr>
          <w:rFonts w:ascii="Times New Roman" w:hAnsi="Times New Roman"/>
          <w:szCs w:val="28"/>
        </w:rPr>
        <w:softHyphen/>
        <w:t>менными средствами радиоэлектронной борьбы (РЭБ), высокоэффектив</w:t>
      </w:r>
      <w:r w:rsidRPr="00283B95">
        <w:rPr>
          <w:rFonts w:ascii="Times New Roman" w:hAnsi="Times New Roman"/>
          <w:szCs w:val="28"/>
        </w:rPr>
        <w:softHyphen/>
        <w:t>ными и дальнобойными средствами по</w:t>
      </w:r>
      <w:r w:rsidRPr="00283B95">
        <w:rPr>
          <w:rFonts w:ascii="Times New Roman" w:hAnsi="Times New Roman"/>
          <w:szCs w:val="28"/>
        </w:rPr>
        <w:softHyphen/>
        <w:t>ражения, высокоподвижными под</w:t>
      </w:r>
      <w:r w:rsidRPr="00283B95">
        <w:rPr>
          <w:rFonts w:ascii="Times New Roman" w:hAnsi="Times New Roman"/>
          <w:szCs w:val="28"/>
        </w:rPr>
        <w:softHyphen/>
        <w:t>разделениями и частями наземных войск, аэромобильными войсками.</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Опыт локальных войн свидетельствует, что боевые действия, особенно в начале войны, начинаются прежде всего с завоевания гос</w:t>
      </w:r>
      <w:r w:rsidRPr="00283B95">
        <w:rPr>
          <w:rFonts w:ascii="Times New Roman" w:hAnsi="Times New Roman"/>
          <w:szCs w:val="28"/>
        </w:rPr>
        <w:softHyphen/>
        <w:t>подства в эфире, чтобы подавить системы управления ору</w:t>
      </w:r>
      <w:r w:rsidRPr="00283B95">
        <w:rPr>
          <w:rFonts w:ascii="Times New Roman" w:hAnsi="Times New Roman"/>
          <w:szCs w:val="28"/>
        </w:rPr>
        <w:softHyphen/>
        <w:t>жием и войсками противника. В ходе операции "Буря в пустыне" хорошо орга</w:t>
      </w:r>
      <w:r w:rsidRPr="00283B95">
        <w:rPr>
          <w:rFonts w:ascii="Times New Roman" w:hAnsi="Times New Roman"/>
          <w:szCs w:val="28"/>
        </w:rPr>
        <w:softHyphen/>
        <w:t>ни</w:t>
      </w:r>
      <w:r w:rsidRPr="00283B95">
        <w:rPr>
          <w:rFonts w:ascii="Times New Roman" w:hAnsi="Times New Roman"/>
          <w:szCs w:val="28"/>
        </w:rPr>
        <w:softHyphen/>
        <w:t>зованное массированное подавление систем управлений в комплексе с их огневым поражени</w:t>
      </w:r>
      <w:r w:rsidRPr="00283B95">
        <w:rPr>
          <w:rFonts w:ascii="Times New Roman" w:hAnsi="Times New Roman"/>
          <w:szCs w:val="28"/>
        </w:rPr>
        <w:softHyphen/>
        <w:t>ем поз</w:t>
      </w:r>
      <w:r w:rsidRPr="00283B95">
        <w:rPr>
          <w:rFonts w:ascii="Times New Roman" w:hAnsi="Times New Roman"/>
          <w:szCs w:val="28"/>
        </w:rPr>
        <w:softHyphen/>
        <w:t>волило многонациональным силам ан</w:t>
      </w:r>
      <w:r w:rsidRPr="00283B95">
        <w:rPr>
          <w:rFonts w:ascii="Times New Roman" w:hAnsi="Times New Roman"/>
          <w:szCs w:val="28"/>
        </w:rPr>
        <w:softHyphen/>
        <w:t>тииракской коалиции завоевать полное господство в эфире.</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pacing w:val="40"/>
          <w:szCs w:val="28"/>
        </w:rPr>
        <w:t>Непрерывность управления</w:t>
      </w:r>
      <w:r w:rsidRPr="00283B95">
        <w:rPr>
          <w:rFonts w:ascii="Times New Roman" w:hAnsi="Times New Roman"/>
          <w:szCs w:val="28"/>
        </w:rPr>
        <w:t xml:space="preserve"> заключается в постоянном влиянии командира на ход боя в интересах успешного выполнения под</w:t>
      </w:r>
      <w:r w:rsidRPr="00283B95">
        <w:rPr>
          <w:rFonts w:ascii="Times New Roman" w:hAnsi="Times New Roman"/>
          <w:szCs w:val="28"/>
        </w:rPr>
        <w:softHyphen/>
        <w:t>разделениями поставленных задач. Кратковременное нарушение управ</w:t>
      </w:r>
      <w:r w:rsidRPr="00283B95">
        <w:rPr>
          <w:rFonts w:ascii="Times New Roman" w:hAnsi="Times New Roman"/>
          <w:szCs w:val="28"/>
        </w:rPr>
        <w:softHyphen/>
        <w:t>ления подразделе</w:t>
      </w:r>
      <w:r w:rsidRPr="00283B95">
        <w:rPr>
          <w:rFonts w:ascii="Times New Roman" w:hAnsi="Times New Roman"/>
          <w:szCs w:val="28"/>
        </w:rPr>
        <w:softHyphen/>
        <w:t>ниями в критические моменты боя оказалось одной из основных причин ее неудачного исхода.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Сохра</w:t>
      </w:r>
      <w:r w:rsidRPr="00283B95">
        <w:rPr>
          <w:rFonts w:ascii="Times New Roman" w:hAnsi="Times New Roman"/>
          <w:szCs w:val="28"/>
        </w:rPr>
        <w:softHyphen/>
        <w:t>нение непрерывности и устойчивости управления может быть дос</w:t>
      </w:r>
      <w:r w:rsidRPr="00283B95">
        <w:rPr>
          <w:rFonts w:ascii="Times New Roman" w:hAnsi="Times New Roman"/>
          <w:szCs w:val="28"/>
        </w:rPr>
        <w:softHyphen/>
        <w:t>тигнуто: постоянным знанием командирами реаль</w:t>
      </w:r>
      <w:r w:rsidRPr="00283B95">
        <w:rPr>
          <w:rFonts w:ascii="Times New Roman" w:hAnsi="Times New Roman"/>
          <w:szCs w:val="28"/>
        </w:rPr>
        <w:softHyphen/>
        <w:t>но сложившейся об</w:t>
      </w:r>
      <w:r w:rsidRPr="00283B95">
        <w:rPr>
          <w:rFonts w:ascii="Times New Roman" w:hAnsi="Times New Roman"/>
          <w:szCs w:val="28"/>
        </w:rPr>
        <w:softHyphen/>
        <w:t>становки и предвидением ее изменений; правильным уяснением полу</w:t>
      </w:r>
      <w:r w:rsidRPr="00283B95">
        <w:rPr>
          <w:rFonts w:ascii="Times New Roman" w:hAnsi="Times New Roman"/>
          <w:szCs w:val="28"/>
        </w:rPr>
        <w:softHyphen/>
        <w:t>ченной задачи; своевременным принятием решения при организации боя и в ходе его ведения, четкой постановкой боевых задач подчинен</w:t>
      </w:r>
      <w:r w:rsidRPr="00283B95">
        <w:rPr>
          <w:rFonts w:ascii="Times New Roman" w:hAnsi="Times New Roman"/>
          <w:szCs w:val="28"/>
        </w:rPr>
        <w:softHyphen/>
        <w:t>ным подразделениям; наличием постоянно действующей связи с под</w:t>
      </w:r>
      <w:r w:rsidRPr="00283B95">
        <w:rPr>
          <w:rFonts w:ascii="Times New Roman" w:hAnsi="Times New Roman"/>
          <w:szCs w:val="28"/>
        </w:rPr>
        <w:softHyphen/>
        <w:t>чиненными, взаимодействующими подразделениями и стар</w:t>
      </w:r>
      <w:r w:rsidRPr="00283B95">
        <w:rPr>
          <w:rFonts w:ascii="Times New Roman" w:hAnsi="Times New Roman"/>
          <w:szCs w:val="28"/>
        </w:rPr>
        <w:softHyphen/>
        <w:t>шими ко</w:t>
      </w:r>
      <w:r w:rsidRPr="00283B95">
        <w:rPr>
          <w:rFonts w:ascii="Times New Roman" w:hAnsi="Times New Roman"/>
          <w:szCs w:val="28"/>
        </w:rPr>
        <w:softHyphen/>
        <w:t>мандирами; умелым использованием различных средств связи, пра</w:t>
      </w:r>
      <w:r w:rsidRPr="00283B95">
        <w:rPr>
          <w:rFonts w:ascii="Times New Roman" w:hAnsi="Times New Roman"/>
          <w:szCs w:val="28"/>
        </w:rPr>
        <w:softHyphen/>
        <w:t>вильным размещением КНП и своевременным их перемещением в ходе боя; постоянной готовностью подчиненных командиров взять управле</w:t>
      </w:r>
      <w:r w:rsidRPr="00283B95">
        <w:rPr>
          <w:rFonts w:ascii="Times New Roman" w:hAnsi="Times New Roman"/>
          <w:szCs w:val="28"/>
        </w:rPr>
        <w:softHyphen/>
        <w:t>ние подразделением на себя в случае выхода из строя КНП старшего командира.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Опыт войсковых учений свидетельствует, что проведение ком</w:t>
      </w:r>
      <w:r w:rsidRPr="00283B95">
        <w:rPr>
          <w:rFonts w:ascii="Times New Roman" w:hAnsi="Times New Roman"/>
          <w:szCs w:val="28"/>
        </w:rPr>
        <w:softHyphen/>
        <w:t>п</w:t>
      </w:r>
      <w:r w:rsidRPr="00283B95">
        <w:rPr>
          <w:rFonts w:ascii="Times New Roman" w:hAnsi="Times New Roman"/>
          <w:szCs w:val="28"/>
        </w:rPr>
        <w:softHyphen/>
        <w:t>лекса данных мероприятий позволяет повысить устойчивость и непре</w:t>
      </w:r>
      <w:r w:rsidRPr="00283B95">
        <w:rPr>
          <w:rFonts w:ascii="Times New Roman" w:hAnsi="Times New Roman"/>
          <w:szCs w:val="28"/>
        </w:rPr>
        <w:softHyphen/>
        <w:t>рывность управления подразделениями в бою в 1,5-2 раза.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pacing w:val="40"/>
          <w:szCs w:val="28"/>
        </w:rPr>
        <w:t>Оперативность управления</w:t>
      </w:r>
      <w:r w:rsidRPr="00283B95">
        <w:rPr>
          <w:rFonts w:ascii="Times New Roman" w:hAnsi="Times New Roman"/>
          <w:szCs w:val="28"/>
        </w:rPr>
        <w:t xml:space="preserve"> заключается в быстроте про</w:t>
      </w:r>
      <w:r w:rsidRPr="00283B95">
        <w:rPr>
          <w:rFonts w:ascii="Times New Roman" w:hAnsi="Times New Roman"/>
          <w:szCs w:val="28"/>
        </w:rPr>
        <w:softHyphen/>
        <w:t>ведения всех мероприятий по управлению подразделениями при подго</w:t>
      </w:r>
      <w:r w:rsidRPr="00283B95">
        <w:rPr>
          <w:rFonts w:ascii="Times New Roman" w:hAnsi="Times New Roman"/>
          <w:szCs w:val="28"/>
        </w:rPr>
        <w:softHyphen/>
        <w:t>товке и в ходе боя. В условиях постоянной борьбы сторон за выигрыш времени оперативность управления приобретает важнейшее значение.</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Данное требование обусловливается характером современных боевых действий, которые отличаются своей повышенной ди</w:t>
      </w:r>
      <w:r w:rsidRPr="00283B95">
        <w:rPr>
          <w:rFonts w:ascii="Times New Roman" w:hAnsi="Times New Roman"/>
          <w:szCs w:val="28"/>
        </w:rPr>
        <w:softHyphen/>
        <w:t>намично</w:t>
      </w:r>
      <w:r w:rsidRPr="00283B95">
        <w:rPr>
          <w:rFonts w:ascii="Times New Roman" w:hAnsi="Times New Roman"/>
          <w:szCs w:val="28"/>
        </w:rPr>
        <w:softHyphen/>
        <w:t>стью, более частыми, быстрыми и резкими изменениями обста</w:t>
      </w:r>
      <w:r w:rsidRPr="00283B95">
        <w:rPr>
          <w:rFonts w:ascii="Times New Roman" w:hAnsi="Times New Roman"/>
          <w:szCs w:val="28"/>
        </w:rPr>
        <w:softHyphen/>
        <w:t>новки, скоротечностью. Вполне понятно, что при замедленной реакции орга</w:t>
      </w:r>
      <w:r w:rsidRPr="00283B95">
        <w:rPr>
          <w:rFonts w:ascii="Times New Roman" w:hAnsi="Times New Roman"/>
          <w:szCs w:val="28"/>
        </w:rPr>
        <w:softHyphen/>
        <w:t>нов управления на развитие событий отданные распоря</w:t>
      </w:r>
      <w:r w:rsidRPr="00283B95">
        <w:rPr>
          <w:rFonts w:ascii="Times New Roman" w:hAnsi="Times New Roman"/>
          <w:szCs w:val="28"/>
        </w:rPr>
        <w:softHyphen/>
        <w:t xml:space="preserve">жения могут не соответствовать реальной обстановке на поле боя. При этом объем </w:t>
      </w:r>
      <w:r w:rsidRPr="00283B95">
        <w:rPr>
          <w:rFonts w:ascii="Times New Roman" w:hAnsi="Times New Roman"/>
          <w:szCs w:val="28"/>
        </w:rPr>
        <w:lastRenderedPageBreak/>
        <w:t>управленческих задач имеет тенденцию постоян</w:t>
      </w:r>
      <w:r w:rsidRPr="00283B95">
        <w:rPr>
          <w:rFonts w:ascii="Times New Roman" w:hAnsi="Times New Roman"/>
          <w:szCs w:val="28"/>
        </w:rPr>
        <w:softHyphen/>
        <w:t>но возрас</w:t>
      </w:r>
      <w:r w:rsidRPr="00283B95">
        <w:rPr>
          <w:rFonts w:ascii="Times New Roman" w:hAnsi="Times New Roman"/>
          <w:szCs w:val="28"/>
        </w:rPr>
        <w:softHyphen/>
        <w:t xml:space="preserve">тать, а время на его выполнение сокращается.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Повышение оперативности управления должно носить комплекс</w:t>
      </w:r>
      <w:r w:rsidRPr="00283B95">
        <w:rPr>
          <w:rFonts w:ascii="Times New Roman" w:hAnsi="Times New Roman"/>
          <w:szCs w:val="28"/>
        </w:rPr>
        <w:softHyphen/>
        <w:t>ный характер и достигается: совершенствова</w:t>
      </w:r>
      <w:r w:rsidRPr="00283B95">
        <w:rPr>
          <w:rFonts w:ascii="Times New Roman" w:hAnsi="Times New Roman"/>
          <w:szCs w:val="28"/>
        </w:rPr>
        <w:softHyphen/>
        <w:t>нием систем получения, обработки и отображения данных обстановки, передачи информации; улучшением методов работы командиров и других должностных лиц, органов управления на пунктах управления; широким использованием средств автоматизации, оргтехники; упорядочением потоков информа</w:t>
      </w:r>
      <w:r w:rsidRPr="00283B95">
        <w:rPr>
          <w:rFonts w:ascii="Times New Roman" w:hAnsi="Times New Roman"/>
          <w:szCs w:val="28"/>
        </w:rPr>
        <w:softHyphen/>
        <w:t>ции и ответственностью за ее достоверность.</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pacing w:val="40"/>
          <w:szCs w:val="28"/>
        </w:rPr>
        <w:t>Скрытность управления</w:t>
      </w:r>
      <w:r w:rsidRPr="00283B95">
        <w:rPr>
          <w:rFonts w:ascii="Times New Roman" w:hAnsi="Times New Roman"/>
          <w:szCs w:val="28"/>
        </w:rPr>
        <w:t xml:space="preserve"> подразделениями заключается в строгом сохранении в тайне всех проводимых мероприятий по под</w:t>
      </w:r>
      <w:r w:rsidRPr="00283B95">
        <w:rPr>
          <w:rFonts w:ascii="Times New Roman" w:hAnsi="Times New Roman"/>
          <w:szCs w:val="28"/>
        </w:rPr>
        <w:softHyphen/>
        <w:t>го</w:t>
      </w:r>
      <w:r w:rsidRPr="00283B95">
        <w:rPr>
          <w:rFonts w:ascii="Times New Roman" w:hAnsi="Times New Roman"/>
          <w:szCs w:val="28"/>
        </w:rPr>
        <w:softHyphen/>
        <w:t xml:space="preserve">товке к бою и скрытном управлении подразделениями в ходе боя.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Если про</w:t>
      </w:r>
      <w:r w:rsidRPr="00283B95">
        <w:rPr>
          <w:rFonts w:ascii="Times New Roman" w:hAnsi="Times New Roman"/>
          <w:szCs w:val="28"/>
        </w:rPr>
        <w:softHyphen/>
        <w:t>тивнику удастся вскрыть замысел, он может сорвать его нанесением упреждающих ударов. Обнаружив пункты управления, противник может быстро вывести их из строя и тем самым нарушить управление под</w:t>
      </w:r>
      <w:r w:rsidRPr="00283B95">
        <w:rPr>
          <w:rFonts w:ascii="Times New Roman" w:hAnsi="Times New Roman"/>
          <w:szCs w:val="28"/>
        </w:rPr>
        <w:softHyphen/>
        <w:t>разделениями. Чтобы исключить подобные последст</w:t>
      </w:r>
      <w:r w:rsidRPr="00283B95">
        <w:rPr>
          <w:rFonts w:ascii="Times New Roman" w:hAnsi="Times New Roman"/>
          <w:szCs w:val="28"/>
        </w:rPr>
        <w:softHyphen/>
        <w:t>вия, необходимо сохранять в строжайшей тайне все то, что делается в органах уп</w:t>
      </w:r>
      <w:r w:rsidRPr="00283B95">
        <w:rPr>
          <w:rFonts w:ascii="Times New Roman" w:hAnsi="Times New Roman"/>
          <w:szCs w:val="28"/>
        </w:rPr>
        <w:softHyphen/>
        <w:t>равления для подготовки и ведения боя.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Скрытность управления подразделениями достигается выполне</w:t>
      </w:r>
      <w:r w:rsidRPr="00283B95">
        <w:rPr>
          <w:rFonts w:ascii="Times New Roman" w:hAnsi="Times New Roman"/>
          <w:szCs w:val="28"/>
        </w:rPr>
        <w:softHyphen/>
        <w:t>ни</w:t>
      </w:r>
      <w:r w:rsidRPr="00283B95">
        <w:rPr>
          <w:rFonts w:ascii="Times New Roman" w:hAnsi="Times New Roman"/>
          <w:szCs w:val="28"/>
        </w:rPr>
        <w:softHyphen/>
        <w:t>ем целого комплекса мероприятий. К ним относятся: строгое ограни</w:t>
      </w:r>
      <w:r w:rsidRPr="00283B95">
        <w:rPr>
          <w:rFonts w:ascii="Times New Roman" w:hAnsi="Times New Roman"/>
          <w:szCs w:val="28"/>
        </w:rPr>
        <w:softHyphen/>
        <w:t>чение круга должностных лиц, посвящаемых в замысел предстоящего боя; сохранение в тайне деятельности тех, кто принимает непос</w:t>
      </w:r>
      <w:r w:rsidRPr="00283B95">
        <w:rPr>
          <w:rFonts w:ascii="Times New Roman" w:hAnsi="Times New Roman"/>
          <w:szCs w:val="28"/>
        </w:rPr>
        <w:softHyphen/>
        <w:t>редст</w:t>
      </w:r>
      <w:r w:rsidRPr="00283B95">
        <w:rPr>
          <w:rFonts w:ascii="Times New Roman" w:hAnsi="Times New Roman"/>
          <w:szCs w:val="28"/>
        </w:rPr>
        <w:softHyphen/>
        <w:t>венное участие в разработке и реализации наиболее важных за</w:t>
      </w:r>
      <w:r w:rsidRPr="00283B95">
        <w:rPr>
          <w:rFonts w:ascii="Times New Roman" w:hAnsi="Times New Roman"/>
          <w:szCs w:val="28"/>
        </w:rPr>
        <w:softHyphen/>
        <w:t>дач управления; соблюдение правил и порядка ведения переговоров по тех</w:t>
      </w:r>
      <w:r w:rsidRPr="00283B95">
        <w:rPr>
          <w:rFonts w:ascii="Times New Roman" w:hAnsi="Times New Roman"/>
          <w:szCs w:val="28"/>
        </w:rPr>
        <w:softHyphen/>
        <w:t>ническим средствам связи. В интересах обеспечения скрытнос</w:t>
      </w:r>
      <w:r w:rsidRPr="00283B95">
        <w:rPr>
          <w:rFonts w:ascii="Times New Roman" w:hAnsi="Times New Roman"/>
          <w:szCs w:val="28"/>
        </w:rPr>
        <w:softHyphen/>
        <w:t>ти управ</w:t>
      </w:r>
      <w:r w:rsidRPr="00283B95">
        <w:rPr>
          <w:rFonts w:ascii="Times New Roman" w:hAnsi="Times New Roman"/>
          <w:szCs w:val="28"/>
        </w:rPr>
        <w:softHyphen/>
        <w:t>ления войсками применяются специальная аппаратура, кодиро</w:t>
      </w:r>
      <w:r w:rsidRPr="00283B95">
        <w:rPr>
          <w:rFonts w:ascii="Times New Roman" w:hAnsi="Times New Roman"/>
          <w:szCs w:val="28"/>
        </w:rPr>
        <w:softHyphen/>
        <w:t>вание документов, используются таблицы позывных и сигна</w:t>
      </w:r>
      <w:r w:rsidRPr="00283B95">
        <w:rPr>
          <w:rFonts w:ascii="Times New Roman" w:hAnsi="Times New Roman"/>
          <w:szCs w:val="28"/>
        </w:rPr>
        <w:softHyphen/>
        <w:t>лов, пере</w:t>
      </w:r>
      <w:r w:rsidRPr="00283B95">
        <w:rPr>
          <w:rFonts w:ascii="Times New Roman" w:hAnsi="Times New Roman"/>
          <w:szCs w:val="28"/>
        </w:rPr>
        <w:softHyphen/>
        <w:t>говорные таблицы и кодированные карты. Большое зна</w:t>
      </w:r>
      <w:r w:rsidRPr="00283B95">
        <w:rPr>
          <w:rFonts w:ascii="Times New Roman" w:hAnsi="Times New Roman"/>
          <w:szCs w:val="28"/>
        </w:rPr>
        <w:softHyphen/>
        <w:t>чение имеют скрытое размещение и перемещение пунктов управления. В соответ</w:t>
      </w:r>
      <w:r w:rsidRPr="00283B95">
        <w:rPr>
          <w:rFonts w:ascii="Times New Roman" w:hAnsi="Times New Roman"/>
          <w:szCs w:val="28"/>
        </w:rPr>
        <w:softHyphen/>
        <w:t>ствии с планом вышестоящего штаба проводятся мероприятия по мас</w:t>
      </w:r>
      <w:r w:rsidRPr="00283B95">
        <w:rPr>
          <w:rFonts w:ascii="Times New Roman" w:hAnsi="Times New Roman"/>
          <w:szCs w:val="28"/>
        </w:rPr>
        <w:softHyphen/>
        <w:t>кировке элементов системы управления подразделениями и де</w:t>
      </w:r>
      <w:r w:rsidRPr="00283B95">
        <w:rPr>
          <w:rFonts w:ascii="Times New Roman" w:hAnsi="Times New Roman"/>
          <w:szCs w:val="28"/>
        </w:rPr>
        <w:softHyphen/>
        <w:t>зинфор</w:t>
      </w:r>
      <w:r w:rsidRPr="00283B95">
        <w:rPr>
          <w:rFonts w:ascii="Times New Roman" w:hAnsi="Times New Roman"/>
          <w:szCs w:val="28"/>
        </w:rPr>
        <w:softHyphen/>
        <w:t>мации противника.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Система управления подразделениями - это совокупность соз</w:t>
      </w:r>
      <w:r w:rsidRPr="00283B95">
        <w:rPr>
          <w:rFonts w:ascii="Times New Roman" w:hAnsi="Times New Roman"/>
          <w:szCs w:val="28"/>
        </w:rPr>
        <w:softHyphen/>
        <w:t>дан</w:t>
      </w:r>
      <w:r w:rsidRPr="00283B95">
        <w:rPr>
          <w:rFonts w:ascii="Times New Roman" w:hAnsi="Times New Roman"/>
          <w:szCs w:val="28"/>
        </w:rPr>
        <w:softHyphen/>
        <w:t>ных органов управления, пунктов управле</w:t>
      </w:r>
      <w:r w:rsidRPr="00283B95">
        <w:rPr>
          <w:rFonts w:ascii="Times New Roman" w:hAnsi="Times New Roman"/>
          <w:szCs w:val="28"/>
        </w:rPr>
        <w:softHyphen/>
        <w:t>ния, средств управления (связь и автоматизированные комплексы управления, а также другие специальные средства). Успех боя в современных условиях в большой степени зависит от живучести систем управления подразделениями.</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Наиболее важными мероприятиями по повышению живучести системы управления являются следующие: рассредоточение элементов пунктов управления и характер их инженерного оборудования; устой</w:t>
      </w:r>
      <w:r w:rsidRPr="00283B95">
        <w:rPr>
          <w:rFonts w:ascii="Times New Roman" w:hAnsi="Times New Roman"/>
          <w:szCs w:val="28"/>
        </w:rPr>
        <w:softHyphen/>
        <w:t>чивость работы системы связи; эффективное использование автомати</w:t>
      </w:r>
      <w:r w:rsidRPr="00283B95">
        <w:rPr>
          <w:rFonts w:ascii="Times New Roman" w:hAnsi="Times New Roman"/>
          <w:szCs w:val="28"/>
        </w:rPr>
        <w:softHyphen/>
        <w:t>зированных систем; защита своих радиоэлектронных средств от подав</w:t>
      </w:r>
      <w:r w:rsidRPr="00283B95">
        <w:rPr>
          <w:rFonts w:ascii="Times New Roman" w:hAnsi="Times New Roman"/>
          <w:szCs w:val="28"/>
        </w:rPr>
        <w:softHyphen/>
        <w:t>ления их помехами противника; обеспечение охраны и обороны пунк</w:t>
      </w:r>
      <w:r w:rsidRPr="00283B95">
        <w:rPr>
          <w:rFonts w:ascii="Times New Roman" w:hAnsi="Times New Roman"/>
          <w:szCs w:val="28"/>
        </w:rPr>
        <w:softHyphen/>
        <w:t>тов управления; использование защитных и маскирующих свойств ме</w:t>
      </w:r>
      <w:r w:rsidRPr="00283B95">
        <w:rPr>
          <w:rFonts w:ascii="Times New Roman" w:hAnsi="Times New Roman"/>
          <w:szCs w:val="28"/>
        </w:rPr>
        <w:softHyphen/>
        <w:t>стности, табельных маскирующих средств и др.</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Рассмотрим подробнее состав элементов системы управления.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Органы управления – это должностные лица, осуществляющие управление подразделениями. К ним относятся командование, штабы, отделения и службы, другие управленческие группы, предназначенные для руководства подчиненными подразделениями.</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Командир является центральной фигурой в управлении подразде</w:t>
      </w:r>
      <w:r w:rsidRPr="00283B95">
        <w:rPr>
          <w:rFonts w:ascii="Times New Roman" w:hAnsi="Times New Roman"/>
          <w:szCs w:val="28"/>
        </w:rPr>
        <w:softHyphen/>
        <w:t>лениями. Он руководит подразделениями в соответствии с правами, предоставленными ему законами государства, и регламентирующими уставами, наставлениями, приказами старших командиров. На него воз</w:t>
      </w:r>
      <w:r w:rsidRPr="00283B95">
        <w:rPr>
          <w:rFonts w:ascii="Times New Roman" w:hAnsi="Times New Roman"/>
          <w:szCs w:val="28"/>
        </w:rPr>
        <w:softHyphen/>
        <w:t>лагается вся полнота ответственности за дисциплину, морально-</w:t>
      </w:r>
      <w:r w:rsidRPr="00283B95">
        <w:rPr>
          <w:rFonts w:ascii="Times New Roman" w:hAnsi="Times New Roman"/>
          <w:szCs w:val="28"/>
        </w:rPr>
        <w:lastRenderedPageBreak/>
        <w:t>психо</w:t>
      </w:r>
      <w:r w:rsidRPr="00283B95">
        <w:rPr>
          <w:rFonts w:ascii="Times New Roman" w:hAnsi="Times New Roman"/>
          <w:szCs w:val="28"/>
        </w:rPr>
        <w:softHyphen/>
        <w:t>логическое состояние, воспитание и обучение личного состава, за бое</w:t>
      </w:r>
      <w:r w:rsidRPr="00283B95">
        <w:rPr>
          <w:rFonts w:ascii="Times New Roman" w:hAnsi="Times New Roman"/>
          <w:szCs w:val="28"/>
        </w:rPr>
        <w:softHyphen/>
        <w:t>вую готовность и боеспособность подразделения (части), за качество управления подразделениями, правильное применение их в бою и ус</w:t>
      </w:r>
      <w:r w:rsidRPr="00283B95">
        <w:rPr>
          <w:rFonts w:ascii="Times New Roman" w:hAnsi="Times New Roman"/>
          <w:szCs w:val="28"/>
        </w:rPr>
        <w:softHyphen/>
        <w:t>пешное выполнение ими поставленных задач.</w:t>
      </w:r>
    </w:p>
    <w:p w:rsidR="00547AF3" w:rsidRPr="00283B95" w:rsidRDefault="00547AF3" w:rsidP="00283B95">
      <w:pPr>
        <w:pStyle w:val="210"/>
        <w:suppressAutoHyphens w:val="0"/>
        <w:spacing w:line="240" w:lineRule="auto"/>
        <w:ind w:right="43"/>
        <w:rPr>
          <w:szCs w:val="28"/>
        </w:rPr>
      </w:pPr>
      <w:r w:rsidRPr="00283B95">
        <w:rPr>
          <w:rFonts w:ascii="Times New Roman" w:hAnsi="Times New Roman"/>
          <w:szCs w:val="28"/>
        </w:rPr>
        <w:t>Командир -</w:t>
      </w:r>
      <w:r w:rsidRPr="00283B95">
        <w:rPr>
          <w:rFonts w:ascii="Times New Roman" w:hAnsi="Times New Roman"/>
          <w:szCs w:val="28"/>
        </w:rPr>
        <w:tab/>
        <w:t>единоначальник, однако в процессе управления подразделениями должен опираться на коллектив, так как в одиночку он не в состоянии справиться с решением всех вопросов. Поэтому ко</w:t>
      </w:r>
      <w:r w:rsidRPr="00283B95">
        <w:rPr>
          <w:rFonts w:ascii="Times New Roman" w:hAnsi="Times New Roman"/>
          <w:szCs w:val="28"/>
        </w:rPr>
        <w:softHyphen/>
        <w:t>мандир управляет подразделениями не только лично, но и через штаб, своих заместителей, начальников родов войск, специальных войск и служб.</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Штаб является основным органом, обеспечивающим управление подразделениями в период подготовки к бою и в ходе боя. Вся работа штаба строится на основе решений и указаний командира, а также рас</w:t>
      </w:r>
      <w:r w:rsidRPr="00283B95">
        <w:rPr>
          <w:rFonts w:ascii="Times New Roman" w:hAnsi="Times New Roman"/>
          <w:szCs w:val="28"/>
        </w:rPr>
        <w:softHyphen/>
        <w:t>поряжений вышестоящего штаба. Ему принадлежит ведущая роль в планировании и организации боевых действий.</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мотострелковом отделении (танке) органом управления явля</w:t>
      </w:r>
      <w:r w:rsidRPr="00283B95">
        <w:rPr>
          <w:rFonts w:ascii="Times New Roman" w:hAnsi="Times New Roman"/>
          <w:szCs w:val="28"/>
        </w:rPr>
        <w:softHyphen/>
        <w:t>ется его командир, объектом управления - личный состав отделения (танка).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мотострелковом взводе органом управления выступают коман</w:t>
      </w:r>
      <w:r w:rsidRPr="00283B95">
        <w:rPr>
          <w:rFonts w:ascii="Times New Roman" w:hAnsi="Times New Roman"/>
          <w:szCs w:val="28"/>
        </w:rPr>
        <w:softHyphen/>
        <w:t>дир взвода и его заместитель. Объектом управления являются подчи</w:t>
      </w:r>
      <w:r w:rsidRPr="00283B95">
        <w:rPr>
          <w:rFonts w:ascii="Times New Roman" w:hAnsi="Times New Roman"/>
          <w:szCs w:val="28"/>
        </w:rPr>
        <w:softHyphen/>
        <w:t>ненные командиры отделений (танков) и командиры приданных подразделений.</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мотострелковой роте в орган управления входят командир роты, заместитель командира роты по воспитательной работе, старший техник, старшина и санинструктор. Объектом управления являются ко</w:t>
      </w:r>
      <w:r w:rsidRPr="00283B95">
        <w:rPr>
          <w:rFonts w:ascii="Times New Roman" w:hAnsi="Times New Roman"/>
          <w:szCs w:val="28"/>
        </w:rPr>
        <w:softHyphen/>
        <w:t>мандиры взводов и приданных подразделений.</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В батальоне органами управления являются командование ба</w:t>
      </w:r>
      <w:r w:rsidRPr="00283B95">
        <w:rPr>
          <w:rFonts w:ascii="Times New Roman" w:hAnsi="Times New Roman"/>
          <w:szCs w:val="28"/>
        </w:rPr>
        <w:softHyphen/>
        <w:t>тальона и штаб, объектами управления - командиры подчи</w:t>
      </w:r>
      <w:r w:rsidRPr="00283B95">
        <w:rPr>
          <w:rFonts w:ascii="Times New Roman" w:hAnsi="Times New Roman"/>
          <w:szCs w:val="28"/>
        </w:rPr>
        <w:softHyphen/>
        <w:t>ненных и приданных подразделений.</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современных условиях органы управления являются одним из основных объектов воздействия со стороны противника. Выход из строя любого звена управления нарушает устойчивое руководство под</w:t>
      </w:r>
      <w:r w:rsidRPr="00283B95">
        <w:rPr>
          <w:rFonts w:ascii="Times New Roman" w:hAnsi="Times New Roman"/>
          <w:szCs w:val="28"/>
        </w:rPr>
        <w:softHyphen/>
        <w:t>разделениями. Одним из путей обеспечения надежности управления является наличие такого состава органов управления, который обеспе</w:t>
      </w:r>
      <w:r w:rsidRPr="00283B95">
        <w:rPr>
          <w:rFonts w:ascii="Times New Roman" w:hAnsi="Times New Roman"/>
          <w:szCs w:val="28"/>
        </w:rPr>
        <w:softHyphen/>
        <w:t>чивает одновременное развертывание системы пунктов управления и позволяет восстанавливать их в случае выхода из строя.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Пункты управления – места размещения должностных лиц, с ко</w:t>
      </w:r>
      <w:r w:rsidRPr="00283B95">
        <w:rPr>
          <w:rFonts w:ascii="Times New Roman" w:hAnsi="Times New Roman"/>
          <w:szCs w:val="28"/>
        </w:rPr>
        <w:softHyphen/>
        <w:t>торых они управляют при подготовке и в ходе боя. К ним относятся: в полку – командный пункт и тыловой пункт управления; в подразделе</w:t>
      </w:r>
      <w:r w:rsidRPr="00283B95">
        <w:rPr>
          <w:rFonts w:ascii="Times New Roman" w:hAnsi="Times New Roman"/>
          <w:szCs w:val="28"/>
        </w:rPr>
        <w:softHyphen/>
        <w:t>нии – командно-наблюдательный пункт.</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Командный пункт (КП) - основной пункт управления, с которого командир части управляет подразделениями при подготовке и в ходе боя. Он развертывается за боевыми порядками подразделений первого эшелона на удалении, обеспечивающем надежное управление.</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Элементом командного пункта является наблюдательный пункт (НП), который создается на подвижных средствах. Используя его, ко</w:t>
      </w:r>
      <w:r w:rsidRPr="00283B95">
        <w:rPr>
          <w:rFonts w:ascii="Times New Roman" w:hAnsi="Times New Roman"/>
          <w:szCs w:val="28"/>
        </w:rPr>
        <w:softHyphen/>
        <w:t>мандир выдвигается вперед, чтобы в ответственные периоды боя лично руководить подчиненными подразделениями.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Тыловой пункт управления (ТПУ) части предназначается для управления подразделениями тыла и технического обеспечения. Он возглавляется заместителем командира части по тылу.</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Командно-наблюдательный пункт (КНП) создается в подразделении. С него обеспечиваются руководство подразделением, наблюдение за полем боя, ведение разведки противника. В состав этого пункта управления входят командир, его заместитель, офицеры штаба, связисты и охрана. На КНП или вблизи него находятся командиры приданных и поддерживающих подразде</w:t>
      </w:r>
      <w:r w:rsidRPr="00283B95">
        <w:rPr>
          <w:rFonts w:ascii="Times New Roman" w:hAnsi="Times New Roman"/>
          <w:szCs w:val="28"/>
        </w:rPr>
        <w:softHyphen/>
        <w:t xml:space="preserve">лений. Все они размещаются в </w:t>
      </w:r>
      <w:r w:rsidRPr="00283B95">
        <w:rPr>
          <w:rFonts w:ascii="Times New Roman" w:hAnsi="Times New Roman"/>
          <w:szCs w:val="28"/>
        </w:rPr>
        <w:lastRenderedPageBreak/>
        <w:t>одной или нескольких бронированных машинах, оснащенных средствами связи и другими техническими сред</w:t>
      </w:r>
      <w:r w:rsidRPr="00283B95">
        <w:rPr>
          <w:rFonts w:ascii="Times New Roman" w:hAnsi="Times New Roman"/>
          <w:szCs w:val="28"/>
        </w:rPr>
        <w:softHyphen/>
        <w:t>ствами управления, если позволяет обстановка - вне машины в укрытии, обеспечивающем наблюдение за полем боя и не</w:t>
      </w:r>
      <w:r w:rsidRPr="00283B95">
        <w:rPr>
          <w:rFonts w:ascii="Times New Roman" w:hAnsi="Times New Roman"/>
          <w:szCs w:val="28"/>
        </w:rPr>
        <w:softHyphen/>
        <w:t xml:space="preserve">прерывное управление подразделением.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Командно-наблюдательный пункт развертываются в таком месте, откуда обеспечивается наи</w:t>
      </w:r>
      <w:r w:rsidRPr="00283B95">
        <w:rPr>
          <w:rFonts w:ascii="Times New Roman" w:hAnsi="Times New Roman"/>
          <w:szCs w:val="28"/>
        </w:rPr>
        <w:softHyphen/>
        <w:t>лучшее наблюдение за местностью, противником, действиями своих подразделений и соседей, а также непрерывное управление. Он ничем не должен выделяться в боевом порядке, а для его расположения и пе</w:t>
      </w:r>
      <w:r w:rsidRPr="00283B95">
        <w:rPr>
          <w:rFonts w:ascii="Times New Roman" w:hAnsi="Times New Roman"/>
          <w:szCs w:val="28"/>
        </w:rPr>
        <w:softHyphen/>
        <w:t xml:space="preserve">ремещения необходимо умело использовать защитные и маскирующие свойства местности и местных предметов.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Командно-наблюдательный пункт располагается в наступ</w:t>
      </w:r>
      <w:r w:rsidRPr="00283B95">
        <w:rPr>
          <w:rFonts w:ascii="Times New Roman" w:hAnsi="Times New Roman"/>
          <w:szCs w:val="28"/>
        </w:rPr>
        <w:softHyphen/>
        <w:t xml:space="preserve">лении от подразделений первого эшелона на удалении батальона до </w:t>
      </w:r>
      <w:smartTag w:uri="urn:schemas-microsoft-com:office:smarttags" w:element="metricconverter">
        <w:smartTagPr>
          <w:attr w:name="ProductID" w:val="300 м"/>
        </w:smartTagPr>
        <w:r w:rsidRPr="00283B95">
          <w:rPr>
            <w:rFonts w:ascii="Times New Roman" w:hAnsi="Times New Roman"/>
            <w:szCs w:val="28"/>
          </w:rPr>
          <w:t>300 м</w:t>
        </w:r>
      </w:smartTag>
      <w:r w:rsidRPr="00283B95">
        <w:rPr>
          <w:rFonts w:ascii="Times New Roman" w:hAnsi="Times New Roman"/>
          <w:szCs w:val="28"/>
        </w:rPr>
        <w:t xml:space="preserve">, роты – до </w:t>
      </w:r>
      <w:smartTag w:uri="urn:schemas-microsoft-com:office:smarttags" w:element="metricconverter">
        <w:smartTagPr>
          <w:attr w:name="ProductID" w:val="200 м"/>
        </w:smartTagPr>
        <w:r w:rsidRPr="00283B95">
          <w:rPr>
            <w:rFonts w:ascii="Times New Roman" w:hAnsi="Times New Roman"/>
            <w:szCs w:val="28"/>
          </w:rPr>
          <w:t>200 м</w:t>
        </w:r>
      </w:smartTag>
      <w:r w:rsidRPr="00283B95">
        <w:rPr>
          <w:rFonts w:ascii="Times New Roman" w:hAnsi="Times New Roman"/>
          <w:szCs w:val="28"/>
        </w:rPr>
        <w:t>. КНП командира взвода находится в боевом порядке взвода. При действии в пешем порядке командир мотострелковой роты (взвода), как правило, спешивается и передвигается за цепью на рас</w:t>
      </w:r>
      <w:r w:rsidRPr="00283B95">
        <w:rPr>
          <w:rFonts w:ascii="Times New Roman" w:hAnsi="Times New Roman"/>
          <w:szCs w:val="28"/>
        </w:rPr>
        <w:softHyphen/>
        <w:t xml:space="preserve">стоянии </w:t>
      </w:r>
      <w:smartTag w:uri="urn:schemas-microsoft-com:office:smarttags" w:element="metricconverter">
        <w:smartTagPr>
          <w:attr w:name="ProductID" w:val="200 м"/>
        </w:smartTagPr>
        <w:r w:rsidRPr="00283B95">
          <w:rPr>
            <w:rFonts w:ascii="Times New Roman" w:hAnsi="Times New Roman"/>
            <w:szCs w:val="28"/>
          </w:rPr>
          <w:t>200 м</w:t>
        </w:r>
      </w:smartTag>
      <w:r w:rsidRPr="00283B95">
        <w:rPr>
          <w:rFonts w:ascii="Times New Roman" w:hAnsi="Times New Roman"/>
          <w:szCs w:val="28"/>
        </w:rPr>
        <w:t xml:space="preserve">, а командир взвода - на удалении до </w:t>
      </w:r>
      <w:smartTag w:uri="urn:schemas-microsoft-com:office:smarttags" w:element="metricconverter">
        <w:smartTagPr>
          <w:attr w:name="ProductID" w:val="50 м"/>
        </w:smartTagPr>
        <w:r w:rsidRPr="00283B95">
          <w:rPr>
            <w:rFonts w:ascii="Times New Roman" w:hAnsi="Times New Roman"/>
            <w:szCs w:val="28"/>
          </w:rPr>
          <w:t>50 м</w:t>
        </w:r>
      </w:smartTag>
      <w:r w:rsidRPr="00283B95">
        <w:rPr>
          <w:rFonts w:ascii="Times New Roman" w:hAnsi="Times New Roman"/>
          <w:szCs w:val="28"/>
        </w:rPr>
        <w:t>.</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 xml:space="preserve">Командно-наблюдательные пункты батальона и роты в обороне располагаются на удалении от своего переднего края соответственно до </w:t>
      </w:r>
      <w:smartTag w:uri="urn:schemas-microsoft-com:office:smarttags" w:element="metricconverter">
        <w:smartTagPr>
          <w:attr w:name="ProductID" w:val="2 км"/>
        </w:smartTagPr>
        <w:r w:rsidRPr="00283B95">
          <w:rPr>
            <w:rFonts w:ascii="Times New Roman" w:hAnsi="Times New Roman"/>
            <w:szCs w:val="28"/>
          </w:rPr>
          <w:t>2 км</w:t>
        </w:r>
      </w:smartTag>
      <w:r w:rsidRPr="00283B95">
        <w:rPr>
          <w:rFonts w:ascii="Times New Roman" w:hAnsi="Times New Roman"/>
          <w:szCs w:val="28"/>
        </w:rPr>
        <w:t xml:space="preserve"> и до </w:t>
      </w:r>
      <w:smartTag w:uri="urn:schemas-microsoft-com:office:smarttags" w:element="metricconverter">
        <w:smartTagPr>
          <w:attr w:name="ProductID" w:val="800 м"/>
        </w:smartTagPr>
        <w:r w:rsidRPr="00283B95">
          <w:rPr>
            <w:rFonts w:ascii="Times New Roman" w:hAnsi="Times New Roman"/>
            <w:szCs w:val="28"/>
          </w:rPr>
          <w:t>800 м</w:t>
        </w:r>
      </w:smartTag>
      <w:r w:rsidRPr="00283B95">
        <w:rPr>
          <w:rFonts w:ascii="Times New Roman" w:hAnsi="Times New Roman"/>
          <w:szCs w:val="28"/>
        </w:rPr>
        <w:t>. Машины раз</w:t>
      </w:r>
      <w:r w:rsidRPr="00283B95">
        <w:rPr>
          <w:rFonts w:ascii="Times New Roman" w:hAnsi="Times New Roman"/>
          <w:szCs w:val="28"/>
        </w:rPr>
        <w:softHyphen/>
        <w:t>мещаются на удалении 30-</w:t>
      </w:r>
      <w:smartTag w:uri="urn:schemas-microsoft-com:office:smarttags" w:element="metricconverter">
        <w:smartTagPr>
          <w:attr w:name="ProductID" w:val="50 м"/>
        </w:smartTagPr>
        <w:r w:rsidRPr="00283B95">
          <w:rPr>
            <w:rFonts w:ascii="Times New Roman" w:hAnsi="Times New Roman"/>
            <w:szCs w:val="28"/>
          </w:rPr>
          <w:t>50 м</w:t>
        </w:r>
      </w:smartTag>
      <w:r w:rsidRPr="00283B95">
        <w:rPr>
          <w:rFonts w:ascii="Times New Roman" w:hAnsi="Times New Roman"/>
          <w:szCs w:val="28"/>
        </w:rPr>
        <w:t xml:space="preserve"> одна от другой. КНП взвода оборудуется в глубине опорного пункта на уда</w:t>
      </w:r>
      <w:r w:rsidRPr="00283B95">
        <w:rPr>
          <w:rFonts w:ascii="Times New Roman" w:hAnsi="Times New Roman"/>
          <w:szCs w:val="28"/>
        </w:rPr>
        <w:softHyphen/>
        <w:t>лении 100-</w:t>
      </w:r>
      <w:smartTag w:uri="urn:schemas-microsoft-com:office:smarttags" w:element="metricconverter">
        <w:smartTagPr>
          <w:attr w:name="ProductID" w:val="200 м"/>
        </w:smartTagPr>
        <w:r w:rsidRPr="00283B95">
          <w:rPr>
            <w:rFonts w:ascii="Times New Roman" w:hAnsi="Times New Roman"/>
            <w:szCs w:val="28"/>
          </w:rPr>
          <w:t>200 м</w:t>
        </w:r>
      </w:smartTag>
      <w:r w:rsidRPr="00283B95">
        <w:rPr>
          <w:rFonts w:ascii="Times New Roman" w:hAnsi="Times New Roman"/>
          <w:szCs w:val="28"/>
        </w:rPr>
        <w:t xml:space="preserve"> от переднего края в удобном для наблюдения месте, вблизи хода сообщения, идущего в тыл, или за позицией одного из от</w:t>
      </w:r>
      <w:r w:rsidRPr="00283B95">
        <w:rPr>
          <w:rFonts w:ascii="Times New Roman" w:hAnsi="Times New Roman"/>
          <w:szCs w:val="28"/>
        </w:rPr>
        <w:softHyphen/>
        <w:t>делений, оборудованной в глубине опорного пункта.</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 xml:space="preserve">При выдвижении из занимаемого района на рубеж перехода в атаку машина командира взвода (роты, батальона) находится в голове колонны своего подразделения.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При расположении на месте КНП батальона размещается в цен</w:t>
      </w:r>
      <w:r w:rsidRPr="00283B95">
        <w:rPr>
          <w:rFonts w:ascii="Times New Roman" w:hAnsi="Times New Roman"/>
          <w:szCs w:val="28"/>
        </w:rPr>
        <w:softHyphen/>
        <w:t xml:space="preserve">тре района, занимаемого батальоном, в оврагах и глубоких выемках, вблизи дорог, просек и опушек леса, но не ближе </w:t>
      </w:r>
      <w:smartTag w:uri="urn:schemas-microsoft-com:office:smarttags" w:element="metricconverter">
        <w:smartTagPr>
          <w:attr w:name="ProductID" w:val="150 м"/>
        </w:smartTagPr>
        <w:r w:rsidRPr="00283B95">
          <w:rPr>
            <w:rFonts w:ascii="Times New Roman" w:hAnsi="Times New Roman"/>
            <w:szCs w:val="28"/>
          </w:rPr>
          <w:t>150 м</w:t>
        </w:r>
      </w:smartTag>
      <w:r w:rsidRPr="00283B95">
        <w:rPr>
          <w:rFonts w:ascii="Times New Roman" w:hAnsi="Times New Roman"/>
          <w:szCs w:val="28"/>
        </w:rPr>
        <w:t xml:space="preserve"> от подразделе</w:t>
      </w:r>
      <w:r w:rsidRPr="00283B95">
        <w:rPr>
          <w:rFonts w:ascii="Times New Roman" w:hAnsi="Times New Roman"/>
          <w:szCs w:val="28"/>
        </w:rPr>
        <w:softHyphen/>
        <w:t>ний батальона. Такое размещение КНП обеспечивает его защиту от внезапного нападения, снижает эффективность применения противни</w:t>
      </w:r>
      <w:r w:rsidRPr="00283B95">
        <w:rPr>
          <w:rFonts w:ascii="Times New Roman" w:hAnsi="Times New Roman"/>
          <w:szCs w:val="28"/>
        </w:rPr>
        <w:softHyphen/>
        <w:t>ком оружия массового поражения, высокоточного и зажигательного оружия, обеспечивает быстроту выдвижения в любом из направлений. КНП</w:t>
      </w:r>
      <w:r w:rsidRPr="00283B95">
        <w:rPr>
          <w:rFonts w:ascii="Times New Roman" w:hAnsi="Times New Roman"/>
          <w:szCs w:val="28"/>
        </w:rPr>
        <w:tab/>
        <w:t>роты и взвода обычно находится в голове колонны своего подразделения, располагающегося вдоль мар</w:t>
      </w:r>
      <w:r w:rsidRPr="00283B95">
        <w:rPr>
          <w:rFonts w:ascii="Times New Roman" w:hAnsi="Times New Roman"/>
          <w:szCs w:val="28"/>
        </w:rPr>
        <w:softHyphen/>
        <w:t>шрута выдвижения.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Охрану и оборону КНП батальона организует начальник штаба, других КНП - должностные лица, их воз</w:t>
      </w:r>
      <w:r w:rsidRPr="00283B95">
        <w:rPr>
          <w:rFonts w:ascii="Times New Roman" w:hAnsi="Times New Roman"/>
          <w:szCs w:val="28"/>
        </w:rPr>
        <w:softHyphen/>
        <w:t>главляющие. Непосредственная охрана КНП осуществляется подразделениями боевого обеспечения и специ</w:t>
      </w:r>
      <w:r w:rsidRPr="00283B95">
        <w:rPr>
          <w:rFonts w:ascii="Times New Roman" w:hAnsi="Times New Roman"/>
          <w:szCs w:val="28"/>
        </w:rPr>
        <w:softHyphen/>
        <w:t>ально выделенным для этого личным составом. При этом район разме</w:t>
      </w:r>
      <w:r w:rsidRPr="00283B95">
        <w:rPr>
          <w:rFonts w:ascii="Times New Roman" w:hAnsi="Times New Roman"/>
          <w:szCs w:val="28"/>
        </w:rPr>
        <w:softHyphen/>
        <w:t>щения КНП готовится к круговой обороне, подходы и маршруты к нему перекрываются секретами, выделяются пешие дозорные, устанавлива</w:t>
      </w:r>
      <w:r w:rsidRPr="00283B95">
        <w:rPr>
          <w:rFonts w:ascii="Times New Roman" w:hAnsi="Times New Roman"/>
          <w:szCs w:val="28"/>
        </w:rPr>
        <w:softHyphen/>
        <w:t>ются сигнальные мины и другие инженерные заграждения.</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В решающие моменты боя командир должен находиться на наи</w:t>
      </w:r>
      <w:r w:rsidRPr="00283B95">
        <w:rPr>
          <w:rFonts w:ascii="Times New Roman" w:hAnsi="Times New Roman"/>
          <w:szCs w:val="28"/>
        </w:rPr>
        <w:softHyphen/>
        <w:t xml:space="preserve">более важном направлении и своевременно оказывать личное влияние на ход боя имеющимися в его распоряжении силами и средствами. </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Средства управления – комплекс технических средств обмена информацией и передачи команд и сигналов. К ним относятся: связь, автоматизированные комплексы управления, а также другие специаль</w:t>
      </w:r>
      <w:r w:rsidRPr="00283B95">
        <w:rPr>
          <w:rFonts w:ascii="Times New Roman" w:hAnsi="Times New Roman"/>
          <w:szCs w:val="28"/>
        </w:rPr>
        <w:softHyphen/>
        <w:t>ные средства. Связь является основным средством управления. В ба</w:t>
      </w:r>
      <w:r w:rsidRPr="00283B95">
        <w:rPr>
          <w:rFonts w:ascii="Times New Roman" w:hAnsi="Times New Roman"/>
          <w:szCs w:val="28"/>
        </w:rPr>
        <w:softHyphen/>
        <w:t>тальоне (роте) применяются радио-, проводные, подвижные и сигналь</w:t>
      </w:r>
      <w:r w:rsidRPr="00283B95">
        <w:rPr>
          <w:rFonts w:ascii="Times New Roman" w:hAnsi="Times New Roman"/>
          <w:szCs w:val="28"/>
        </w:rPr>
        <w:softHyphen/>
        <w:t>ные средства связи.</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Управление отделениями до начала боя командир взвода осуще</w:t>
      </w:r>
      <w:r w:rsidRPr="00283B95">
        <w:rPr>
          <w:rFonts w:ascii="Times New Roman" w:hAnsi="Times New Roman"/>
          <w:szCs w:val="28"/>
        </w:rPr>
        <w:softHyphen/>
        <w:t>ствляет командами, подаваемыми голосом и сигнальными средствами, а с началом боя - и по радио.</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lastRenderedPageBreak/>
        <w:t>Управление подчиненными командир роты осуществляет до на</w:t>
      </w:r>
      <w:r w:rsidRPr="00283B95">
        <w:rPr>
          <w:rFonts w:ascii="Times New Roman" w:hAnsi="Times New Roman"/>
          <w:szCs w:val="28"/>
        </w:rPr>
        <w:softHyphen/>
        <w:t>чала боя путем отдачи устных боевых приказов, распоряжений, коман</w:t>
      </w:r>
      <w:r w:rsidRPr="00283B95">
        <w:rPr>
          <w:rFonts w:ascii="Times New Roman" w:hAnsi="Times New Roman"/>
          <w:szCs w:val="28"/>
        </w:rPr>
        <w:softHyphen/>
        <w:t>дами и сигналами; в ходе боя - кроме того, и по радио.</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Управление подчиненными и</w:t>
      </w:r>
      <w:r w:rsidRPr="00283B95">
        <w:rPr>
          <w:rFonts w:ascii="Times New Roman" w:hAnsi="Times New Roman"/>
          <w:szCs w:val="28"/>
        </w:rPr>
        <w:tab/>
        <w:t>приданными подразделениями ко</w:t>
      </w:r>
      <w:r w:rsidRPr="00283B95">
        <w:rPr>
          <w:rFonts w:ascii="Times New Roman" w:hAnsi="Times New Roman"/>
          <w:szCs w:val="28"/>
        </w:rPr>
        <w:softHyphen/>
        <w:t>мандир батальона осуществляет устными боевыми приказами, боевыми распоряжениями, командами и сигналами, передаваемыми по радио- и проводным средствам связи, сигнальными и подвижными средствами.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Командир батальона (роты) обязан старшему командиру докла</w:t>
      </w:r>
      <w:r w:rsidRPr="00283B95">
        <w:rPr>
          <w:rFonts w:ascii="Times New Roman" w:hAnsi="Times New Roman"/>
          <w:szCs w:val="28"/>
        </w:rPr>
        <w:softHyphen/>
        <w:t xml:space="preserve">дывать </w:t>
      </w:r>
      <w:r w:rsidRPr="00283B95">
        <w:rPr>
          <w:rFonts w:ascii="Times New Roman" w:hAnsi="Times New Roman"/>
          <w:spacing w:val="40"/>
          <w:szCs w:val="28"/>
        </w:rPr>
        <w:t>своевременн</w:t>
      </w:r>
      <w:r w:rsidRPr="00283B95">
        <w:rPr>
          <w:rFonts w:ascii="Times New Roman" w:hAnsi="Times New Roman"/>
          <w:szCs w:val="28"/>
        </w:rPr>
        <w:t>о: о полученной боевой задаче и принятом решении; новые сведения о противнике; потери; обеспеченность ракетами, боеприпасами и горючим.</w:t>
      </w:r>
    </w:p>
    <w:p w:rsidR="00547AF3" w:rsidRPr="00283B95" w:rsidRDefault="00547AF3" w:rsidP="00283B95">
      <w:pPr>
        <w:pStyle w:val="210"/>
        <w:suppressAutoHyphens w:val="0"/>
        <w:spacing w:line="240" w:lineRule="auto"/>
        <w:ind w:right="43"/>
        <w:rPr>
          <w:snapToGrid w:val="0"/>
          <w:szCs w:val="28"/>
        </w:rPr>
      </w:pPr>
      <w:r w:rsidRPr="00283B95">
        <w:rPr>
          <w:rFonts w:ascii="Times New Roman" w:hAnsi="Times New Roman"/>
          <w:szCs w:val="28"/>
        </w:rPr>
        <w:t>Командир батальона (роты) обязан старшему командиру докла</w:t>
      </w:r>
      <w:r w:rsidRPr="00283B95">
        <w:rPr>
          <w:rFonts w:ascii="Times New Roman" w:hAnsi="Times New Roman"/>
          <w:szCs w:val="28"/>
        </w:rPr>
        <w:softHyphen/>
        <w:t>дывать</w:t>
      </w:r>
      <w:r w:rsidRPr="00283B95">
        <w:rPr>
          <w:rFonts w:ascii="Times New Roman" w:hAnsi="Times New Roman"/>
          <w:spacing w:val="40"/>
          <w:szCs w:val="28"/>
        </w:rPr>
        <w:t xml:space="preserve"> немедленн</w:t>
      </w:r>
      <w:r w:rsidRPr="00283B95">
        <w:rPr>
          <w:rFonts w:ascii="Times New Roman" w:hAnsi="Times New Roman"/>
          <w:spacing w:val="50"/>
          <w:szCs w:val="28"/>
        </w:rPr>
        <w:t>о</w:t>
      </w:r>
      <w:r w:rsidRPr="00283B95">
        <w:rPr>
          <w:rFonts w:ascii="Times New Roman" w:hAnsi="Times New Roman"/>
          <w:szCs w:val="28"/>
        </w:rPr>
        <w:t>: результаты применения противником оружия массового поражения и систем высокоточного оружия; о выполнении боевой задачи; о резком изменении обстановки перед фронтом и на флангах своего подразделения; в случае понесенных высоких потерь своих сил и средств или утрате боеспособности.</w:t>
      </w:r>
    </w:p>
    <w:p w:rsidR="00547AF3" w:rsidRPr="00283B95" w:rsidRDefault="00547AF3" w:rsidP="00283B95">
      <w:pPr>
        <w:pStyle w:val="210"/>
        <w:suppressAutoHyphens w:val="0"/>
        <w:spacing w:line="240" w:lineRule="auto"/>
        <w:ind w:right="43"/>
        <w:rPr>
          <w:rFonts w:ascii="Times New Roman" w:hAnsi="Times New Roman"/>
          <w:szCs w:val="28"/>
        </w:rPr>
      </w:pPr>
      <w:r w:rsidRPr="00283B95">
        <w:rPr>
          <w:rFonts w:ascii="Times New Roman" w:hAnsi="Times New Roman"/>
          <w:szCs w:val="28"/>
        </w:rPr>
        <w:t xml:space="preserve"> При непосредственной угрозе применения противником ядер</w:t>
      </w:r>
      <w:r w:rsidRPr="00283B95">
        <w:rPr>
          <w:rFonts w:ascii="Times New Roman" w:hAnsi="Times New Roman"/>
          <w:szCs w:val="28"/>
        </w:rPr>
        <w:softHyphen/>
        <w:t>ного оружия командир предупреждает об этом под</w:t>
      </w:r>
      <w:r w:rsidRPr="00283B95">
        <w:rPr>
          <w:rFonts w:ascii="Times New Roman" w:hAnsi="Times New Roman"/>
          <w:szCs w:val="28"/>
        </w:rPr>
        <w:softHyphen/>
        <w:t>разделения и, не прекращая выполнения боевой задачи, принимает меры к их укрытию и рассредоточению, проведению других меро</w:t>
      </w:r>
      <w:r w:rsidRPr="00283B95">
        <w:rPr>
          <w:rFonts w:ascii="Times New Roman" w:hAnsi="Times New Roman"/>
          <w:szCs w:val="28"/>
        </w:rPr>
        <w:softHyphen/>
        <w:t>приятий по защите от оружия массового поражения и инженерному обеспече</w:t>
      </w:r>
      <w:r w:rsidRPr="00283B95">
        <w:rPr>
          <w:rFonts w:ascii="Times New Roman" w:hAnsi="Times New Roman"/>
          <w:szCs w:val="28"/>
        </w:rPr>
        <w:softHyphen/>
        <w:t>нию.</w:t>
      </w:r>
    </w:p>
    <w:p w:rsidR="00547AF3" w:rsidRDefault="00547AF3" w:rsidP="00283B95">
      <w:pPr>
        <w:pStyle w:val="210"/>
        <w:suppressAutoHyphens w:val="0"/>
        <w:spacing w:before="120" w:line="240" w:lineRule="auto"/>
        <w:ind w:right="45"/>
        <w:rPr>
          <w:rFonts w:ascii="Times New Roman" w:hAnsi="Times New Roman"/>
          <w:szCs w:val="28"/>
        </w:rPr>
      </w:pPr>
    </w:p>
    <w:p w:rsidR="00FB693A" w:rsidRPr="00283B95" w:rsidRDefault="00FB693A" w:rsidP="00283B95">
      <w:pPr>
        <w:pStyle w:val="210"/>
        <w:suppressAutoHyphens w:val="0"/>
        <w:spacing w:before="120" w:line="240" w:lineRule="auto"/>
        <w:ind w:right="45"/>
        <w:rPr>
          <w:rFonts w:ascii="Times New Roman" w:hAnsi="Times New Roman"/>
          <w:szCs w:val="28"/>
        </w:rPr>
      </w:pPr>
    </w:p>
    <w:p w:rsidR="00EE20EF" w:rsidRDefault="00547AF3" w:rsidP="00EE20EF">
      <w:pPr>
        <w:numPr>
          <w:ilvl w:val="0"/>
          <w:numId w:val="20"/>
        </w:numPr>
        <w:ind w:right="43"/>
        <w:jc w:val="center"/>
        <w:rPr>
          <w:szCs w:val="28"/>
        </w:rPr>
      </w:pPr>
      <w:r w:rsidRPr="00283B95">
        <w:rPr>
          <w:szCs w:val="28"/>
        </w:rPr>
        <w:t xml:space="preserve">Последовательность и содержание работы командира подразделения </w:t>
      </w:r>
    </w:p>
    <w:p w:rsidR="00547AF3" w:rsidRPr="00283B95" w:rsidRDefault="00547AF3" w:rsidP="00EE20EF">
      <w:pPr>
        <w:ind w:left="720" w:right="43" w:firstLine="0"/>
        <w:jc w:val="center"/>
        <w:rPr>
          <w:szCs w:val="28"/>
        </w:rPr>
      </w:pPr>
      <w:r w:rsidRPr="00283B95">
        <w:rPr>
          <w:szCs w:val="28"/>
        </w:rPr>
        <w:t>по организации боя</w:t>
      </w:r>
    </w:p>
    <w:p w:rsidR="00547AF3" w:rsidRPr="00283B95" w:rsidRDefault="00547AF3" w:rsidP="00283B95">
      <w:pPr>
        <w:spacing w:after="120"/>
        <w:ind w:right="45" w:firstLine="709"/>
        <w:rPr>
          <w:szCs w:val="28"/>
        </w:rPr>
      </w:pPr>
    </w:p>
    <w:p w:rsidR="00547AF3" w:rsidRPr="00EE20EF" w:rsidRDefault="00547AF3" w:rsidP="00EE20EF">
      <w:pPr>
        <w:pStyle w:val="30"/>
        <w:ind w:left="0"/>
        <w:jc w:val="both"/>
        <w:rPr>
          <w:b w:val="0"/>
          <w:sz w:val="28"/>
          <w:szCs w:val="28"/>
        </w:rPr>
      </w:pPr>
      <w:r w:rsidRPr="00EE20EF">
        <w:rPr>
          <w:b w:val="0"/>
          <w:sz w:val="28"/>
          <w:szCs w:val="28"/>
        </w:rPr>
        <w:t>Работа по организации боя начинается с получения командиром подразделения боевой задачи и проводится в основном на местности. Если обстановка не позволяет выехать на местность, то эта работа про</w:t>
      </w:r>
      <w:r w:rsidRPr="00EE20EF">
        <w:rPr>
          <w:b w:val="0"/>
          <w:sz w:val="28"/>
          <w:szCs w:val="28"/>
        </w:rPr>
        <w:softHyphen/>
        <w:t>водится по карте или на макете местности. Во всех случаях командир взвода, не дожидаясь указаний стар</w:t>
      </w:r>
      <w:r w:rsidRPr="00EE20EF">
        <w:rPr>
          <w:b w:val="0"/>
          <w:sz w:val="28"/>
          <w:szCs w:val="28"/>
        </w:rPr>
        <w:softHyphen/>
        <w:t>ших командиров, должен организовать подготовку вооружения и бое</w:t>
      </w:r>
      <w:r w:rsidRPr="00EE20EF">
        <w:rPr>
          <w:b w:val="0"/>
          <w:sz w:val="28"/>
          <w:szCs w:val="28"/>
        </w:rPr>
        <w:softHyphen/>
        <w:t>вой техники к боевому применению.</w:t>
      </w:r>
    </w:p>
    <w:p w:rsidR="00547AF3" w:rsidRPr="00283B95" w:rsidRDefault="00547AF3" w:rsidP="00283B95">
      <w:pPr>
        <w:ind w:right="43" w:firstLine="709"/>
        <w:rPr>
          <w:szCs w:val="28"/>
        </w:rPr>
      </w:pPr>
      <w:r w:rsidRPr="00283B95">
        <w:rPr>
          <w:szCs w:val="28"/>
        </w:rPr>
        <w:t xml:space="preserve">С получением </w:t>
      </w:r>
      <w:r w:rsidRPr="00283B95">
        <w:rPr>
          <w:spacing w:val="40"/>
          <w:szCs w:val="28"/>
        </w:rPr>
        <w:t>боевого приказа (боевого распоряже</w:t>
      </w:r>
      <w:r w:rsidRPr="00283B95">
        <w:rPr>
          <w:spacing w:val="40"/>
          <w:szCs w:val="28"/>
        </w:rPr>
        <w:softHyphen/>
        <w:t xml:space="preserve">ния) </w:t>
      </w:r>
      <w:r w:rsidRPr="00283B95">
        <w:rPr>
          <w:szCs w:val="28"/>
        </w:rPr>
        <w:t>или после объявления старшим командиром решения на бой ко</w:t>
      </w:r>
      <w:r w:rsidRPr="00283B95">
        <w:rPr>
          <w:szCs w:val="28"/>
        </w:rPr>
        <w:softHyphen/>
        <w:t>мандир батальона (роты) приступает к работе по организации боя, в ходе которой он: уясняет задачу; определяет мероприятия, которые необходимо провести немед</w:t>
      </w:r>
      <w:r w:rsidRPr="00283B95">
        <w:rPr>
          <w:szCs w:val="28"/>
        </w:rPr>
        <w:softHyphen/>
        <w:t>ленно для быстрейшей подготовки подразделений к выполнению полу</w:t>
      </w:r>
      <w:r w:rsidRPr="00283B95">
        <w:rPr>
          <w:szCs w:val="28"/>
        </w:rPr>
        <w:softHyphen/>
        <w:t>ченной задачи; производит расчет времени выполнения основных мероприятий; ориентирует своих заместителей и командиров подразделений о предстоящих действиях; дает указания начальнику штаба по подготовке подразделений к выполнению боевой задачи, по организации разведки, о времени и по</w:t>
      </w:r>
      <w:r w:rsidRPr="00283B95">
        <w:rPr>
          <w:szCs w:val="28"/>
        </w:rPr>
        <w:softHyphen/>
        <w:t>рядке работы на местности (командир роты дает указания командирам штатных и приданных подразделений по подготовке к выполнению боевой задачи, о времени и порядке работы на местности); оценивает обстановку; единолично принимает решение; докладывает свое решение старшему командиру; проводит рекогносцировку (при наличии времени); отдает устный боевой приказ; организует взаимодействие; дает указания по организации всестороннего обеспечения боя и управления.</w:t>
      </w:r>
    </w:p>
    <w:p w:rsidR="00547AF3" w:rsidRPr="00283B95" w:rsidRDefault="00547AF3" w:rsidP="00283B95">
      <w:pPr>
        <w:ind w:right="43" w:firstLine="709"/>
        <w:rPr>
          <w:szCs w:val="28"/>
        </w:rPr>
      </w:pPr>
      <w:r w:rsidRPr="00283B95">
        <w:rPr>
          <w:szCs w:val="28"/>
        </w:rPr>
        <w:t>Затем он руководит непосредственной подготовкой подразделе</w:t>
      </w:r>
      <w:r w:rsidRPr="00283B95">
        <w:rPr>
          <w:szCs w:val="28"/>
        </w:rPr>
        <w:softHyphen/>
        <w:t>ний к бою и в установленное время докладывает командиру о готовно</w:t>
      </w:r>
      <w:r w:rsidRPr="00283B95">
        <w:rPr>
          <w:szCs w:val="28"/>
        </w:rPr>
        <w:softHyphen/>
        <w:t>сти батальона (роты) к выполнению боевой задачи.</w:t>
      </w:r>
    </w:p>
    <w:p w:rsidR="00547AF3" w:rsidRPr="00283B95" w:rsidRDefault="00547AF3" w:rsidP="00283B95">
      <w:pPr>
        <w:ind w:right="43" w:firstLine="709"/>
        <w:rPr>
          <w:szCs w:val="28"/>
        </w:rPr>
      </w:pPr>
      <w:r w:rsidRPr="00283B95">
        <w:rPr>
          <w:szCs w:val="28"/>
        </w:rPr>
        <w:lastRenderedPageBreak/>
        <w:t xml:space="preserve">С получением </w:t>
      </w:r>
      <w:r w:rsidRPr="00283B95">
        <w:rPr>
          <w:spacing w:val="40"/>
          <w:szCs w:val="28"/>
        </w:rPr>
        <w:t>предварительного боевого распоряже</w:t>
      </w:r>
      <w:r w:rsidRPr="00283B95">
        <w:rPr>
          <w:spacing w:val="40"/>
          <w:szCs w:val="28"/>
        </w:rPr>
        <w:softHyphen/>
        <w:t>ния</w:t>
      </w:r>
      <w:r w:rsidRPr="00283B95">
        <w:rPr>
          <w:spacing w:val="50"/>
          <w:szCs w:val="28"/>
        </w:rPr>
        <w:t xml:space="preserve"> </w:t>
      </w:r>
      <w:r w:rsidRPr="00283B95">
        <w:rPr>
          <w:szCs w:val="28"/>
        </w:rPr>
        <w:t>командир батальона (роты) свою работу по организации боя строит в следующей последовательности: уясняет задачу; определяет мероприятия, которые необходимо провести немед</w:t>
      </w:r>
      <w:r w:rsidRPr="00283B95">
        <w:rPr>
          <w:szCs w:val="28"/>
        </w:rPr>
        <w:softHyphen/>
        <w:t>ленно для быстрейшей подготовки подразделений к выполнению полу</w:t>
      </w:r>
      <w:r w:rsidRPr="00283B95">
        <w:rPr>
          <w:szCs w:val="28"/>
        </w:rPr>
        <w:softHyphen/>
        <w:t>ченной задачи; производит расчет времени выполнения основных мероприятий; ориентирует своих заместителей и командиров подразделений о предстоящих действиях; дает указания начальнику штаба по подготовке подразделений к выполнению боевой задачи, по организации разведки, о времени и по</w:t>
      </w:r>
      <w:r w:rsidRPr="00283B95">
        <w:rPr>
          <w:szCs w:val="28"/>
        </w:rPr>
        <w:softHyphen/>
        <w:t>рядке работы на местности; оценивает обстановку; определяет замысел боя; докладывает замысел старшему командиру; знакомит с замыслом своих заместителей; отдает устные предварительные боевые распоряжения команди</w:t>
      </w:r>
      <w:r w:rsidRPr="00283B95">
        <w:rPr>
          <w:szCs w:val="28"/>
        </w:rPr>
        <w:softHyphen/>
        <w:t>рам подразделений; дает указания по организации всестороннего обеспечения боя и управления.</w:t>
      </w:r>
    </w:p>
    <w:p w:rsidR="00547AF3" w:rsidRPr="00283B95" w:rsidRDefault="00547AF3" w:rsidP="00283B95">
      <w:pPr>
        <w:ind w:right="43" w:firstLine="709"/>
        <w:rPr>
          <w:szCs w:val="28"/>
        </w:rPr>
      </w:pPr>
      <w:r w:rsidRPr="00283B95">
        <w:rPr>
          <w:szCs w:val="28"/>
        </w:rPr>
        <w:t>В последующем, с получением боевого приказа, завершает приня</w:t>
      </w:r>
      <w:r w:rsidRPr="00283B95">
        <w:rPr>
          <w:szCs w:val="28"/>
        </w:rPr>
        <w:softHyphen/>
        <w:t>тие решения; проводит рекогносцировку; отдает устный боевой приказ; организует взаимодействие. Затем он руководит непосредственной подготовкой подразделе</w:t>
      </w:r>
      <w:r w:rsidRPr="00283B95">
        <w:rPr>
          <w:szCs w:val="28"/>
        </w:rPr>
        <w:softHyphen/>
        <w:t>ний к бою и в установленное время докладывает командиру о готовно</w:t>
      </w:r>
      <w:r w:rsidRPr="00283B95">
        <w:rPr>
          <w:szCs w:val="28"/>
        </w:rPr>
        <w:softHyphen/>
        <w:t>сти батальона (роты) к выполнению боевой задачи.</w:t>
      </w:r>
    </w:p>
    <w:p w:rsidR="00547AF3" w:rsidRPr="00283B95" w:rsidRDefault="00547AF3" w:rsidP="00283B95">
      <w:pPr>
        <w:ind w:right="43" w:firstLine="709"/>
        <w:rPr>
          <w:szCs w:val="28"/>
        </w:rPr>
      </w:pPr>
      <w:r w:rsidRPr="00283B95">
        <w:rPr>
          <w:szCs w:val="28"/>
        </w:rPr>
        <w:t>Последовательность работы командира подразделения по органи</w:t>
      </w:r>
      <w:r w:rsidRPr="00283B95">
        <w:rPr>
          <w:szCs w:val="28"/>
        </w:rPr>
        <w:softHyphen/>
        <w:t>зации боя зависит от конкретной обстановки, полученной задачи, нали</w:t>
      </w:r>
      <w:r w:rsidRPr="00283B95">
        <w:rPr>
          <w:szCs w:val="28"/>
        </w:rPr>
        <w:softHyphen/>
        <w:t>чия времени и может быть различной.</w:t>
      </w:r>
    </w:p>
    <w:p w:rsidR="00547AF3" w:rsidRPr="00283B95" w:rsidRDefault="00547AF3" w:rsidP="007D1B60">
      <w:pPr>
        <w:pStyle w:val="20"/>
        <w:spacing w:line="240" w:lineRule="auto"/>
        <w:ind w:left="0"/>
        <w:rPr>
          <w:szCs w:val="28"/>
        </w:rPr>
      </w:pPr>
      <w:r w:rsidRPr="00283B95">
        <w:rPr>
          <w:szCs w:val="28"/>
        </w:rPr>
        <w:t>Вся работа по организации боя проводится так, чтобы обеспечить непрерывное управление подразделениями, своевременное принятие решения, постановку задач и предоставить большую часть времени подчиненным на подготовку к выполнению задачи.</w:t>
      </w:r>
    </w:p>
    <w:p w:rsidR="00547AF3" w:rsidRPr="00283B95" w:rsidRDefault="00547AF3" w:rsidP="00283B95">
      <w:pPr>
        <w:spacing w:before="120"/>
        <w:ind w:right="45" w:hanging="11"/>
        <w:rPr>
          <w:snapToGrid w:val="0"/>
          <w:szCs w:val="28"/>
        </w:rPr>
      </w:pPr>
    </w:p>
    <w:p w:rsidR="00547AF3" w:rsidRDefault="00547AF3" w:rsidP="00EE20EF">
      <w:pPr>
        <w:numPr>
          <w:ilvl w:val="0"/>
          <w:numId w:val="20"/>
        </w:numPr>
        <w:ind w:right="43"/>
        <w:jc w:val="center"/>
        <w:rPr>
          <w:szCs w:val="28"/>
        </w:rPr>
      </w:pPr>
      <w:r w:rsidRPr="00283B95">
        <w:rPr>
          <w:szCs w:val="28"/>
        </w:rPr>
        <w:t>Решение командира как основа управления штат</w:t>
      </w:r>
      <w:r w:rsidRPr="00283B95">
        <w:rPr>
          <w:szCs w:val="28"/>
        </w:rPr>
        <w:softHyphen/>
        <w:t>ными и приданными подразделениями</w:t>
      </w:r>
    </w:p>
    <w:p w:rsidR="00EE20EF" w:rsidRPr="00283B95" w:rsidRDefault="00EE20EF" w:rsidP="00EE20EF">
      <w:pPr>
        <w:ind w:left="720" w:right="43" w:firstLine="0"/>
        <w:jc w:val="center"/>
        <w:rPr>
          <w:szCs w:val="28"/>
        </w:rPr>
      </w:pPr>
    </w:p>
    <w:p w:rsidR="00547AF3" w:rsidRPr="00283B95" w:rsidRDefault="00547AF3" w:rsidP="00EE20EF">
      <w:pPr>
        <w:pStyle w:val="30"/>
        <w:ind w:left="0" w:right="45"/>
        <w:jc w:val="both"/>
        <w:rPr>
          <w:b w:val="0"/>
          <w:sz w:val="28"/>
          <w:szCs w:val="28"/>
        </w:rPr>
      </w:pPr>
      <w:r w:rsidRPr="00283B95">
        <w:rPr>
          <w:b w:val="0"/>
          <w:spacing w:val="40"/>
          <w:sz w:val="28"/>
          <w:szCs w:val="28"/>
        </w:rPr>
        <w:t xml:space="preserve">Решение </w:t>
      </w:r>
      <w:r w:rsidRPr="00283B95">
        <w:rPr>
          <w:b w:val="0"/>
          <w:sz w:val="28"/>
          <w:szCs w:val="28"/>
        </w:rPr>
        <w:t>командира является</w:t>
      </w:r>
      <w:r w:rsidRPr="00283B95">
        <w:rPr>
          <w:b w:val="0"/>
          <w:spacing w:val="50"/>
          <w:sz w:val="28"/>
          <w:szCs w:val="28"/>
        </w:rPr>
        <w:t xml:space="preserve"> </w:t>
      </w:r>
      <w:r w:rsidRPr="00283B95">
        <w:rPr>
          <w:b w:val="0"/>
          <w:sz w:val="28"/>
          <w:szCs w:val="28"/>
        </w:rPr>
        <w:t>основой управления, которое он единолично принимает после уяснения полученной задачи и оценки обстановки. Командир батальона (роты) в решении определяет: замысел боя; боевые задачи подчиненным и приданным подразделениям; основные вопросы взаимодействия; организацию управления. Кроме того, в ре</w:t>
      </w:r>
      <w:r w:rsidRPr="00283B95">
        <w:rPr>
          <w:b w:val="0"/>
          <w:sz w:val="28"/>
          <w:szCs w:val="28"/>
        </w:rPr>
        <w:softHyphen/>
        <w:t xml:space="preserve">шении могут определяться задачи по видам обеспечения. </w:t>
      </w:r>
    </w:p>
    <w:p w:rsidR="00547AF3" w:rsidRPr="00283B95" w:rsidRDefault="00547AF3" w:rsidP="00EE20EF">
      <w:pPr>
        <w:pStyle w:val="30"/>
        <w:ind w:left="0"/>
        <w:jc w:val="both"/>
        <w:rPr>
          <w:b w:val="0"/>
          <w:sz w:val="28"/>
          <w:szCs w:val="28"/>
        </w:rPr>
      </w:pPr>
      <w:r w:rsidRPr="00283B95">
        <w:rPr>
          <w:b w:val="0"/>
          <w:sz w:val="28"/>
          <w:szCs w:val="28"/>
        </w:rPr>
        <w:t>Командир взвода определяет: способы и порядок выполнения по</w:t>
      </w:r>
      <w:r w:rsidRPr="00283B95">
        <w:rPr>
          <w:b w:val="0"/>
          <w:sz w:val="28"/>
          <w:szCs w:val="28"/>
        </w:rPr>
        <w:softHyphen/>
        <w:t>лученной задачи; задачи отделениям (танкам), приданным подразделе</w:t>
      </w:r>
      <w:r w:rsidRPr="00283B95">
        <w:rPr>
          <w:b w:val="0"/>
          <w:sz w:val="28"/>
          <w:szCs w:val="28"/>
        </w:rPr>
        <w:softHyphen/>
        <w:t>ниям и огневым средствам; организацию управления и порядок взаимо</w:t>
      </w:r>
      <w:r w:rsidRPr="00283B95">
        <w:rPr>
          <w:b w:val="0"/>
          <w:sz w:val="28"/>
          <w:szCs w:val="28"/>
        </w:rPr>
        <w:softHyphen/>
        <w:t>действия. Принятое решение командир оформляет на рабочей карте.</w:t>
      </w:r>
    </w:p>
    <w:p w:rsidR="00547AF3" w:rsidRPr="00283B95" w:rsidRDefault="00547AF3" w:rsidP="00EE20EF">
      <w:pPr>
        <w:pStyle w:val="30"/>
        <w:ind w:left="0"/>
        <w:jc w:val="both"/>
        <w:rPr>
          <w:b w:val="0"/>
          <w:sz w:val="28"/>
          <w:szCs w:val="28"/>
        </w:rPr>
      </w:pPr>
      <w:r w:rsidRPr="00283B95">
        <w:rPr>
          <w:b w:val="0"/>
          <w:sz w:val="28"/>
          <w:szCs w:val="28"/>
        </w:rPr>
        <w:t>В ходе боя при резком изменении обстановки, когда нет возмож</w:t>
      </w:r>
      <w:r w:rsidRPr="00283B95">
        <w:rPr>
          <w:b w:val="0"/>
          <w:sz w:val="28"/>
          <w:szCs w:val="28"/>
        </w:rPr>
        <w:softHyphen/>
        <w:t>ности получить указания, командир батальона (роты) обязан принимать по своей инициативе новое решение в пределах общего замысла стар</w:t>
      </w:r>
      <w:r w:rsidRPr="00283B95">
        <w:rPr>
          <w:b w:val="0"/>
          <w:sz w:val="28"/>
          <w:szCs w:val="28"/>
        </w:rPr>
        <w:softHyphen/>
        <w:t>шего командира.</w:t>
      </w:r>
    </w:p>
    <w:p w:rsidR="007D1B60" w:rsidRPr="005A69E1" w:rsidRDefault="007D1B60" w:rsidP="007D1B60">
      <w:pPr>
        <w:ind w:firstLine="567"/>
      </w:pPr>
      <w:r w:rsidRPr="007D1B60">
        <w:rPr>
          <w:bCs/>
        </w:rPr>
        <w:t>Замысел</w:t>
      </w:r>
      <w:r w:rsidRPr="005A69E1">
        <w:rPr>
          <w:b/>
          <w:bCs/>
        </w:rPr>
        <w:t xml:space="preserve"> </w:t>
      </w:r>
      <w:r w:rsidRPr="005A69E1">
        <w:t>составляет основу решения и вырабатывается, как правило, одновременно с оценкой обстановки.</w:t>
      </w:r>
      <w:r>
        <w:t xml:space="preserve"> </w:t>
      </w:r>
      <w:r w:rsidRPr="005A69E1">
        <w:t xml:space="preserve">В ходе выработки замысла командир должен по этапам выполнения полученной задачи определить: направления сосредоточения основных усилий (главного удара); формы и способы действий:  распределение сил и средств (построение  боевого (походного) порядка); обеспечение скрытности при подготовке и выполнении поставленной задачи. Особо командир определяет идею обмана противника, которая доводится до ограниченного круга лиц. Отдельно предусматриваются мероприятия по </w:t>
      </w:r>
      <w:r w:rsidRPr="005A69E1">
        <w:lastRenderedPageBreak/>
        <w:t>обману противника при подготовке боя (боевых действий), в  ходе выполнения поставленной задачи (по этапам ее выполнения) и после ее выполнения.</w:t>
      </w:r>
    </w:p>
    <w:p w:rsidR="00547AF3" w:rsidRPr="00283B95" w:rsidRDefault="00547AF3" w:rsidP="00283B95">
      <w:pPr>
        <w:pStyle w:val="30"/>
        <w:ind w:right="45"/>
        <w:jc w:val="both"/>
        <w:rPr>
          <w:b w:val="0"/>
          <w:sz w:val="28"/>
          <w:szCs w:val="28"/>
        </w:rPr>
      </w:pPr>
    </w:p>
    <w:p w:rsidR="00547AF3" w:rsidRPr="00283B95" w:rsidRDefault="00547AF3" w:rsidP="00EE20EF">
      <w:pPr>
        <w:pStyle w:val="30"/>
        <w:ind w:right="45" w:firstLine="0"/>
        <w:rPr>
          <w:b w:val="0"/>
          <w:sz w:val="28"/>
          <w:szCs w:val="28"/>
        </w:rPr>
      </w:pPr>
      <w:r w:rsidRPr="00283B95">
        <w:rPr>
          <w:b w:val="0"/>
          <w:sz w:val="28"/>
          <w:szCs w:val="28"/>
        </w:rPr>
        <w:t>4. Доведение боевых задач до подчиненных подразделений</w:t>
      </w:r>
    </w:p>
    <w:p w:rsidR="00547AF3" w:rsidRPr="00283B95" w:rsidRDefault="00547AF3" w:rsidP="00283B95">
      <w:pPr>
        <w:pStyle w:val="30"/>
        <w:jc w:val="both"/>
        <w:rPr>
          <w:b w:val="0"/>
          <w:sz w:val="28"/>
          <w:szCs w:val="28"/>
        </w:rPr>
      </w:pPr>
    </w:p>
    <w:p w:rsidR="00547AF3" w:rsidRPr="00283B95" w:rsidRDefault="00547AF3" w:rsidP="00EE20EF">
      <w:pPr>
        <w:pStyle w:val="30"/>
        <w:ind w:left="0"/>
        <w:jc w:val="both"/>
        <w:rPr>
          <w:b w:val="0"/>
          <w:sz w:val="28"/>
          <w:szCs w:val="28"/>
        </w:rPr>
      </w:pPr>
      <w:r w:rsidRPr="00283B95">
        <w:rPr>
          <w:b w:val="0"/>
          <w:sz w:val="28"/>
          <w:szCs w:val="28"/>
        </w:rPr>
        <w:t>Доведение боевых задач до подчиненных подразделений обычно осуществляется перед боем боевым приказом, а в ходе боя – боевыми и предварительными боевыми распоряжениями. Данные об обстановке вышестоящему командиру и штабу предоставляются чаще всего в виде письменных (текстуальных) боевых донесений.</w:t>
      </w:r>
    </w:p>
    <w:p w:rsidR="00547AF3" w:rsidRPr="00A50348" w:rsidRDefault="00547AF3" w:rsidP="00283B95">
      <w:pPr>
        <w:pStyle w:val="30"/>
        <w:jc w:val="both"/>
        <w:rPr>
          <w:i/>
          <w:sz w:val="28"/>
          <w:szCs w:val="28"/>
        </w:rPr>
      </w:pPr>
      <w:r w:rsidRPr="00A50348">
        <w:rPr>
          <w:i/>
          <w:spacing w:val="40"/>
          <w:sz w:val="28"/>
          <w:szCs w:val="28"/>
        </w:rPr>
        <w:t>В боевом приказе указываются</w:t>
      </w:r>
      <w:r w:rsidRPr="00A50348">
        <w:rPr>
          <w:i/>
          <w:sz w:val="28"/>
          <w:szCs w:val="28"/>
        </w:rPr>
        <w:t>:</w:t>
      </w:r>
    </w:p>
    <w:p w:rsidR="00547AF3" w:rsidRPr="00283B95" w:rsidRDefault="00547AF3" w:rsidP="00EE20EF">
      <w:pPr>
        <w:pStyle w:val="30"/>
        <w:numPr>
          <w:ilvl w:val="0"/>
          <w:numId w:val="17"/>
        </w:numPr>
        <w:tabs>
          <w:tab w:val="num" w:pos="720"/>
        </w:tabs>
        <w:ind w:left="0" w:firstLine="900"/>
        <w:jc w:val="both"/>
        <w:rPr>
          <w:b w:val="0"/>
          <w:sz w:val="28"/>
          <w:szCs w:val="28"/>
        </w:rPr>
      </w:pPr>
      <w:r w:rsidRPr="00283B95">
        <w:rPr>
          <w:b w:val="0"/>
          <w:sz w:val="28"/>
          <w:szCs w:val="28"/>
        </w:rPr>
        <w:t>Краткие выводы из оценки противника.</w:t>
      </w:r>
    </w:p>
    <w:p w:rsidR="00547AF3" w:rsidRPr="00283B95" w:rsidRDefault="00EE20EF" w:rsidP="00EE20EF">
      <w:pPr>
        <w:pStyle w:val="30"/>
        <w:numPr>
          <w:ilvl w:val="0"/>
          <w:numId w:val="17"/>
        </w:numPr>
        <w:tabs>
          <w:tab w:val="num" w:pos="1260"/>
        </w:tabs>
        <w:ind w:left="0" w:firstLine="900"/>
        <w:jc w:val="both"/>
        <w:rPr>
          <w:b w:val="0"/>
          <w:sz w:val="28"/>
          <w:szCs w:val="28"/>
        </w:rPr>
      </w:pPr>
      <w:r>
        <w:rPr>
          <w:b w:val="0"/>
          <w:sz w:val="28"/>
          <w:szCs w:val="28"/>
        </w:rPr>
        <w:t xml:space="preserve"> </w:t>
      </w:r>
      <w:r w:rsidR="00547AF3" w:rsidRPr="00283B95">
        <w:rPr>
          <w:b w:val="0"/>
          <w:sz w:val="28"/>
          <w:szCs w:val="28"/>
        </w:rPr>
        <w:t>Объекты и цели, поражаемые средствами старшего командира на направлении предстоящих действий, задачи соседей и раз</w:t>
      </w:r>
      <w:r w:rsidR="00547AF3" w:rsidRPr="00283B95">
        <w:rPr>
          <w:b w:val="0"/>
          <w:sz w:val="28"/>
          <w:szCs w:val="28"/>
        </w:rPr>
        <w:softHyphen/>
        <w:t>граничительные линии с ними.</w:t>
      </w:r>
    </w:p>
    <w:p w:rsidR="00547AF3" w:rsidRPr="00283B95" w:rsidRDefault="00547AF3" w:rsidP="00EE20EF">
      <w:pPr>
        <w:pStyle w:val="30"/>
        <w:numPr>
          <w:ilvl w:val="0"/>
          <w:numId w:val="17"/>
        </w:numPr>
        <w:tabs>
          <w:tab w:val="num" w:pos="1440"/>
        </w:tabs>
        <w:ind w:left="0" w:firstLine="900"/>
        <w:jc w:val="both"/>
        <w:rPr>
          <w:b w:val="0"/>
          <w:sz w:val="28"/>
          <w:szCs w:val="28"/>
        </w:rPr>
      </w:pPr>
      <w:r w:rsidRPr="00283B95">
        <w:rPr>
          <w:b w:val="0"/>
          <w:sz w:val="28"/>
          <w:szCs w:val="28"/>
        </w:rPr>
        <w:t>Боевая задача батальона (роты) и замысел боя.</w:t>
      </w:r>
    </w:p>
    <w:p w:rsidR="00547AF3" w:rsidRPr="00283B95" w:rsidRDefault="00547AF3" w:rsidP="00EE20EF">
      <w:pPr>
        <w:pStyle w:val="30"/>
        <w:numPr>
          <w:ilvl w:val="0"/>
          <w:numId w:val="17"/>
        </w:numPr>
        <w:tabs>
          <w:tab w:val="num" w:pos="1440"/>
        </w:tabs>
        <w:ind w:left="0" w:firstLine="900"/>
        <w:jc w:val="both"/>
        <w:rPr>
          <w:b w:val="0"/>
          <w:sz w:val="28"/>
          <w:szCs w:val="28"/>
        </w:rPr>
      </w:pPr>
      <w:r w:rsidRPr="00283B95">
        <w:rPr>
          <w:b w:val="0"/>
          <w:sz w:val="28"/>
          <w:szCs w:val="28"/>
        </w:rPr>
        <w:t>После слова «Приказываю» ставятся боевые задачи:</w:t>
      </w:r>
    </w:p>
    <w:p w:rsidR="00547AF3" w:rsidRPr="00283B95" w:rsidRDefault="00547AF3" w:rsidP="00EE20EF">
      <w:pPr>
        <w:pStyle w:val="30"/>
        <w:ind w:left="0" w:firstLine="900"/>
        <w:jc w:val="both"/>
        <w:rPr>
          <w:b w:val="0"/>
          <w:sz w:val="28"/>
          <w:szCs w:val="28"/>
        </w:rPr>
      </w:pPr>
      <w:r w:rsidRPr="00283B95">
        <w:rPr>
          <w:b w:val="0"/>
          <w:sz w:val="28"/>
          <w:szCs w:val="28"/>
        </w:rPr>
        <w:t>мотострелковым (танковым) ротам (взводам) первого эшелона, в том числе приданным;</w:t>
      </w:r>
    </w:p>
    <w:p w:rsidR="00547AF3" w:rsidRPr="00283B95" w:rsidRDefault="00547AF3" w:rsidP="00EE20EF">
      <w:pPr>
        <w:pStyle w:val="30"/>
        <w:ind w:left="0" w:firstLine="900"/>
        <w:jc w:val="both"/>
        <w:rPr>
          <w:b w:val="0"/>
          <w:sz w:val="28"/>
          <w:szCs w:val="28"/>
        </w:rPr>
      </w:pPr>
      <w:r w:rsidRPr="00283B95">
        <w:rPr>
          <w:b w:val="0"/>
          <w:sz w:val="28"/>
          <w:szCs w:val="28"/>
        </w:rPr>
        <w:t>мотострелковым (танковым) ротам (взводам) второго эшелона или резерва;</w:t>
      </w:r>
    </w:p>
    <w:p w:rsidR="00547AF3" w:rsidRPr="00283B95" w:rsidRDefault="00547AF3" w:rsidP="00EE20EF">
      <w:pPr>
        <w:pStyle w:val="30"/>
        <w:ind w:left="0" w:firstLine="900"/>
        <w:jc w:val="both"/>
        <w:rPr>
          <w:b w:val="0"/>
          <w:sz w:val="28"/>
          <w:szCs w:val="28"/>
        </w:rPr>
      </w:pPr>
      <w:r w:rsidRPr="00283B95">
        <w:rPr>
          <w:b w:val="0"/>
          <w:sz w:val="28"/>
          <w:szCs w:val="28"/>
        </w:rPr>
        <w:t>бронегруппам и огневым засадам;</w:t>
      </w:r>
    </w:p>
    <w:p w:rsidR="00547AF3" w:rsidRPr="00283B95" w:rsidRDefault="00547AF3" w:rsidP="00EE20EF">
      <w:pPr>
        <w:pStyle w:val="30"/>
        <w:ind w:left="0" w:firstLine="900"/>
        <w:jc w:val="both"/>
        <w:rPr>
          <w:b w:val="0"/>
          <w:sz w:val="28"/>
          <w:szCs w:val="28"/>
        </w:rPr>
      </w:pPr>
      <w:r w:rsidRPr="00283B95">
        <w:rPr>
          <w:b w:val="0"/>
          <w:sz w:val="28"/>
          <w:szCs w:val="28"/>
        </w:rPr>
        <w:t>подразделениям артиллерии и другим огневым средствам, в том числе приданным;</w:t>
      </w:r>
    </w:p>
    <w:p w:rsidR="00547AF3" w:rsidRPr="00283B95" w:rsidRDefault="00547AF3" w:rsidP="00EE20EF">
      <w:pPr>
        <w:pStyle w:val="30"/>
        <w:ind w:left="0" w:firstLine="900"/>
        <w:jc w:val="both"/>
        <w:rPr>
          <w:b w:val="0"/>
          <w:sz w:val="28"/>
          <w:szCs w:val="28"/>
        </w:rPr>
      </w:pPr>
      <w:r w:rsidRPr="00283B95">
        <w:rPr>
          <w:b w:val="0"/>
          <w:sz w:val="28"/>
          <w:szCs w:val="28"/>
        </w:rPr>
        <w:t>орудиям и танкам, выделенным для стрельбы прямой наводкой;</w:t>
      </w:r>
    </w:p>
    <w:p w:rsidR="00547AF3" w:rsidRPr="00283B95" w:rsidRDefault="00547AF3" w:rsidP="00EE20EF">
      <w:pPr>
        <w:pStyle w:val="30"/>
        <w:ind w:left="0" w:firstLine="900"/>
        <w:jc w:val="both"/>
        <w:rPr>
          <w:b w:val="0"/>
          <w:sz w:val="28"/>
          <w:szCs w:val="28"/>
        </w:rPr>
      </w:pPr>
      <w:r w:rsidRPr="00283B95">
        <w:rPr>
          <w:b w:val="0"/>
          <w:sz w:val="28"/>
          <w:szCs w:val="28"/>
        </w:rPr>
        <w:t>подразделению противовоздушной обороны;</w:t>
      </w:r>
    </w:p>
    <w:p w:rsidR="00547AF3" w:rsidRPr="00283B95" w:rsidRDefault="00547AF3" w:rsidP="00EE20EF">
      <w:pPr>
        <w:pStyle w:val="30"/>
        <w:ind w:left="0" w:firstLine="900"/>
        <w:jc w:val="both"/>
        <w:rPr>
          <w:b w:val="0"/>
          <w:sz w:val="28"/>
          <w:szCs w:val="28"/>
        </w:rPr>
      </w:pPr>
      <w:r w:rsidRPr="00283B95">
        <w:rPr>
          <w:b w:val="0"/>
          <w:sz w:val="28"/>
          <w:szCs w:val="28"/>
        </w:rPr>
        <w:t>другим подразделениям усиления.</w:t>
      </w:r>
    </w:p>
    <w:p w:rsidR="00547AF3" w:rsidRPr="00283B95" w:rsidRDefault="00547AF3" w:rsidP="00EE20EF">
      <w:pPr>
        <w:pStyle w:val="30"/>
        <w:ind w:left="0" w:firstLine="900"/>
        <w:jc w:val="both"/>
        <w:rPr>
          <w:b w:val="0"/>
          <w:sz w:val="28"/>
          <w:szCs w:val="28"/>
        </w:rPr>
      </w:pPr>
      <w:r w:rsidRPr="00283B95">
        <w:rPr>
          <w:b w:val="0"/>
          <w:sz w:val="28"/>
          <w:szCs w:val="28"/>
        </w:rPr>
        <w:t>5. Расход ракет и боеприпасов на выполнение боевой задачи.</w:t>
      </w:r>
    </w:p>
    <w:p w:rsidR="00547AF3" w:rsidRPr="00283B95" w:rsidRDefault="00547AF3" w:rsidP="00EE20EF">
      <w:pPr>
        <w:pStyle w:val="30"/>
        <w:ind w:left="0" w:firstLine="900"/>
        <w:jc w:val="both"/>
        <w:rPr>
          <w:b w:val="0"/>
          <w:sz w:val="28"/>
          <w:szCs w:val="28"/>
        </w:rPr>
      </w:pPr>
      <w:r w:rsidRPr="00283B95">
        <w:rPr>
          <w:b w:val="0"/>
          <w:sz w:val="28"/>
          <w:szCs w:val="28"/>
        </w:rPr>
        <w:t>6. Время готовности к выполнению задачи.</w:t>
      </w:r>
    </w:p>
    <w:p w:rsidR="00547AF3" w:rsidRPr="00283B95" w:rsidRDefault="00547AF3" w:rsidP="00EE20EF">
      <w:pPr>
        <w:pStyle w:val="30"/>
        <w:ind w:left="0" w:firstLine="900"/>
        <w:jc w:val="both"/>
        <w:rPr>
          <w:b w:val="0"/>
          <w:sz w:val="28"/>
          <w:szCs w:val="28"/>
        </w:rPr>
      </w:pPr>
      <w:r w:rsidRPr="00283B95">
        <w:rPr>
          <w:b w:val="0"/>
          <w:sz w:val="28"/>
          <w:szCs w:val="28"/>
        </w:rPr>
        <w:t>7. Место командно-наблюдательного пункта и заместителей.</w:t>
      </w:r>
    </w:p>
    <w:p w:rsidR="00547AF3" w:rsidRPr="00283B95" w:rsidRDefault="00547AF3" w:rsidP="00EE20EF">
      <w:pPr>
        <w:pStyle w:val="30"/>
        <w:ind w:left="0"/>
        <w:jc w:val="both"/>
        <w:rPr>
          <w:b w:val="0"/>
          <w:sz w:val="28"/>
          <w:szCs w:val="28"/>
        </w:rPr>
      </w:pPr>
      <w:r w:rsidRPr="00283B95">
        <w:rPr>
          <w:b w:val="0"/>
          <w:spacing w:val="40"/>
          <w:sz w:val="28"/>
          <w:szCs w:val="28"/>
        </w:rPr>
        <w:t>В боевом распоряжении</w:t>
      </w:r>
      <w:r w:rsidRPr="00283B95">
        <w:rPr>
          <w:b w:val="0"/>
          <w:sz w:val="28"/>
          <w:szCs w:val="28"/>
        </w:rPr>
        <w:t xml:space="preserve"> командир батальона (роты) ука</w:t>
      </w:r>
      <w:r w:rsidRPr="00283B95">
        <w:rPr>
          <w:b w:val="0"/>
          <w:sz w:val="28"/>
          <w:szCs w:val="28"/>
        </w:rPr>
        <w:softHyphen/>
        <w:t>зывает: краткие выводы из оценки противника; объекты, поражаемые в интересах роты (взвода) средствами старшего командира; боевую за</w:t>
      </w:r>
      <w:r w:rsidRPr="00283B95">
        <w:rPr>
          <w:b w:val="0"/>
          <w:sz w:val="28"/>
          <w:szCs w:val="28"/>
        </w:rPr>
        <w:softHyphen/>
        <w:t>дачу роты (взводу); время готовности к действиям. При необходимости указываются задачи соседей и другие необходимые данные.</w:t>
      </w:r>
    </w:p>
    <w:p w:rsidR="00547AF3" w:rsidRPr="00283B95" w:rsidRDefault="00547AF3" w:rsidP="00EE20EF">
      <w:pPr>
        <w:pStyle w:val="30"/>
        <w:ind w:left="0"/>
        <w:jc w:val="both"/>
        <w:rPr>
          <w:b w:val="0"/>
          <w:sz w:val="28"/>
          <w:szCs w:val="28"/>
        </w:rPr>
      </w:pPr>
      <w:r w:rsidRPr="00283B95">
        <w:rPr>
          <w:b w:val="0"/>
          <w:sz w:val="28"/>
          <w:szCs w:val="28"/>
        </w:rPr>
        <w:t>В</w:t>
      </w:r>
      <w:r w:rsidRPr="00283B95">
        <w:rPr>
          <w:b w:val="0"/>
          <w:spacing w:val="40"/>
          <w:sz w:val="28"/>
          <w:szCs w:val="28"/>
        </w:rPr>
        <w:t xml:space="preserve"> предварительном боевом распоряжении </w:t>
      </w:r>
      <w:r w:rsidRPr="00283B95">
        <w:rPr>
          <w:b w:val="0"/>
          <w:sz w:val="28"/>
          <w:szCs w:val="28"/>
        </w:rPr>
        <w:t>командир батальона (роты) обычно указывает: сведения о противнике; объекты, поражаемые в интересах роты (взвода) средствами старшего коман</w:t>
      </w:r>
      <w:r w:rsidRPr="00283B95">
        <w:rPr>
          <w:b w:val="0"/>
          <w:sz w:val="28"/>
          <w:szCs w:val="28"/>
        </w:rPr>
        <w:softHyphen/>
        <w:t>дира; боевую задачу роты (взвода), соответствующую принятому ре</w:t>
      </w:r>
      <w:r w:rsidRPr="00283B95">
        <w:rPr>
          <w:b w:val="0"/>
          <w:sz w:val="28"/>
          <w:szCs w:val="28"/>
        </w:rPr>
        <w:softHyphen/>
        <w:t>шению на момент отдачи распоряжения; время готовности к действиям и основные мероприятия по подготовке к бою; время и способы дове</w:t>
      </w:r>
      <w:r w:rsidRPr="00283B95">
        <w:rPr>
          <w:b w:val="0"/>
          <w:sz w:val="28"/>
          <w:szCs w:val="28"/>
        </w:rPr>
        <w:softHyphen/>
        <w:t>дения задач. При необходимости указываются другие данные.</w:t>
      </w:r>
    </w:p>
    <w:p w:rsidR="00547AF3" w:rsidRPr="00283B95" w:rsidRDefault="00547AF3" w:rsidP="00EE20EF">
      <w:pPr>
        <w:pStyle w:val="30"/>
        <w:ind w:left="0"/>
        <w:jc w:val="both"/>
        <w:rPr>
          <w:b w:val="0"/>
          <w:sz w:val="28"/>
          <w:szCs w:val="28"/>
        </w:rPr>
      </w:pPr>
      <w:r w:rsidRPr="00283B95">
        <w:rPr>
          <w:b w:val="0"/>
          <w:spacing w:val="40"/>
          <w:sz w:val="28"/>
          <w:szCs w:val="28"/>
        </w:rPr>
        <w:t>В донесениях</w:t>
      </w:r>
      <w:r w:rsidRPr="00283B95">
        <w:rPr>
          <w:b w:val="0"/>
          <w:sz w:val="28"/>
          <w:szCs w:val="28"/>
        </w:rPr>
        <w:t xml:space="preserve"> старшему начальнику отражаются: результаты выполнения поставленной задачи, положение, характер действий под</w:t>
      </w:r>
      <w:r w:rsidRPr="00283B95">
        <w:rPr>
          <w:b w:val="0"/>
          <w:sz w:val="28"/>
          <w:szCs w:val="28"/>
        </w:rPr>
        <w:softHyphen/>
        <w:t>разделений, их состояние и обеспеченность; положение и характер дей</w:t>
      </w:r>
      <w:r w:rsidRPr="00283B95">
        <w:rPr>
          <w:b w:val="0"/>
          <w:sz w:val="28"/>
          <w:szCs w:val="28"/>
        </w:rPr>
        <w:softHyphen/>
        <w:t>ствий соседей; дополнительные данные о положении и характере дей</w:t>
      </w:r>
      <w:r w:rsidRPr="00283B95">
        <w:rPr>
          <w:b w:val="0"/>
          <w:sz w:val="28"/>
          <w:szCs w:val="28"/>
        </w:rPr>
        <w:softHyphen/>
        <w:t>ствий противника; замысел решения командира. В заключении донесе</w:t>
      </w:r>
      <w:r w:rsidRPr="00283B95">
        <w:rPr>
          <w:b w:val="0"/>
          <w:sz w:val="28"/>
          <w:szCs w:val="28"/>
        </w:rPr>
        <w:softHyphen/>
        <w:t>ния могут излагаться различного характера просьбы к старшему на</w:t>
      </w:r>
      <w:r w:rsidRPr="00283B95">
        <w:rPr>
          <w:b w:val="0"/>
          <w:sz w:val="28"/>
          <w:szCs w:val="28"/>
        </w:rPr>
        <w:softHyphen/>
        <w:t xml:space="preserve">чальнику. </w:t>
      </w:r>
    </w:p>
    <w:p w:rsidR="00547AF3" w:rsidRPr="00283B95" w:rsidRDefault="00547AF3" w:rsidP="00EE20EF">
      <w:pPr>
        <w:pStyle w:val="30"/>
        <w:ind w:left="0"/>
        <w:jc w:val="both"/>
        <w:rPr>
          <w:b w:val="0"/>
          <w:sz w:val="28"/>
          <w:szCs w:val="28"/>
        </w:rPr>
      </w:pPr>
      <w:r w:rsidRPr="00283B95">
        <w:rPr>
          <w:b w:val="0"/>
          <w:sz w:val="28"/>
          <w:szCs w:val="28"/>
        </w:rPr>
        <w:t>Донесения должны быть достоверны, объективны и своевре</w:t>
      </w:r>
      <w:r w:rsidRPr="00283B95">
        <w:rPr>
          <w:b w:val="0"/>
          <w:sz w:val="28"/>
          <w:szCs w:val="28"/>
        </w:rPr>
        <w:softHyphen/>
        <w:t>менны. Дата и время на всех донесениях ставятся в момент их отправ</w:t>
      </w:r>
      <w:r w:rsidRPr="00283B95">
        <w:rPr>
          <w:b w:val="0"/>
          <w:sz w:val="28"/>
          <w:szCs w:val="28"/>
        </w:rPr>
        <w:softHyphen/>
        <w:t xml:space="preserve">ления. Своевременность доставки донесения, как и любого другого документа, определяется получением расписки. </w:t>
      </w:r>
    </w:p>
    <w:p w:rsidR="00547AF3" w:rsidRDefault="00547AF3" w:rsidP="00EE20EF">
      <w:pPr>
        <w:pStyle w:val="30"/>
        <w:ind w:left="0"/>
        <w:jc w:val="both"/>
        <w:rPr>
          <w:b w:val="0"/>
          <w:sz w:val="28"/>
          <w:szCs w:val="28"/>
        </w:rPr>
      </w:pPr>
      <w:r w:rsidRPr="00283B95">
        <w:rPr>
          <w:b w:val="0"/>
          <w:sz w:val="28"/>
          <w:szCs w:val="28"/>
        </w:rPr>
        <w:lastRenderedPageBreak/>
        <w:t>По характеру содержащихся све</w:t>
      </w:r>
      <w:r w:rsidRPr="00283B95">
        <w:rPr>
          <w:b w:val="0"/>
          <w:sz w:val="28"/>
          <w:szCs w:val="28"/>
        </w:rPr>
        <w:softHyphen/>
        <w:t>дений донесения могут быть срочными и внесрочными. Срочные доне</w:t>
      </w:r>
      <w:r w:rsidRPr="00283B95">
        <w:rPr>
          <w:b w:val="0"/>
          <w:sz w:val="28"/>
          <w:szCs w:val="28"/>
        </w:rPr>
        <w:softHyphen/>
        <w:t>сения предоставляются ко времени, установленному табелем срочных донесений, внесрочные - в зависимости от обстановки по инициативе подчиненного или по требованию вышестоящего командира. Задержка донесений для получения возможно большей их полноты недопус</w:t>
      </w:r>
      <w:r w:rsidRPr="00283B95">
        <w:rPr>
          <w:b w:val="0"/>
          <w:sz w:val="28"/>
          <w:szCs w:val="28"/>
        </w:rPr>
        <w:softHyphen/>
        <w:t>тима. Недостающие сведения должны включаться в последующие до</w:t>
      </w:r>
      <w:r w:rsidRPr="00283B95">
        <w:rPr>
          <w:b w:val="0"/>
          <w:sz w:val="28"/>
          <w:szCs w:val="28"/>
        </w:rPr>
        <w:softHyphen/>
        <w:t>несения или передаваться дополнительно прямыми переговорами.</w:t>
      </w:r>
    </w:p>
    <w:p w:rsidR="00EE20EF" w:rsidRPr="00283B95" w:rsidRDefault="00EE20EF" w:rsidP="00EE20EF">
      <w:pPr>
        <w:pStyle w:val="30"/>
        <w:ind w:left="0"/>
        <w:jc w:val="both"/>
        <w:rPr>
          <w:b w:val="0"/>
          <w:sz w:val="28"/>
          <w:szCs w:val="28"/>
        </w:rPr>
      </w:pPr>
    </w:p>
    <w:p w:rsidR="00547AF3" w:rsidRPr="00283B95" w:rsidRDefault="00547AF3" w:rsidP="00EE20EF">
      <w:pPr>
        <w:pStyle w:val="30"/>
        <w:numPr>
          <w:ilvl w:val="0"/>
          <w:numId w:val="17"/>
        </w:numPr>
        <w:rPr>
          <w:b w:val="0"/>
          <w:sz w:val="28"/>
          <w:szCs w:val="28"/>
        </w:rPr>
      </w:pPr>
      <w:r w:rsidRPr="00283B95">
        <w:rPr>
          <w:b w:val="0"/>
          <w:sz w:val="28"/>
          <w:szCs w:val="28"/>
        </w:rPr>
        <w:t>Организация управления, взаимодействия и оповещения</w:t>
      </w:r>
    </w:p>
    <w:p w:rsidR="00547AF3" w:rsidRPr="00283B95" w:rsidRDefault="00547AF3" w:rsidP="00283B95">
      <w:pPr>
        <w:pStyle w:val="30"/>
        <w:ind w:firstLine="685"/>
        <w:jc w:val="both"/>
        <w:rPr>
          <w:b w:val="0"/>
          <w:sz w:val="28"/>
          <w:szCs w:val="28"/>
        </w:rPr>
      </w:pPr>
    </w:p>
    <w:p w:rsidR="00547AF3" w:rsidRPr="00283B95" w:rsidRDefault="00547AF3" w:rsidP="00EE20EF">
      <w:pPr>
        <w:pStyle w:val="30"/>
        <w:ind w:left="0" w:firstLine="685"/>
        <w:jc w:val="both"/>
        <w:rPr>
          <w:b w:val="0"/>
          <w:sz w:val="28"/>
          <w:szCs w:val="28"/>
        </w:rPr>
      </w:pPr>
      <w:r w:rsidRPr="00283B95">
        <w:rPr>
          <w:b w:val="0"/>
          <w:sz w:val="28"/>
          <w:szCs w:val="28"/>
        </w:rPr>
        <w:t>Организуя управление, командир батальона (роты) определяет: места и время развертывания КНП батальона (роты) и приданных подразделений, порядок их перемещения в ходе боя; способы и сроки представления донесений; степень инженерного оборудования командно-наблюдательных пунктов и порядок их охраны. Для управления подразделениями и огнем назначаются единые ориентиры, кодируются топографические карты и местные предметы, до командиров доводятся радиоданные и сигналы, на вооружение и технику наносятся опознавательные знаки и условные номера.</w:t>
      </w:r>
    </w:p>
    <w:p w:rsidR="00547AF3" w:rsidRPr="00283B95" w:rsidRDefault="00547AF3" w:rsidP="00EE20EF">
      <w:pPr>
        <w:pStyle w:val="30"/>
        <w:ind w:left="0" w:firstLine="685"/>
        <w:jc w:val="both"/>
        <w:rPr>
          <w:b w:val="0"/>
          <w:sz w:val="28"/>
          <w:szCs w:val="28"/>
        </w:rPr>
      </w:pPr>
      <w:r w:rsidRPr="00283B95">
        <w:rPr>
          <w:b w:val="0"/>
          <w:sz w:val="28"/>
          <w:szCs w:val="28"/>
        </w:rPr>
        <w:t>В качестве ориентиров выбираются хорошо видимые днем и но</w:t>
      </w:r>
      <w:r w:rsidRPr="00283B95">
        <w:rPr>
          <w:b w:val="0"/>
          <w:sz w:val="28"/>
          <w:szCs w:val="28"/>
        </w:rPr>
        <w:softHyphen/>
        <w:t>чью и наиболее устойчивые от разрушения местные предметы. Ориен</w:t>
      </w:r>
      <w:r w:rsidRPr="00283B95">
        <w:rPr>
          <w:b w:val="0"/>
          <w:sz w:val="28"/>
          <w:szCs w:val="28"/>
        </w:rPr>
        <w:softHyphen/>
        <w:t>тиры нумеруются справа налево и по рубежам от себя в сторону про</w:t>
      </w:r>
      <w:r w:rsidRPr="00283B95">
        <w:rPr>
          <w:b w:val="0"/>
          <w:sz w:val="28"/>
          <w:szCs w:val="28"/>
        </w:rPr>
        <w:softHyphen/>
        <w:t>тивника. Один из ориентиров назначается основным. Номера ориенти</w:t>
      </w:r>
      <w:r w:rsidRPr="00283B95">
        <w:rPr>
          <w:b w:val="0"/>
          <w:sz w:val="28"/>
          <w:szCs w:val="28"/>
        </w:rPr>
        <w:softHyphen/>
        <w:t>ров и сигналы, установленные старшим командиром, изменять запре</w:t>
      </w:r>
      <w:r w:rsidRPr="00283B95">
        <w:rPr>
          <w:b w:val="0"/>
          <w:sz w:val="28"/>
          <w:szCs w:val="28"/>
        </w:rPr>
        <w:softHyphen/>
        <w:t>щается. При необходимости командир батальона (роты) может допол</w:t>
      </w:r>
      <w:r w:rsidRPr="00283B95">
        <w:rPr>
          <w:b w:val="0"/>
          <w:sz w:val="28"/>
          <w:szCs w:val="28"/>
        </w:rPr>
        <w:softHyphen/>
        <w:t>нительно назначать ориентиры и сигналы.</w:t>
      </w:r>
    </w:p>
    <w:p w:rsidR="00547AF3" w:rsidRPr="00283B95" w:rsidRDefault="00547AF3" w:rsidP="00EE20EF">
      <w:pPr>
        <w:pStyle w:val="30"/>
        <w:ind w:left="0" w:firstLine="685"/>
        <w:jc w:val="both"/>
        <w:rPr>
          <w:b w:val="0"/>
          <w:sz w:val="28"/>
          <w:szCs w:val="28"/>
        </w:rPr>
      </w:pPr>
      <w:r w:rsidRPr="00283B95">
        <w:rPr>
          <w:b w:val="0"/>
          <w:sz w:val="28"/>
          <w:szCs w:val="28"/>
        </w:rPr>
        <w:t>Взаимодействие командир батальона (роты) организует с уча</w:t>
      </w:r>
      <w:r w:rsidRPr="00283B95">
        <w:rPr>
          <w:b w:val="0"/>
          <w:sz w:val="28"/>
          <w:szCs w:val="28"/>
        </w:rPr>
        <w:softHyphen/>
        <w:t>стием своих заместителей, командиров подчиненных и приданных под</w:t>
      </w:r>
      <w:r w:rsidRPr="00283B95">
        <w:rPr>
          <w:b w:val="0"/>
          <w:sz w:val="28"/>
          <w:szCs w:val="28"/>
        </w:rPr>
        <w:softHyphen/>
        <w:t>разделений. Оно проводится с целью согласования усилий штатных, приданных и поддерживающих подразделений на выполнении боевой задачи. В ходе его проведения командир должен добиться единого по</w:t>
      </w:r>
      <w:r w:rsidRPr="00283B95">
        <w:rPr>
          <w:b w:val="0"/>
          <w:sz w:val="28"/>
          <w:szCs w:val="28"/>
        </w:rPr>
        <w:softHyphen/>
        <w:t>нимания всеми командирами цели боя, боевых задач и способов их вы</w:t>
      </w:r>
      <w:r w:rsidRPr="00283B95">
        <w:rPr>
          <w:b w:val="0"/>
          <w:sz w:val="28"/>
          <w:szCs w:val="28"/>
        </w:rPr>
        <w:softHyphen/>
        <w:t>полнения. Намечаются и согласовываются варианты действий подраз</w:t>
      </w:r>
      <w:r w:rsidRPr="00283B95">
        <w:rPr>
          <w:b w:val="0"/>
          <w:sz w:val="28"/>
          <w:szCs w:val="28"/>
        </w:rPr>
        <w:softHyphen/>
        <w:t>делений и меры по обману противника.</w:t>
      </w:r>
    </w:p>
    <w:p w:rsidR="00547AF3" w:rsidRPr="00283B95" w:rsidRDefault="00547AF3" w:rsidP="00EE20EF">
      <w:pPr>
        <w:pStyle w:val="30"/>
        <w:ind w:left="0" w:firstLine="685"/>
        <w:jc w:val="both"/>
        <w:rPr>
          <w:b w:val="0"/>
          <w:sz w:val="28"/>
          <w:szCs w:val="28"/>
        </w:rPr>
      </w:pPr>
      <w:r w:rsidRPr="00283B95">
        <w:rPr>
          <w:b w:val="0"/>
          <w:spacing w:val="40"/>
          <w:sz w:val="28"/>
          <w:szCs w:val="28"/>
        </w:rPr>
        <w:t>Способы организации</w:t>
      </w:r>
      <w:r w:rsidRPr="00283B95">
        <w:rPr>
          <w:b w:val="0"/>
          <w:sz w:val="28"/>
          <w:szCs w:val="28"/>
        </w:rPr>
        <w:t xml:space="preserve"> </w:t>
      </w:r>
      <w:r w:rsidRPr="00283B95">
        <w:rPr>
          <w:b w:val="0"/>
          <w:spacing w:val="40"/>
          <w:sz w:val="28"/>
          <w:szCs w:val="28"/>
        </w:rPr>
        <w:t>взаимодействия</w:t>
      </w:r>
      <w:r w:rsidRPr="00283B95">
        <w:rPr>
          <w:b w:val="0"/>
          <w:sz w:val="28"/>
          <w:szCs w:val="28"/>
        </w:rPr>
        <w:t>: на местности (организуется на глубину видимости); по карте или на макете местности (организуется на всю глубину боевой задачи).</w:t>
      </w:r>
    </w:p>
    <w:p w:rsidR="00547AF3" w:rsidRPr="00283B95" w:rsidRDefault="00547AF3" w:rsidP="00EE20EF">
      <w:pPr>
        <w:pStyle w:val="30"/>
        <w:ind w:left="0" w:firstLine="685"/>
        <w:jc w:val="both"/>
        <w:rPr>
          <w:b w:val="0"/>
          <w:spacing w:val="50"/>
          <w:sz w:val="28"/>
          <w:szCs w:val="28"/>
        </w:rPr>
      </w:pPr>
      <w:r w:rsidRPr="00283B95">
        <w:rPr>
          <w:b w:val="0"/>
          <w:spacing w:val="40"/>
          <w:sz w:val="28"/>
          <w:szCs w:val="28"/>
        </w:rPr>
        <w:t xml:space="preserve">Методы организации взаимодействия: </w:t>
      </w:r>
      <w:r w:rsidRPr="00283B95">
        <w:rPr>
          <w:b w:val="0"/>
          <w:sz w:val="28"/>
          <w:szCs w:val="28"/>
        </w:rPr>
        <w:t>указаний командира батальона (роты); докладов командиров подчиненных подразделений с последова</w:t>
      </w:r>
      <w:r w:rsidRPr="00283B95">
        <w:rPr>
          <w:b w:val="0"/>
          <w:sz w:val="28"/>
          <w:szCs w:val="28"/>
        </w:rPr>
        <w:softHyphen/>
        <w:t>тельной отработкой действий своих подразделений по задачам, вре</w:t>
      </w:r>
      <w:r w:rsidRPr="00283B95">
        <w:rPr>
          <w:b w:val="0"/>
          <w:sz w:val="28"/>
          <w:szCs w:val="28"/>
        </w:rPr>
        <w:softHyphen/>
        <w:t>мени, месту и розыгрышем основных тактических эпизодов по возмож</w:t>
      </w:r>
      <w:r w:rsidRPr="00283B95">
        <w:rPr>
          <w:b w:val="0"/>
          <w:sz w:val="28"/>
          <w:szCs w:val="28"/>
        </w:rPr>
        <w:softHyphen/>
        <w:t>ным вариантам действий.</w:t>
      </w:r>
      <w:r w:rsidRPr="00283B95">
        <w:rPr>
          <w:b w:val="0"/>
          <w:spacing w:val="50"/>
          <w:sz w:val="28"/>
          <w:szCs w:val="28"/>
        </w:rPr>
        <w:t xml:space="preserve"> </w:t>
      </w:r>
    </w:p>
    <w:p w:rsidR="00547AF3" w:rsidRPr="00283B95" w:rsidRDefault="00547AF3" w:rsidP="00EE20EF">
      <w:pPr>
        <w:pStyle w:val="30"/>
        <w:ind w:left="0" w:firstLine="685"/>
        <w:jc w:val="both"/>
        <w:rPr>
          <w:b w:val="0"/>
          <w:spacing w:val="50"/>
          <w:sz w:val="28"/>
          <w:szCs w:val="28"/>
        </w:rPr>
      </w:pPr>
      <w:r w:rsidRPr="00283B95">
        <w:rPr>
          <w:b w:val="0"/>
          <w:sz w:val="28"/>
          <w:szCs w:val="28"/>
        </w:rPr>
        <w:t>В бою взаимодействие осуществляется непрерывно, посто</w:t>
      </w:r>
      <w:r w:rsidRPr="00283B95">
        <w:rPr>
          <w:b w:val="0"/>
          <w:sz w:val="28"/>
          <w:szCs w:val="28"/>
        </w:rPr>
        <w:softHyphen/>
        <w:t>янно уточняется, при резких изменениях обстановки организуется за</w:t>
      </w:r>
      <w:r w:rsidRPr="00283B95">
        <w:rPr>
          <w:b w:val="0"/>
          <w:sz w:val="28"/>
          <w:szCs w:val="28"/>
        </w:rPr>
        <w:softHyphen/>
        <w:t>ново.</w:t>
      </w:r>
    </w:p>
    <w:p w:rsidR="00547AF3" w:rsidRPr="00283B95" w:rsidRDefault="00547AF3" w:rsidP="00EE20EF">
      <w:pPr>
        <w:pStyle w:val="30"/>
        <w:ind w:left="0" w:firstLine="685"/>
        <w:jc w:val="both"/>
        <w:rPr>
          <w:b w:val="0"/>
          <w:sz w:val="28"/>
          <w:szCs w:val="28"/>
        </w:rPr>
      </w:pPr>
      <w:r w:rsidRPr="00283B95">
        <w:rPr>
          <w:b w:val="0"/>
          <w:sz w:val="28"/>
          <w:szCs w:val="28"/>
        </w:rPr>
        <w:t>Оповещение о воздушном противнике, радиоактивном, химиче</w:t>
      </w:r>
      <w:r w:rsidRPr="00283B95">
        <w:rPr>
          <w:b w:val="0"/>
          <w:sz w:val="28"/>
          <w:szCs w:val="28"/>
        </w:rPr>
        <w:softHyphen/>
        <w:t>ском и бактериологическом заражении организуется для предотвраще</w:t>
      </w:r>
      <w:r w:rsidRPr="00283B95">
        <w:rPr>
          <w:b w:val="0"/>
          <w:sz w:val="28"/>
          <w:szCs w:val="28"/>
        </w:rPr>
        <w:softHyphen/>
        <w:t>ния потерь или их уменьшения. Оно осуществляется едиными, посто</w:t>
      </w:r>
      <w:r w:rsidRPr="00283B95">
        <w:rPr>
          <w:b w:val="0"/>
          <w:sz w:val="28"/>
          <w:szCs w:val="28"/>
        </w:rPr>
        <w:softHyphen/>
        <w:t>янно действующими сигналами, которые доводятся до всего личного состава. Сигналы оповещения, их значение и порядок действий по ним должен знать весь личный состав.</w:t>
      </w:r>
    </w:p>
    <w:p w:rsidR="00547AF3" w:rsidRPr="00283B95" w:rsidRDefault="00547AF3" w:rsidP="00283B95">
      <w:pPr>
        <w:pStyle w:val="30"/>
        <w:spacing w:after="444"/>
        <w:jc w:val="both"/>
        <w:rPr>
          <w:b w:val="0"/>
          <w:sz w:val="28"/>
          <w:szCs w:val="28"/>
        </w:rPr>
      </w:pPr>
    </w:p>
    <w:p w:rsidR="00547AF3" w:rsidRDefault="00547AF3" w:rsidP="00283B95">
      <w:pPr>
        <w:pStyle w:val="30"/>
        <w:spacing w:after="444"/>
        <w:jc w:val="both"/>
        <w:rPr>
          <w:b w:val="0"/>
          <w:sz w:val="28"/>
          <w:szCs w:val="28"/>
        </w:rPr>
      </w:pPr>
    </w:p>
    <w:p w:rsidR="00547AF3" w:rsidRPr="00EE20EF" w:rsidRDefault="00547AF3" w:rsidP="00EE20EF">
      <w:pPr>
        <w:pStyle w:val="3"/>
        <w:keepNext w:val="0"/>
        <w:spacing w:before="0"/>
        <w:jc w:val="center"/>
        <w:rPr>
          <w:rFonts w:ascii="Times New Roman" w:hAnsi="Times New Roman" w:cs="Times New Roman"/>
          <w:b w:val="0"/>
          <w:sz w:val="28"/>
          <w:szCs w:val="28"/>
        </w:rPr>
      </w:pPr>
      <w:r w:rsidRPr="00EE20EF">
        <w:rPr>
          <w:rFonts w:ascii="Times New Roman" w:hAnsi="Times New Roman" w:cs="Times New Roman"/>
          <w:b w:val="0"/>
          <w:sz w:val="28"/>
          <w:szCs w:val="28"/>
        </w:rPr>
        <w:lastRenderedPageBreak/>
        <w:t xml:space="preserve">Глава </w:t>
      </w:r>
      <w:r w:rsidR="00FA5B0D">
        <w:rPr>
          <w:rFonts w:ascii="Times New Roman" w:hAnsi="Times New Roman" w:cs="Times New Roman"/>
          <w:b w:val="0"/>
          <w:sz w:val="28"/>
          <w:szCs w:val="28"/>
        </w:rPr>
        <w:t>пятая</w:t>
      </w:r>
    </w:p>
    <w:p w:rsidR="00547AF3" w:rsidRPr="00EE20EF" w:rsidRDefault="00547AF3" w:rsidP="00EE20EF">
      <w:pPr>
        <w:pStyle w:val="6"/>
        <w:keepNext w:val="0"/>
        <w:ind w:right="45"/>
        <w:rPr>
          <w:b w:val="0"/>
          <w:sz w:val="28"/>
          <w:szCs w:val="28"/>
        </w:rPr>
      </w:pPr>
    </w:p>
    <w:p w:rsidR="00547AF3" w:rsidRPr="00EE20EF" w:rsidRDefault="00547AF3" w:rsidP="00EE20EF">
      <w:pPr>
        <w:pStyle w:val="6"/>
        <w:keepNext w:val="0"/>
        <w:ind w:right="45"/>
        <w:rPr>
          <w:b w:val="0"/>
          <w:sz w:val="28"/>
          <w:szCs w:val="28"/>
        </w:rPr>
      </w:pPr>
      <w:r w:rsidRPr="00EE20EF">
        <w:rPr>
          <w:b w:val="0"/>
          <w:sz w:val="28"/>
          <w:szCs w:val="28"/>
        </w:rPr>
        <w:t>МОТОСТРЕЛКОВЫЕ</w:t>
      </w:r>
      <w:r w:rsidR="00AA1761">
        <w:rPr>
          <w:b w:val="0"/>
          <w:sz w:val="28"/>
          <w:szCs w:val="28"/>
        </w:rPr>
        <w:t xml:space="preserve"> (</w:t>
      </w:r>
      <w:r w:rsidR="00AA1761" w:rsidRPr="00EE20EF">
        <w:rPr>
          <w:b w:val="0"/>
          <w:sz w:val="28"/>
          <w:szCs w:val="28"/>
        </w:rPr>
        <w:t>ТАНКОВЫЕ</w:t>
      </w:r>
      <w:r w:rsidRPr="00EE20EF">
        <w:rPr>
          <w:b w:val="0"/>
          <w:sz w:val="28"/>
          <w:szCs w:val="28"/>
        </w:rPr>
        <w:t>) ПОДРАЗДЕЛЕНИЯ В ОБОРОНЕ</w:t>
      </w:r>
    </w:p>
    <w:p w:rsidR="00547AF3" w:rsidRPr="00EE20EF" w:rsidRDefault="00547AF3" w:rsidP="00EE20EF">
      <w:pPr>
        <w:ind w:right="45"/>
        <w:jc w:val="center"/>
        <w:rPr>
          <w:szCs w:val="28"/>
        </w:rPr>
      </w:pPr>
    </w:p>
    <w:p w:rsidR="00547AF3" w:rsidRPr="00EE20EF" w:rsidRDefault="00547AF3" w:rsidP="00EE20EF">
      <w:pPr>
        <w:ind w:right="45"/>
        <w:jc w:val="center"/>
        <w:rPr>
          <w:szCs w:val="28"/>
        </w:rPr>
      </w:pPr>
      <w:r w:rsidRPr="00EE20EF">
        <w:rPr>
          <w:szCs w:val="28"/>
        </w:rPr>
        <w:t>1. Основы обороны</w:t>
      </w:r>
    </w:p>
    <w:p w:rsidR="00547AF3" w:rsidRPr="00283B95" w:rsidRDefault="00547AF3" w:rsidP="00283B95">
      <w:pPr>
        <w:ind w:right="45"/>
        <w:rPr>
          <w:szCs w:val="28"/>
        </w:rPr>
      </w:pPr>
    </w:p>
    <w:p w:rsidR="00547AF3" w:rsidRPr="00283B95" w:rsidRDefault="00547AF3" w:rsidP="00B44E57">
      <w:pPr>
        <w:ind w:firstLine="709"/>
        <w:rPr>
          <w:szCs w:val="28"/>
        </w:rPr>
      </w:pPr>
      <w:r w:rsidRPr="00283B95">
        <w:rPr>
          <w:szCs w:val="28"/>
        </w:rPr>
        <w:t>В военной доктрине России особо подчеркивается важность обо</w:t>
      </w:r>
      <w:r w:rsidRPr="00283B95">
        <w:rPr>
          <w:szCs w:val="28"/>
        </w:rPr>
        <w:softHyphen/>
        <w:t>ронительных действий войск в современной войне. Поэтому воп</w:t>
      </w:r>
      <w:r w:rsidRPr="00283B95">
        <w:rPr>
          <w:szCs w:val="28"/>
        </w:rPr>
        <w:softHyphen/>
        <w:t>росы, связанные с организацией и ведением обороны, продолжают ос</w:t>
      </w:r>
      <w:r w:rsidRPr="00283B95">
        <w:rPr>
          <w:szCs w:val="28"/>
        </w:rPr>
        <w:softHyphen/>
        <w:t>таваться весьма актуальными.</w:t>
      </w:r>
    </w:p>
    <w:p w:rsidR="00547AF3" w:rsidRPr="00283B95" w:rsidRDefault="00547AF3" w:rsidP="00B44E57">
      <w:pPr>
        <w:pStyle w:val="20"/>
        <w:spacing w:after="0" w:line="240" w:lineRule="auto"/>
        <w:ind w:left="0"/>
        <w:rPr>
          <w:szCs w:val="28"/>
        </w:rPr>
      </w:pPr>
      <w:r w:rsidRPr="00283B95">
        <w:rPr>
          <w:szCs w:val="28"/>
        </w:rPr>
        <w:t>Оборона применяется для удержания местности или важных объ</w:t>
      </w:r>
      <w:r w:rsidRPr="00283B95">
        <w:rPr>
          <w:szCs w:val="28"/>
        </w:rPr>
        <w:softHyphen/>
        <w:t>ектов, когда противник превос</w:t>
      </w:r>
      <w:r w:rsidRPr="00283B95">
        <w:rPr>
          <w:szCs w:val="28"/>
        </w:rPr>
        <w:softHyphen/>
        <w:t>ходит наши войска по силе или переход в наступление нецелесообра</w:t>
      </w:r>
      <w:r w:rsidRPr="00283B95">
        <w:rPr>
          <w:szCs w:val="28"/>
        </w:rPr>
        <w:softHyphen/>
        <w:t xml:space="preserve">зен. </w:t>
      </w:r>
    </w:p>
    <w:p w:rsidR="00547AF3" w:rsidRPr="00283B95" w:rsidRDefault="00547AF3" w:rsidP="00B44E57">
      <w:pPr>
        <w:pStyle w:val="20"/>
        <w:spacing w:after="0" w:line="240" w:lineRule="auto"/>
        <w:ind w:left="0"/>
        <w:rPr>
          <w:szCs w:val="28"/>
        </w:rPr>
      </w:pPr>
      <w:r w:rsidRPr="00283B95">
        <w:rPr>
          <w:szCs w:val="28"/>
        </w:rPr>
        <w:t>Сущность обороны заключается в поражении войск противника ог</w:t>
      </w:r>
      <w:r w:rsidRPr="00283B95">
        <w:rPr>
          <w:szCs w:val="28"/>
        </w:rPr>
        <w:softHyphen/>
        <w:t>нем различных видов оружия с выгодных и заранее подготовленных позиций, упорном удержании ключевых районов местности и проведе</w:t>
      </w:r>
      <w:r w:rsidRPr="00283B95">
        <w:rPr>
          <w:szCs w:val="28"/>
        </w:rPr>
        <w:softHyphen/>
        <w:t>нии контратак. Оборона преследует основные цели: отра</w:t>
      </w:r>
      <w:r w:rsidRPr="00283B95">
        <w:rPr>
          <w:szCs w:val="28"/>
        </w:rPr>
        <w:softHyphen/>
        <w:t>зить наступле</w:t>
      </w:r>
      <w:r w:rsidRPr="00283B95">
        <w:rPr>
          <w:szCs w:val="28"/>
        </w:rPr>
        <w:softHyphen/>
        <w:t>ние пре</w:t>
      </w:r>
      <w:r w:rsidRPr="00283B95">
        <w:rPr>
          <w:szCs w:val="28"/>
        </w:rPr>
        <w:softHyphen/>
        <w:t>восходящих сил противника, нанести ему макси</w:t>
      </w:r>
      <w:r w:rsidRPr="00283B95">
        <w:rPr>
          <w:szCs w:val="28"/>
        </w:rPr>
        <w:softHyphen/>
        <w:t>мальные потери, удер</w:t>
      </w:r>
      <w:r w:rsidRPr="00283B95">
        <w:rPr>
          <w:szCs w:val="28"/>
        </w:rPr>
        <w:softHyphen/>
        <w:t>жать важные районы (объекты) местности и тем самым создать бла</w:t>
      </w:r>
      <w:r w:rsidRPr="00283B95">
        <w:rPr>
          <w:szCs w:val="28"/>
        </w:rPr>
        <w:softHyphen/>
        <w:t>гоприятные условия для дальнейших действий.</w:t>
      </w:r>
    </w:p>
    <w:p w:rsidR="00547AF3" w:rsidRPr="00283B95" w:rsidRDefault="00547AF3" w:rsidP="00B44E57">
      <w:pPr>
        <w:pStyle w:val="30"/>
        <w:ind w:left="0"/>
        <w:jc w:val="both"/>
        <w:rPr>
          <w:b w:val="0"/>
          <w:sz w:val="28"/>
          <w:szCs w:val="28"/>
        </w:rPr>
      </w:pPr>
      <w:r w:rsidRPr="00283B95">
        <w:rPr>
          <w:b w:val="0"/>
          <w:sz w:val="28"/>
          <w:szCs w:val="28"/>
        </w:rPr>
        <w:t>Оборона может применяться в стратегическом, оперативном и тактическом масштабе, вынужденно или преднамеренно, когда нас</w:t>
      </w:r>
      <w:r w:rsidRPr="00283B95">
        <w:rPr>
          <w:b w:val="0"/>
          <w:sz w:val="28"/>
          <w:szCs w:val="28"/>
        </w:rPr>
        <w:softHyphen/>
        <w:t>туп</w:t>
      </w:r>
      <w:r w:rsidRPr="00283B95">
        <w:rPr>
          <w:b w:val="0"/>
          <w:sz w:val="28"/>
          <w:szCs w:val="28"/>
        </w:rPr>
        <w:softHyphen/>
        <w:t>ление невозможно или нецелесообразно. Она может подготавли</w:t>
      </w:r>
      <w:r w:rsidRPr="00283B95">
        <w:rPr>
          <w:b w:val="0"/>
          <w:sz w:val="28"/>
          <w:szCs w:val="28"/>
        </w:rPr>
        <w:softHyphen/>
        <w:t>ваться заблаговременно или организовываться в ходе боя, при от</w:t>
      </w:r>
      <w:r w:rsidRPr="00283B95">
        <w:rPr>
          <w:b w:val="0"/>
          <w:sz w:val="28"/>
          <w:szCs w:val="28"/>
        </w:rPr>
        <w:softHyphen/>
        <w:t>сутствии не</w:t>
      </w:r>
      <w:r w:rsidRPr="00283B95">
        <w:rPr>
          <w:b w:val="0"/>
          <w:sz w:val="28"/>
          <w:szCs w:val="28"/>
        </w:rPr>
        <w:softHyphen/>
        <w:t>посредственного соприкосновения с противником и в ус</w:t>
      </w:r>
      <w:r w:rsidRPr="00283B95">
        <w:rPr>
          <w:b w:val="0"/>
          <w:sz w:val="28"/>
          <w:szCs w:val="28"/>
        </w:rPr>
        <w:softHyphen/>
        <w:t>ловиях сопри</w:t>
      </w:r>
      <w:r w:rsidRPr="00283B95">
        <w:rPr>
          <w:b w:val="0"/>
          <w:sz w:val="28"/>
          <w:szCs w:val="28"/>
        </w:rPr>
        <w:softHyphen/>
        <w:t>косновения с ним.</w:t>
      </w:r>
    </w:p>
    <w:p w:rsidR="00547AF3" w:rsidRPr="00283B95" w:rsidRDefault="00547AF3" w:rsidP="00B44E57">
      <w:pPr>
        <w:pStyle w:val="30"/>
        <w:ind w:left="0"/>
        <w:jc w:val="both"/>
        <w:rPr>
          <w:b w:val="0"/>
          <w:sz w:val="28"/>
          <w:szCs w:val="28"/>
        </w:rPr>
      </w:pPr>
      <w:r w:rsidRPr="00283B95">
        <w:rPr>
          <w:b w:val="0"/>
          <w:sz w:val="28"/>
          <w:szCs w:val="28"/>
        </w:rPr>
        <w:t>Способ ведения обороны - это избранный вариант построения обо</w:t>
      </w:r>
      <w:r w:rsidRPr="00283B95">
        <w:rPr>
          <w:b w:val="0"/>
          <w:sz w:val="28"/>
          <w:szCs w:val="28"/>
        </w:rPr>
        <w:softHyphen/>
        <w:t>роны, отражения наступления противника, его огневого и ядерного поражения, нанесения контрударов (контратак) и разгрома вклинив</w:t>
      </w:r>
      <w:r w:rsidRPr="00283B95">
        <w:rPr>
          <w:b w:val="0"/>
          <w:sz w:val="28"/>
          <w:szCs w:val="28"/>
        </w:rPr>
        <w:softHyphen/>
        <w:t>ше</w:t>
      </w:r>
      <w:r w:rsidRPr="00283B95">
        <w:rPr>
          <w:b w:val="0"/>
          <w:sz w:val="28"/>
          <w:szCs w:val="28"/>
        </w:rPr>
        <w:softHyphen/>
        <w:t>гося противника. По способу ведения оборона подразделяется на два вида: пози</w:t>
      </w:r>
      <w:r w:rsidRPr="00283B95">
        <w:rPr>
          <w:b w:val="0"/>
          <w:sz w:val="28"/>
          <w:szCs w:val="28"/>
        </w:rPr>
        <w:softHyphen/>
        <w:t>ционную и маневренную. Вид обороны избирается в зависимости от боевой задачи, наличия сил и средств и характера местности.</w:t>
      </w:r>
    </w:p>
    <w:p w:rsidR="00547AF3" w:rsidRPr="00283B95" w:rsidRDefault="00547AF3" w:rsidP="00B44E57">
      <w:pPr>
        <w:ind w:firstLine="709"/>
        <w:rPr>
          <w:szCs w:val="28"/>
        </w:rPr>
      </w:pPr>
      <w:r w:rsidRPr="00283B95">
        <w:rPr>
          <w:szCs w:val="28"/>
        </w:rPr>
        <w:t>Позиционная оборона применяется на большинстве направлений боевых действий, где потеря территории недопустима и считается ос</w:t>
      </w:r>
      <w:r w:rsidRPr="00283B95">
        <w:rPr>
          <w:szCs w:val="28"/>
        </w:rPr>
        <w:softHyphen/>
        <w:t>новным видом обороны. Сущность позиционной обороны заключается в нанесении макси</w:t>
      </w:r>
      <w:r w:rsidRPr="00283B95">
        <w:rPr>
          <w:szCs w:val="28"/>
        </w:rPr>
        <w:softHyphen/>
        <w:t>мальных потерь противнику в ходе упорного удер</w:t>
      </w:r>
      <w:r w:rsidRPr="00283B95">
        <w:rPr>
          <w:szCs w:val="28"/>
        </w:rPr>
        <w:softHyphen/>
        <w:t>жа</w:t>
      </w:r>
      <w:r w:rsidRPr="00283B95">
        <w:rPr>
          <w:szCs w:val="28"/>
        </w:rPr>
        <w:softHyphen/>
        <w:t>ния заблаговре</w:t>
      </w:r>
      <w:r w:rsidRPr="00283B95">
        <w:rPr>
          <w:szCs w:val="28"/>
        </w:rPr>
        <w:softHyphen/>
        <w:t>менно подготовленных к обороне районов местности. Позиционная оборона ведется по принципу "ни шагу назад". Она должна на протяжении длительного времени противостоять ядерным и огневым ударам противника и отражать наступление превосходящих сил противника со всех направлений, не допуская потерь своей терри</w:t>
      </w:r>
      <w:r w:rsidRPr="00283B95">
        <w:rPr>
          <w:szCs w:val="28"/>
        </w:rPr>
        <w:softHyphen/>
        <w:t xml:space="preserve">тории. </w:t>
      </w:r>
    </w:p>
    <w:p w:rsidR="00547AF3" w:rsidRPr="00283B95" w:rsidRDefault="00547AF3" w:rsidP="00B44E57">
      <w:pPr>
        <w:pStyle w:val="30"/>
        <w:ind w:left="0"/>
        <w:jc w:val="both"/>
        <w:rPr>
          <w:b w:val="0"/>
          <w:sz w:val="28"/>
          <w:szCs w:val="28"/>
        </w:rPr>
      </w:pPr>
      <w:r w:rsidRPr="00283B95">
        <w:rPr>
          <w:b w:val="0"/>
          <w:sz w:val="28"/>
          <w:szCs w:val="28"/>
        </w:rPr>
        <w:t>Позиционная оборона применяется с целью: отразить нас</w:t>
      </w:r>
      <w:r w:rsidRPr="00283B95">
        <w:rPr>
          <w:b w:val="0"/>
          <w:sz w:val="28"/>
          <w:szCs w:val="28"/>
        </w:rPr>
        <w:softHyphen/>
        <w:t>тупле</w:t>
      </w:r>
      <w:r w:rsidRPr="00283B95">
        <w:rPr>
          <w:b w:val="0"/>
          <w:sz w:val="28"/>
          <w:szCs w:val="28"/>
        </w:rPr>
        <w:softHyphen/>
        <w:t>ние превосходящих сил противника, нанести ему максимальные потери, удержать важные рай</w:t>
      </w:r>
      <w:r w:rsidRPr="00283B95">
        <w:rPr>
          <w:b w:val="0"/>
          <w:sz w:val="28"/>
          <w:szCs w:val="28"/>
        </w:rPr>
        <w:softHyphen/>
        <w:t>оны местности, создать бла</w:t>
      </w:r>
      <w:r w:rsidRPr="00283B95">
        <w:rPr>
          <w:b w:val="0"/>
          <w:sz w:val="28"/>
          <w:szCs w:val="28"/>
        </w:rPr>
        <w:softHyphen/>
        <w:t>гоприятные условия для перехода в наступ</w:t>
      </w:r>
      <w:r w:rsidRPr="00283B95">
        <w:rPr>
          <w:b w:val="0"/>
          <w:sz w:val="28"/>
          <w:szCs w:val="28"/>
        </w:rPr>
        <w:softHyphen/>
        <w:t>ление (контратаку) своих войск.</w:t>
      </w:r>
    </w:p>
    <w:p w:rsidR="00547AF3" w:rsidRPr="00283B95" w:rsidRDefault="00547AF3" w:rsidP="00B44E57">
      <w:pPr>
        <w:pStyle w:val="20"/>
        <w:spacing w:after="0" w:line="240" w:lineRule="auto"/>
        <w:ind w:left="0"/>
        <w:rPr>
          <w:szCs w:val="28"/>
        </w:rPr>
      </w:pPr>
      <w:r w:rsidRPr="00283B95">
        <w:rPr>
          <w:szCs w:val="28"/>
        </w:rPr>
        <w:t>Маневренная оборона применяется, как правило, в условиях вне</w:t>
      </w:r>
      <w:r w:rsidRPr="00283B95">
        <w:rPr>
          <w:szCs w:val="28"/>
        </w:rPr>
        <w:softHyphen/>
        <w:t>запного нападения противника или при подавляющем его превосход</w:t>
      </w:r>
      <w:r w:rsidRPr="00283B95">
        <w:rPr>
          <w:szCs w:val="28"/>
        </w:rPr>
        <w:softHyphen/>
        <w:t>стве, когда недостаточно сил и средств для ведения позиционной обо</w:t>
      </w:r>
      <w:r w:rsidRPr="00283B95">
        <w:rPr>
          <w:szCs w:val="28"/>
        </w:rPr>
        <w:softHyphen/>
        <w:t>роны. При недостатке сил и средств резко возрастает роль гибкого ма</w:t>
      </w:r>
      <w:r w:rsidRPr="00283B95">
        <w:rPr>
          <w:szCs w:val="28"/>
        </w:rPr>
        <w:softHyphen/>
        <w:t>невра огнем и подразделениями для усиления войск, понесших потери. Опыт боевых действий показал, что обороняющая сторона добивается успеха в том случае, если не только поражает противника огнем с под</w:t>
      </w:r>
      <w:r w:rsidRPr="00283B95">
        <w:rPr>
          <w:szCs w:val="28"/>
        </w:rPr>
        <w:softHyphen/>
        <w:t>готовленных позиций, применяет маневр силами и средствами, но и на</w:t>
      </w:r>
      <w:r w:rsidRPr="00283B95">
        <w:rPr>
          <w:szCs w:val="28"/>
        </w:rPr>
        <w:softHyphen/>
        <w:t xml:space="preserve">носит противнику ответные удары. </w:t>
      </w:r>
    </w:p>
    <w:p w:rsidR="00547AF3" w:rsidRPr="00283B95" w:rsidRDefault="00547AF3" w:rsidP="00B44E57">
      <w:pPr>
        <w:pStyle w:val="20"/>
        <w:spacing w:after="0" w:line="240" w:lineRule="auto"/>
        <w:ind w:left="0"/>
        <w:rPr>
          <w:spacing w:val="-6"/>
          <w:szCs w:val="28"/>
        </w:rPr>
      </w:pPr>
      <w:r w:rsidRPr="00283B95">
        <w:rPr>
          <w:szCs w:val="28"/>
        </w:rPr>
        <w:lastRenderedPageBreak/>
        <w:t>Сущность маневренной обороны заключается в последователь</w:t>
      </w:r>
      <w:r w:rsidRPr="00283B95">
        <w:rPr>
          <w:szCs w:val="28"/>
        </w:rPr>
        <w:softHyphen/>
        <w:t>ном ведении оборонительных боев на нескольких, заранее намеченных и эшелонированных в глубину рубежах в сочетании с короткими контр</w:t>
      </w:r>
      <w:r w:rsidRPr="00283B95">
        <w:rPr>
          <w:szCs w:val="28"/>
        </w:rPr>
        <w:softHyphen/>
        <w:t>атаками. В отличие от позиционной обороны маневренная не предусмат</w:t>
      </w:r>
      <w:r w:rsidRPr="00283B95">
        <w:rPr>
          <w:szCs w:val="28"/>
        </w:rPr>
        <w:softHyphen/>
        <w:t>ри</w:t>
      </w:r>
      <w:r w:rsidRPr="00283B95">
        <w:rPr>
          <w:szCs w:val="28"/>
        </w:rPr>
        <w:softHyphen/>
        <w:t>вает жесткого удержания занимаемых рубежей и позиций и допус</w:t>
      </w:r>
      <w:r w:rsidRPr="00283B95">
        <w:rPr>
          <w:szCs w:val="28"/>
        </w:rPr>
        <w:softHyphen/>
        <w:t>кает в ходе боя оставление противнику некоторой части обороняемой терри</w:t>
      </w:r>
      <w:r w:rsidRPr="00283B95">
        <w:rPr>
          <w:szCs w:val="28"/>
        </w:rPr>
        <w:softHyphen/>
        <w:t>тории. Во всех случаях обороняющиеся подразделения оставляют зани</w:t>
      </w:r>
      <w:r w:rsidRPr="00283B95">
        <w:rPr>
          <w:szCs w:val="28"/>
        </w:rPr>
        <w:softHyphen/>
        <w:t>маемые позиции и отходят по приказу старшего командира.</w:t>
      </w:r>
    </w:p>
    <w:p w:rsidR="00547AF3" w:rsidRPr="00283B95" w:rsidRDefault="00547AF3" w:rsidP="00B44E57">
      <w:pPr>
        <w:pStyle w:val="20"/>
        <w:spacing w:after="0" w:line="240" w:lineRule="auto"/>
        <w:ind w:left="0"/>
        <w:rPr>
          <w:szCs w:val="28"/>
        </w:rPr>
      </w:pPr>
      <w:r w:rsidRPr="00283B95">
        <w:rPr>
          <w:szCs w:val="28"/>
        </w:rPr>
        <w:t>Цель маневренной обороны заключается в на</w:t>
      </w:r>
      <w:r w:rsidRPr="00283B95">
        <w:rPr>
          <w:szCs w:val="28"/>
        </w:rPr>
        <w:softHyphen/>
        <w:t>несении против</w:t>
      </w:r>
      <w:r w:rsidRPr="00283B95">
        <w:rPr>
          <w:szCs w:val="28"/>
        </w:rPr>
        <w:softHyphen/>
        <w:t>нику потерь, выигрыше времени и сохранении своих сил и средств. Кроме того, в маневренной обороне преследуется цель - выну</w:t>
      </w:r>
      <w:r w:rsidRPr="00283B95">
        <w:rPr>
          <w:szCs w:val="28"/>
        </w:rPr>
        <w:softHyphen/>
        <w:t>дить противника наступать в невыгодном для него направ</w:t>
      </w:r>
      <w:r w:rsidRPr="00283B95">
        <w:rPr>
          <w:szCs w:val="28"/>
        </w:rPr>
        <w:softHyphen/>
        <w:t>ле</w:t>
      </w:r>
      <w:r w:rsidRPr="00283B95">
        <w:rPr>
          <w:szCs w:val="28"/>
        </w:rPr>
        <w:softHyphen/>
        <w:t>нии. Для этого необходимо вовлечь противника в заранее подготовлен</w:t>
      </w:r>
      <w:r w:rsidRPr="00283B95">
        <w:rPr>
          <w:szCs w:val="28"/>
        </w:rPr>
        <w:softHyphen/>
        <w:t>ные огне</w:t>
      </w:r>
      <w:r w:rsidRPr="00283B95">
        <w:rPr>
          <w:szCs w:val="28"/>
        </w:rPr>
        <w:softHyphen/>
        <w:t>вые меш</w:t>
      </w:r>
      <w:r w:rsidRPr="00283B95">
        <w:rPr>
          <w:szCs w:val="28"/>
        </w:rPr>
        <w:softHyphen/>
        <w:t>ки и на подготовленные районы позиционной обо</w:t>
      </w:r>
      <w:r w:rsidRPr="00283B95">
        <w:rPr>
          <w:szCs w:val="28"/>
        </w:rPr>
        <w:softHyphen/>
        <w:t>роны, обеспе</w:t>
      </w:r>
      <w:r w:rsidRPr="00283B95">
        <w:rPr>
          <w:szCs w:val="28"/>
        </w:rPr>
        <w:softHyphen/>
        <w:t xml:space="preserve">чивающие выгодные условия для его разгрома. </w:t>
      </w:r>
    </w:p>
    <w:p w:rsidR="00547AF3" w:rsidRPr="00283B95" w:rsidRDefault="00547AF3" w:rsidP="00B44E57">
      <w:pPr>
        <w:pStyle w:val="20"/>
        <w:spacing w:after="0" w:line="240" w:lineRule="auto"/>
        <w:ind w:left="0"/>
        <w:rPr>
          <w:szCs w:val="28"/>
        </w:rPr>
      </w:pPr>
      <w:r w:rsidRPr="00283B95">
        <w:rPr>
          <w:szCs w:val="28"/>
        </w:rPr>
        <w:t>В ходе ведения маневренной обороны важно не допустить обхода противником подразделений наших войск, а также одновременного и организо</w:t>
      </w:r>
      <w:r w:rsidRPr="00283B95">
        <w:rPr>
          <w:szCs w:val="28"/>
        </w:rPr>
        <w:softHyphen/>
        <w:t>ванного выхода противника к переднему краю конечного ру</w:t>
      </w:r>
      <w:r w:rsidRPr="00283B95">
        <w:rPr>
          <w:szCs w:val="28"/>
        </w:rPr>
        <w:softHyphen/>
        <w:t>бежа ма</w:t>
      </w:r>
      <w:r w:rsidRPr="00283B95">
        <w:rPr>
          <w:szCs w:val="28"/>
        </w:rPr>
        <w:softHyphen/>
        <w:t>невренной или рубежу позиционной обороны.</w:t>
      </w:r>
    </w:p>
    <w:p w:rsidR="00547AF3" w:rsidRPr="00283B95" w:rsidRDefault="00547AF3" w:rsidP="00B44E57">
      <w:pPr>
        <w:ind w:firstLine="709"/>
        <w:rPr>
          <w:szCs w:val="28"/>
        </w:rPr>
      </w:pPr>
      <w:r w:rsidRPr="00283B95">
        <w:rPr>
          <w:szCs w:val="28"/>
        </w:rPr>
        <w:t>Способ достижения цели обороны - это порядок применения сил и средств при решении поставленной задачи. Выбор способа зависит, главным образом, от применяемого оружия и вида обороны.</w:t>
      </w:r>
    </w:p>
    <w:p w:rsidR="00547AF3" w:rsidRPr="00283B95" w:rsidRDefault="00547AF3" w:rsidP="00B44E57">
      <w:pPr>
        <w:pStyle w:val="20"/>
        <w:spacing w:after="0" w:line="240" w:lineRule="auto"/>
        <w:ind w:left="0"/>
        <w:rPr>
          <w:szCs w:val="28"/>
        </w:rPr>
      </w:pPr>
      <w:r w:rsidRPr="00283B95">
        <w:rPr>
          <w:szCs w:val="28"/>
        </w:rPr>
        <w:t>При действиях с применением только обычного оружия основу способов ведения позиционной обороны составляют последовательное поражение противника ударами авиации, огнем всех видов оружия, сковывание его действий широким применением инже</w:t>
      </w:r>
      <w:r w:rsidRPr="00283B95">
        <w:rPr>
          <w:szCs w:val="28"/>
        </w:rPr>
        <w:softHyphen/>
        <w:t>нерных заграждений, упорное удержание войсками важнейших ра</w:t>
      </w:r>
      <w:r w:rsidRPr="00283B95">
        <w:rPr>
          <w:szCs w:val="28"/>
        </w:rPr>
        <w:softHyphen/>
        <w:t>йонов местности, разгром вклинившегося противника контрударами и контр</w:t>
      </w:r>
      <w:r w:rsidRPr="00283B95">
        <w:rPr>
          <w:szCs w:val="28"/>
        </w:rPr>
        <w:softHyphen/>
        <w:t>атаками.</w:t>
      </w:r>
    </w:p>
    <w:p w:rsidR="00547AF3" w:rsidRPr="00283B95" w:rsidRDefault="00547AF3" w:rsidP="00B44E57">
      <w:pPr>
        <w:ind w:firstLine="709"/>
        <w:rPr>
          <w:szCs w:val="28"/>
        </w:rPr>
      </w:pPr>
      <w:r w:rsidRPr="00283B95">
        <w:rPr>
          <w:szCs w:val="28"/>
        </w:rPr>
        <w:t>Основу способов достижения цели маневренной обороны состав</w:t>
      </w:r>
      <w:r w:rsidRPr="00283B95">
        <w:rPr>
          <w:szCs w:val="28"/>
        </w:rPr>
        <w:softHyphen/>
        <w:t>ляют последовательное огневое поражение противника при его выдви</w:t>
      </w:r>
      <w:r w:rsidRPr="00283B95">
        <w:rPr>
          <w:szCs w:val="28"/>
        </w:rPr>
        <w:softHyphen/>
        <w:t>жении к каждому из намеченных в глубину рубежей и при их удержа</w:t>
      </w:r>
      <w:r w:rsidRPr="00283B95">
        <w:rPr>
          <w:szCs w:val="28"/>
        </w:rPr>
        <w:softHyphen/>
        <w:t>нии, а также внезапные контратаки с ограниченными целями, широкое применение засад и инженерных заграждений.</w:t>
      </w:r>
    </w:p>
    <w:p w:rsidR="00547AF3" w:rsidRPr="00283B95" w:rsidRDefault="00547AF3" w:rsidP="00B44E57">
      <w:pPr>
        <w:ind w:firstLine="709"/>
        <w:rPr>
          <w:szCs w:val="28"/>
        </w:rPr>
      </w:pPr>
      <w:r w:rsidRPr="00283B95">
        <w:rPr>
          <w:szCs w:val="28"/>
        </w:rPr>
        <w:t>Обороняющиеся войска, как правило, уступают в силах и средс</w:t>
      </w:r>
      <w:r w:rsidRPr="00283B95">
        <w:rPr>
          <w:szCs w:val="28"/>
        </w:rPr>
        <w:softHyphen/>
        <w:t>т</w:t>
      </w:r>
      <w:r w:rsidRPr="00283B95">
        <w:rPr>
          <w:szCs w:val="28"/>
        </w:rPr>
        <w:softHyphen/>
        <w:t>вах наступающему противнику, поэтому возможность по отражению наступления будет определяться умением командиров и войск исполь</w:t>
      </w:r>
      <w:r w:rsidRPr="00283B95">
        <w:rPr>
          <w:szCs w:val="28"/>
        </w:rPr>
        <w:softHyphen/>
        <w:t>зовать сильные стороны обороны. Обороняющиеся подразделения должны в первую очередь умело использовать защитные свойства ме</w:t>
      </w:r>
      <w:r w:rsidRPr="00283B95">
        <w:rPr>
          <w:szCs w:val="28"/>
        </w:rPr>
        <w:softHyphen/>
        <w:t>стности, ибо они выбирают место для боя.</w:t>
      </w:r>
    </w:p>
    <w:p w:rsidR="00547AF3" w:rsidRPr="00283B95" w:rsidRDefault="00547AF3" w:rsidP="00B44E57">
      <w:pPr>
        <w:pStyle w:val="30"/>
        <w:ind w:left="0"/>
        <w:jc w:val="both"/>
        <w:rPr>
          <w:b w:val="0"/>
          <w:sz w:val="28"/>
          <w:szCs w:val="28"/>
        </w:rPr>
      </w:pPr>
      <w:r w:rsidRPr="00283B95">
        <w:rPr>
          <w:b w:val="0"/>
          <w:sz w:val="28"/>
          <w:szCs w:val="28"/>
        </w:rPr>
        <w:t>Оборонительные позиции целесообразно выбирать по возможнос</w:t>
      </w:r>
      <w:r w:rsidRPr="00283B95">
        <w:rPr>
          <w:b w:val="0"/>
          <w:sz w:val="28"/>
          <w:szCs w:val="28"/>
        </w:rPr>
        <w:softHyphen/>
        <w:t>ти за естественными препятствиями, на командных высотах и других участках местности, обеспечивающих хороший обзор и обстрел в сто</w:t>
      </w:r>
      <w:r w:rsidRPr="00283B95">
        <w:rPr>
          <w:b w:val="0"/>
          <w:sz w:val="28"/>
          <w:szCs w:val="28"/>
        </w:rPr>
        <w:softHyphen/>
        <w:t>рону противника на максимальную дальность имеющегося вооруже</w:t>
      </w:r>
      <w:r w:rsidRPr="00283B95">
        <w:rPr>
          <w:b w:val="0"/>
          <w:sz w:val="28"/>
          <w:szCs w:val="28"/>
        </w:rPr>
        <w:softHyphen/>
        <w:t>ния.</w:t>
      </w:r>
    </w:p>
    <w:p w:rsidR="00547AF3" w:rsidRPr="00283B95" w:rsidRDefault="00547AF3" w:rsidP="00B44E57">
      <w:pPr>
        <w:pStyle w:val="30"/>
        <w:ind w:left="0"/>
        <w:jc w:val="both"/>
        <w:rPr>
          <w:b w:val="0"/>
          <w:sz w:val="28"/>
          <w:szCs w:val="28"/>
        </w:rPr>
      </w:pPr>
      <w:r w:rsidRPr="00283B95">
        <w:rPr>
          <w:b w:val="0"/>
          <w:sz w:val="28"/>
          <w:szCs w:val="28"/>
        </w:rPr>
        <w:t>Занятие выгодных для обороны рубежей, использование защит</w:t>
      </w:r>
      <w:r w:rsidRPr="00283B95">
        <w:rPr>
          <w:b w:val="0"/>
          <w:sz w:val="28"/>
          <w:szCs w:val="28"/>
        </w:rPr>
        <w:softHyphen/>
        <w:t>ных свойств местности и ее инженерное оборудование значительно снижают эффективность применения противником как ядерного, так и обычного оружия. Так, простейшие окопы снижают уязвимость подраз</w:t>
      </w:r>
      <w:r w:rsidRPr="00283B95">
        <w:rPr>
          <w:b w:val="0"/>
          <w:sz w:val="28"/>
          <w:szCs w:val="28"/>
        </w:rPr>
        <w:softHyphen/>
        <w:t>делений, а следовательно, и потери от ядерного оружия при</w:t>
      </w:r>
      <w:r w:rsidRPr="00283B95">
        <w:rPr>
          <w:b w:val="0"/>
          <w:sz w:val="28"/>
          <w:szCs w:val="28"/>
        </w:rPr>
        <w:softHyphen/>
        <w:t>мерно в 3 раза, а от огня артиллерии - в 7 раз и более.</w:t>
      </w:r>
    </w:p>
    <w:p w:rsidR="00547AF3" w:rsidRPr="00283B95" w:rsidRDefault="00547AF3" w:rsidP="00B44E57">
      <w:pPr>
        <w:ind w:firstLine="709"/>
        <w:rPr>
          <w:szCs w:val="28"/>
        </w:rPr>
      </w:pPr>
      <w:r w:rsidRPr="00283B95">
        <w:rPr>
          <w:szCs w:val="28"/>
        </w:rPr>
        <w:t>Условия перехода к обороне - это совокуп</w:t>
      </w:r>
      <w:r w:rsidRPr="00283B95">
        <w:rPr>
          <w:szCs w:val="28"/>
        </w:rPr>
        <w:softHyphen/>
        <w:t>ность факторов опера</w:t>
      </w:r>
      <w:r w:rsidRPr="00283B95">
        <w:rPr>
          <w:szCs w:val="28"/>
        </w:rPr>
        <w:softHyphen/>
        <w:t>тивно-тактической обстановки, в которой осу</w:t>
      </w:r>
      <w:r w:rsidRPr="00283B95">
        <w:rPr>
          <w:szCs w:val="28"/>
        </w:rPr>
        <w:softHyphen/>
        <w:t>ществляются подготовка обороны и переход к ней наших войск. Основными из этих факторов являются: положение, состав и характер действий войск противника; положение, состав, сос</w:t>
      </w:r>
      <w:r w:rsidRPr="00283B95">
        <w:rPr>
          <w:szCs w:val="28"/>
        </w:rPr>
        <w:softHyphen/>
        <w:t xml:space="preserve">тояние и характер действий наших войск; </w:t>
      </w:r>
      <w:r w:rsidRPr="00283B95">
        <w:rPr>
          <w:szCs w:val="28"/>
        </w:rPr>
        <w:lastRenderedPageBreak/>
        <w:t>поло</w:t>
      </w:r>
      <w:r w:rsidRPr="00283B95">
        <w:rPr>
          <w:szCs w:val="28"/>
        </w:rPr>
        <w:softHyphen/>
        <w:t>жение, состав и характер сосе</w:t>
      </w:r>
      <w:r w:rsidRPr="00283B95">
        <w:rPr>
          <w:szCs w:val="28"/>
        </w:rPr>
        <w:softHyphen/>
        <w:t>дей; условия местности на данном на</w:t>
      </w:r>
      <w:r w:rsidRPr="00283B95">
        <w:rPr>
          <w:szCs w:val="28"/>
        </w:rPr>
        <w:softHyphen/>
        <w:t>прав</w:t>
      </w:r>
      <w:r w:rsidRPr="00283B95">
        <w:rPr>
          <w:szCs w:val="28"/>
        </w:rPr>
        <w:softHyphen/>
        <w:t>лении. Опыт Великой Отечественной войны и локальных войн сви</w:t>
      </w:r>
      <w:r w:rsidRPr="00283B95">
        <w:rPr>
          <w:szCs w:val="28"/>
        </w:rPr>
        <w:softHyphen/>
        <w:t>де</w:t>
      </w:r>
      <w:r w:rsidRPr="00283B95">
        <w:rPr>
          <w:szCs w:val="28"/>
        </w:rPr>
        <w:softHyphen/>
        <w:t>тельствует, что определяющее влияние на выбор способа пе</w:t>
      </w:r>
      <w:r w:rsidRPr="00283B95">
        <w:rPr>
          <w:szCs w:val="28"/>
        </w:rPr>
        <w:softHyphen/>
        <w:t>рехода к обороне оказывают положение, состав и характер действий проти</w:t>
      </w:r>
      <w:r w:rsidRPr="00283B95">
        <w:rPr>
          <w:szCs w:val="28"/>
        </w:rPr>
        <w:softHyphen/>
        <w:t>вобор</w:t>
      </w:r>
      <w:r w:rsidRPr="00283B95">
        <w:rPr>
          <w:szCs w:val="28"/>
        </w:rPr>
        <w:softHyphen/>
        <w:t>ствующих сторон.</w:t>
      </w:r>
    </w:p>
    <w:p w:rsidR="00547AF3" w:rsidRPr="00283B95" w:rsidRDefault="00547AF3" w:rsidP="00B44E57">
      <w:pPr>
        <w:ind w:firstLine="709"/>
        <w:rPr>
          <w:szCs w:val="28"/>
        </w:rPr>
      </w:pPr>
      <w:r w:rsidRPr="00283B95">
        <w:rPr>
          <w:szCs w:val="28"/>
        </w:rPr>
        <w:t>Оборона может применять</w:t>
      </w:r>
      <w:r w:rsidRPr="00283B95">
        <w:rPr>
          <w:szCs w:val="28"/>
        </w:rPr>
        <w:softHyphen/>
        <w:t>ся преднамеренно, когда более актив</w:t>
      </w:r>
      <w:r w:rsidRPr="00283B95">
        <w:rPr>
          <w:szCs w:val="28"/>
        </w:rPr>
        <w:softHyphen/>
        <w:t>ные и решительные действия нецелесообразны, или вынужденно - вследствие неблагоприятно сло</w:t>
      </w:r>
      <w:r w:rsidRPr="00283B95">
        <w:rPr>
          <w:szCs w:val="28"/>
        </w:rPr>
        <w:softHyphen/>
        <w:t>жившейся обстановки. Она может под</w:t>
      </w:r>
      <w:r w:rsidRPr="00283B95">
        <w:rPr>
          <w:szCs w:val="28"/>
        </w:rPr>
        <w:softHyphen/>
        <w:t>готавливаться заблаговременно до начала боевых действий или органи</w:t>
      </w:r>
      <w:r w:rsidRPr="00283B95">
        <w:rPr>
          <w:szCs w:val="28"/>
        </w:rPr>
        <w:softHyphen/>
        <w:t>зовываться в ходе боя.</w:t>
      </w:r>
    </w:p>
    <w:p w:rsidR="00547AF3" w:rsidRPr="00283B95" w:rsidRDefault="00547AF3" w:rsidP="00B44E57">
      <w:pPr>
        <w:ind w:firstLine="709"/>
        <w:rPr>
          <w:szCs w:val="28"/>
        </w:rPr>
      </w:pPr>
      <w:r w:rsidRPr="00283B95">
        <w:rPr>
          <w:szCs w:val="28"/>
        </w:rPr>
        <w:t>С учетом военной доктрины России для наших войск в начале войны основным способом следует считать преднамеренный переход к обороне. Однако такой способ перехода к обороне возможен и в хо</w:t>
      </w:r>
      <w:r w:rsidRPr="00283B95">
        <w:rPr>
          <w:szCs w:val="28"/>
        </w:rPr>
        <w:softHyphen/>
        <w:t>де ведения боевых действий. Наиболее ярким примером этого явля</w:t>
      </w:r>
      <w:r w:rsidRPr="00283B95">
        <w:rPr>
          <w:szCs w:val="28"/>
        </w:rPr>
        <w:softHyphen/>
        <w:t>ется пе</w:t>
      </w:r>
      <w:r w:rsidRPr="00283B95">
        <w:rPr>
          <w:szCs w:val="28"/>
        </w:rPr>
        <w:softHyphen/>
        <w:t xml:space="preserve">реход наших войск к обороне под Курском в </w:t>
      </w:r>
      <w:smartTag w:uri="urn:schemas-microsoft-com:office:smarttags" w:element="metricconverter">
        <w:smartTagPr>
          <w:attr w:name="ProductID" w:val="1943 г"/>
        </w:smartTagPr>
        <w:r w:rsidRPr="00283B95">
          <w:rPr>
            <w:szCs w:val="28"/>
          </w:rPr>
          <w:t>1943 г</w:t>
        </w:r>
      </w:smartTag>
      <w:r w:rsidRPr="00283B95">
        <w:rPr>
          <w:szCs w:val="28"/>
        </w:rPr>
        <w:t>. Главной отличи</w:t>
      </w:r>
      <w:r w:rsidRPr="00283B95">
        <w:rPr>
          <w:szCs w:val="28"/>
        </w:rPr>
        <w:softHyphen/>
        <w:t>тельной чертой данного способа перехода к обо</w:t>
      </w:r>
      <w:r w:rsidRPr="00283B95">
        <w:rPr>
          <w:szCs w:val="28"/>
        </w:rPr>
        <w:softHyphen/>
        <w:t>роне является, как пра</w:t>
      </w:r>
      <w:r w:rsidRPr="00283B95">
        <w:rPr>
          <w:szCs w:val="28"/>
        </w:rPr>
        <w:softHyphen/>
        <w:t>вило, отсутствие соприкосновения с против</w:t>
      </w:r>
      <w:r w:rsidRPr="00283B95">
        <w:rPr>
          <w:szCs w:val="28"/>
        </w:rPr>
        <w:softHyphen/>
        <w:t>ником и лишь в исключи</w:t>
      </w:r>
      <w:r w:rsidRPr="00283B95">
        <w:rPr>
          <w:szCs w:val="28"/>
        </w:rPr>
        <w:softHyphen/>
        <w:t>тельных случаях - непосредственное сопри</w:t>
      </w:r>
      <w:r w:rsidRPr="00283B95">
        <w:rPr>
          <w:szCs w:val="28"/>
        </w:rPr>
        <w:softHyphen/>
        <w:t>косновение с ним.</w:t>
      </w:r>
    </w:p>
    <w:p w:rsidR="00547AF3" w:rsidRPr="00283B95" w:rsidRDefault="00547AF3" w:rsidP="00B44E57">
      <w:pPr>
        <w:pStyle w:val="30"/>
        <w:ind w:left="0"/>
        <w:jc w:val="both"/>
        <w:rPr>
          <w:b w:val="0"/>
          <w:sz w:val="28"/>
          <w:szCs w:val="28"/>
        </w:rPr>
      </w:pPr>
      <w:r w:rsidRPr="00283B95">
        <w:rPr>
          <w:b w:val="0"/>
          <w:sz w:val="28"/>
          <w:szCs w:val="28"/>
        </w:rPr>
        <w:t>Вынужденный переход к обороне применяется при отражении удара превосходящих сил противника, неудачном исходе встречного боя, недостатке сил и средств для ведения наступления или их эконо</w:t>
      </w:r>
      <w:r w:rsidRPr="00283B95">
        <w:rPr>
          <w:b w:val="0"/>
          <w:sz w:val="28"/>
          <w:szCs w:val="28"/>
        </w:rPr>
        <w:softHyphen/>
        <w:t>мии для наступления на других направлениях. В этом случае переход к обо</w:t>
      </w:r>
      <w:r w:rsidRPr="00283B95">
        <w:rPr>
          <w:b w:val="0"/>
          <w:sz w:val="28"/>
          <w:szCs w:val="28"/>
        </w:rPr>
        <w:softHyphen/>
        <w:t>роне будет характеризоваться непосредственным соприкосновением с противником и осуществляться под непрерывным воздействием его войск и средств поражения.</w:t>
      </w:r>
    </w:p>
    <w:p w:rsidR="00547AF3" w:rsidRPr="00283B95" w:rsidRDefault="00547AF3" w:rsidP="00B44E57">
      <w:pPr>
        <w:pStyle w:val="30"/>
        <w:ind w:left="0"/>
        <w:jc w:val="both"/>
        <w:rPr>
          <w:b w:val="0"/>
          <w:sz w:val="28"/>
          <w:szCs w:val="28"/>
        </w:rPr>
      </w:pPr>
      <w:r w:rsidRPr="00283B95">
        <w:rPr>
          <w:b w:val="0"/>
          <w:sz w:val="28"/>
          <w:szCs w:val="28"/>
        </w:rPr>
        <w:t>Оборона может подготавливаться заблаговременно или организо</w:t>
      </w:r>
      <w:r w:rsidRPr="00283B95">
        <w:rPr>
          <w:b w:val="0"/>
          <w:sz w:val="28"/>
          <w:szCs w:val="28"/>
        </w:rPr>
        <w:softHyphen/>
        <w:t>вываться в ходе боя при отсутствии непосредственного соприкосно</w:t>
      </w:r>
      <w:r w:rsidRPr="00283B95">
        <w:rPr>
          <w:b w:val="0"/>
          <w:sz w:val="28"/>
          <w:szCs w:val="28"/>
        </w:rPr>
        <w:softHyphen/>
        <w:t>ве</w:t>
      </w:r>
      <w:r w:rsidRPr="00283B95">
        <w:rPr>
          <w:b w:val="0"/>
          <w:sz w:val="28"/>
          <w:szCs w:val="28"/>
        </w:rPr>
        <w:softHyphen/>
        <w:t>ния с противником и в условиях соприкосновения с ним.</w:t>
      </w:r>
    </w:p>
    <w:p w:rsidR="00547AF3" w:rsidRPr="00283B95" w:rsidRDefault="00547AF3" w:rsidP="00B44E57">
      <w:pPr>
        <w:ind w:firstLine="709"/>
        <w:rPr>
          <w:szCs w:val="28"/>
        </w:rPr>
      </w:pPr>
      <w:r w:rsidRPr="00283B95">
        <w:rPr>
          <w:szCs w:val="28"/>
        </w:rPr>
        <w:t>В условиях непосредственного соприкосновения с противником танковые (мотострелковые) подразделения могут переходить к обо</w:t>
      </w:r>
      <w:r w:rsidRPr="00283B95">
        <w:rPr>
          <w:szCs w:val="28"/>
        </w:rPr>
        <w:softHyphen/>
        <w:t>роне: для отражения контратак превосходящих сил противника в хо</w:t>
      </w:r>
      <w:r w:rsidRPr="00283B95">
        <w:rPr>
          <w:szCs w:val="28"/>
        </w:rPr>
        <w:softHyphen/>
        <w:t>де наступ</w:t>
      </w:r>
      <w:r w:rsidRPr="00283B95">
        <w:rPr>
          <w:szCs w:val="28"/>
        </w:rPr>
        <w:softHyphen/>
        <w:t>ления; для закрепления и удержания захваченных рубежей; для прикры</w:t>
      </w:r>
      <w:r w:rsidRPr="00283B95">
        <w:rPr>
          <w:szCs w:val="28"/>
        </w:rPr>
        <w:softHyphen/>
        <w:t>тия фланга на угрожаемом направлении; в результате не</w:t>
      </w:r>
      <w:r w:rsidRPr="00283B95">
        <w:rPr>
          <w:szCs w:val="28"/>
        </w:rPr>
        <w:softHyphen/>
        <w:t>удач</w:t>
      </w:r>
      <w:r w:rsidRPr="00283B95">
        <w:rPr>
          <w:szCs w:val="28"/>
        </w:rPr>
        <w:softHyphen/>
        <w:t>ного встречного боя с превосходящими силами противника.</w:t>
      </w:r>
    </w:p>
    <w:p w:rsidR="00547AF3" w:rsidRPr="00283B95" w:rsidRDefault="00547AF3" w:rsidP="00B44E57">
      <w:pPr>
        <w:ind w:firstLine="709"/>
        <w:rPr>
          <w:szCs w:val="28"/>
        </w:rPr>
      </w:pPr>
      <w:r w:rsidRPr="00283B95">
        <w:rPr>
          <w:szCs w:val="28"/>
        </w:rPr>
        <w:t>Переходить к обороне вне соприкосновения с противником мотострелковые</w:t>
      </w:r>
      <w:r w:rsidR="00AB1B54">
        <w:rPr>
          <w:szCs w:val="28"/>
        </w:rPr>
        <w:t xml:space="preserve"> (танковые</w:t>
      </w:r>
      <w:r w:rsidRPr="00283B95">
        <w:rPr>
          <w:szCs w:val="28"/>
        </w:rPr>
        <w:t>) подразделения могут: при обороне во вторых эшелонах (резервах); при переходе к обороне под прикрытием подраз</w:t>
      </w:r>
      <w:r w:rsidRPr="00283B95">
        <w:rPr>
          <w:szCs w:val="28"/>
        </w:rPr>
        <w:softHyphen/>
        <w:t>делений, обороняющихся в полосе обеспечения; в мирное время для прикрытия государственной границы и в других случаях.</w:t>
      </w:r>
    </w:p>
    <w:p w:rsidR="00547AF3" w:rsidRPr="00283B95" w:rsidRDefault="00547AF3" w:rsidP="00B44E57">
      <w:pPr>
        <w:ind w:firstLine="709"/>
        <w:rPr>
          <w:szCs w:val="28"/>
        </w:rPr>
      </w:pPr>
      <w:r w:rsidRPr="00283B95">
        <w:rPr>
          <w:szCs w:val="28"/>
        </w:rPr>
        <w:t>Оборона может готовиться продолжительное время или в корот</w:t>
      </w:r>
      <w:r w:rsidRPr="00283B95">
        <w:rPr>
          <w:szCs w:val="28"/>
        </w:rPr>
        <w:softHyphen/>
        <w:t>кие сроки (поспешно).</w:t>
      </w:r>
    </w:p>
    <w:p w:rsidR="00547AF3" w:rsidRPr="00283B95" w:rsidRDefault="006B759B" w:rsidP="00B44E57">
      <w:pPr>
        <w:ind w:firstLine="709"/>
        <w:rPr>
          <w:szCs w:val="28"/>
        </w:rPr>
      </w:pPr>
      <w:r>
        <w:rPr>
          <w:szCs w:val="28"/>
        </w:rPr>
        <w:t>В соответствии с т</w:t>
      </w:r>
      <w:r w:rsidR="00547AF3" w:rsidRPr="00283B95">
        <w:rPr>
          <w:szCs w:val="28"/>
        </w:rPr>
        <w:t>ребования</w:t>
      </w:r>
      <w:r>
        <w:rPr>
          <w:szCs w:val="28"/>
        </w:rPr>
        <w:t xml:space="preserve">ми </w:t>
      </w:r>
      <w:r w:rsidR="00547AF3" w:rsidRPr="00283B95">
        <w:rPr>
          <w:szCs w:val="28"/>
        </w:rPr>
        <w:t xml:space="preserve"> к обороне</w:t>
      </w:r>
      <w:r>
        <w:rPr>
          <w:szCs w:val="28"/>
        </w:rPr>
        <w:t xml:space="preserve"> она, п</w:t>
      </w:r>
      <w:r w:rsidR="00547AF3" w:rsidRPr="00283B95">
        <w:rPr>
          <w:szCs w:val="28"/>
        </w:rPr>
        <w:t>режде всего</w:t>
      </w:r>
      <w:r>
        <w:rPr>
          <w:szCs w:val="28"/>
        </w:rPr>
        <w:t>,</w:t>
      </w:r>
      <w:r w:rsidR="00547AF3" w:rsidRPr="00283B95">
        <w:rPr>
          <w:szCs w:val="28"/>
        </w:rPr>
        <w:t xml:space="preserve">  должна быть ус</w:t>
      </w:r>
      <w:r w:rsidR="00547AF3" w:rsidRPr="00283B95">
        <w:rPr>
          <w:szCs w:val="28"/>
        </w:rPr>
        <w:softHyphen/>
        <w:t>той</w:t>
      </w:r>
      <w:r w:rsidR="00547AF3" w:rsidRPr="00283B95">
        <w:rPr>
          <w:szCs w:val="28"/>
        </w:rPr>
        <w:softHyphen/>
        <w:t>чивой и активной, способной противостоять ядерным ударам про</w:t>
      </w:r>
      <w:r w:rsidR="00547AF3" w:rsidRPr="00283B95">
        <w:rPr>
          <w:szCs w:val="28"/>
        </w:rPr>
        <w:softHyphen/>
        <w:t>тив</w:t>
      </w:r>
      <w:r w:rsidR="00547AF3" w:rsidRPr="00283B95">
        <w:rPr>
          <w:szCs w:val="28"/>
        </w:rPr>
        <w:softHyphen/>
        <w:t>ника и его массированным огневым уда</w:t>
      </w:r>
      <w:r w:rsidR="00547AF3" w:rsidRPr="00283B95">
        <w:rPr>
          <w:szCs w:val="28"/>
        </w:rPr>
        <w:softHyphen/>
        <w:t>рам, наносимым на большую глубину. В целом оборона должна быть противотанковой, противовоз</w:t>
      </w:r>
      <w:r w:rsidR="00547AF3" w:rsidRPr="00283B95">
        <w:rPr>
          <w:szCs w:val="28"/>
        </w:rPr>
        <w:softHyphen/>
        <w:t>душ</w:t>
      </w:r>
      <w:r w:rsidR="00547AF3" w:rsidRPr="00283B95">
        <w:rPr>
          <w:szCs w:val="28"/>
        </w:rPr>
        <w:softHyphen/>
        <w:t>ной и противодесантной, готовой к длительному ведению боя в ус</w:t>
      </w:r>
      <w:r w:rsidR="00547AF3" w:rsidRPr="00283B95">
        <w:rPr>
          <w:szCs w:val="28"/>
        </w:rPr>
        <w:softHyphen/>
        <w:t>ло</w:t>
      </w:r>
      <w:r w:rsidR="00547AF3" w:rsidRPr="00283B95">
        <w:rPr>
          <w:szCs w:val="28"/>
        </w:rPr>
        <w:softHyphen/>
        <w:t>виях применения противником ОМП, ВТО и средств РЭБ, глубоко</w:t>
      </w:r>
      <w:r w:rsidR="00547AF3" w:rsidRPr="00283B95">
        <w:rPr>
          <w:szCs w:val="28"/>
        </w:rPr>
        <w:softHyphen/>
        <w:t>эшелонированной и круговой. Кроме того, она должна быть спо</w:t>
      </w:r>
      <w:r w:rsidR="00547AF3" w:rsidRPr="00283B95">
        <w:rPr>
          <w:szCs w:val="28"/>
        </w:rPr>
        <w:softHyphen/>
        <w:t>собна отразить наступление крупных масс танков и пехоты противника как с фронта, так и с флангов, не допустить высадки в тыл его воздуш</w:t>
      </w:r>
      <w:r w:rsidR="00547AF3" w:rsidRPr="00283B95">
        <w:rPr>
          <w:szCs w:val="28"/>
        </w:rPr>
        <w:softHyphen/>
        <w:t>ных десантов и аэромобильных групп, а в слу</w:t>
      </w:r>
      <w:r w:rsidR="00547AF3" w:rsidRPr="00283B95">
        <w:rPr>
          <w:szCs w:val="28"/>
        </w:rPr>
        <w:softHyphen/>
        <w:t>чае их высадки - уничто</w:t>
      </w:r>
      <w:r w:rsidR="00547AF3" w:rsidRPr="00283B95">
        <w:rPr>
          <w:szCs w:val="28"/>
        </w:rPr>
        <w:softHyphen/>
        <w:t>жить.</w:t>
      </w:r>
    </w:p>
    <w:p w:rsidR="00547AF3" w:rsidRPr="00283B95" w:rsidRDefault="00547AF3" w:rsidP="00B44E57">
      <w:pPr>
        <w:ind w:firstLine="709"/>
        <w:rPr>
          <w:szCs w:val="28"/>
        </w:rPr>
      </w:pPr>
      <w:r w:rsidRPr="00283B95">
        <w:rPr>
          <w:szCs w:val="28"/>
        </w:rPr>
        <w:t>Опыт боевых действий в Персидском заливе показал, что войска должны быть го</w:t>
      </w:r>
      <w:r w:rsidRPr="00283B95">
        <w:rPr>
          <w:szCs w:val="28"/>
        </w:rPr>
        <w:softHyphen/>
        <w:t xml:space="preserve">товы упорно оборонять занимаемые позиции и рубежи и не оставлять их без приказа </w:t>
      </w:r>
      <w:r w:rsidRPr="00283B95">
        <w:rPr>
          <w:szCs w:val="28"/>
        </w:rPr>
        <w:lastRenderedPageBreak/>
        <w:t>старшего командира. Они должны быть готовы вести бой длительное время вне тактической связи с соседями и в окружении.</w:t>
      </w:r>
    </w:p>
    <w:p w:rsidR="00547AF3" w:rsidRPr="00283B95" w:rsidRDefault="00547AF3" w:rsidP="00B44E57">
      <w:pPr>
        <w:ind w:firstLine="709"/>
        <w:rPr>
          <w:szCs w:val="28"/>
        </w:rPr>
      </w:pPr>
    </w:p>
    <w:p w:rsidR="00547AF3" w:rsidRPr="00283B95" w:rsidRDefault="00547AF3" w:rsidP="00B44E57">
      <w:pPr>
        <w:jc w:val="center"/>
        <w:rPr>
          <w:szCs w:val="28"/>
        </w:rPr>
      </w:pPr>
      <w:r w:rsidRPr="00283B95">
        <w:rPr>
          <w:szCs w:val="28"/>
        </w:rPr>
        <w:t xml:space="preserve">2. </w:t>
      </w:r>
      <w:r w:rsidR="00AB1B54">
        <w:rPr>
          <w:szCs w:val="28"/>
        </w:rPr>
        <w:t>М</w:t>
      </w:r>
      <w:r w:rsidRPr="00283B95">
        <w:rPr>
          <w:szCs w:val="28"/>
        </w:rPr>
        <w:t>отострелковый</w:t>
      </w:r>
      <w:r w:rsidR="00AB1B54">
        <w:rPr>
          <w:szCs w:val="28"/>
        </w:rPr>
        <w:t xml:space="preserve"> (танковый</w:t>
      </w:r>
      <w:r w:rsidRPr="00283B95">
        <w:rPr>
          <w:szCs w:val="28"/>
        </w:rPr>
        <w:t>) взвод в обороне</w:t>
      </w:r>
    </w:p>
    <w:p w:rsidR="00547AF3" w:rsidRPr="00283B95" w:rsidRDefault="00547AF3" w:rsidP="00B44E57">
      <w:pPr>
        <w:ind w:right="45"/>
        <w:rPr>
          <w:szCs w:val="28"/>
        </w:rPr>
      </w:pPr>
    </w:p>
    <w:p w:rsidR="00547AF3" w:rsidRPr="00283B95" w:rsidRDefault="00547AF3" w:rsidP="00B44E57">
      <w:pPr>
        <w:ind w:firstLine="709"/>
        <w:rPr>
          <w:szCs w:val="28"/>
        </w:rPr>
      </w:pPr>
      <w:r w:rsidRPr="00283B95">
        <w:rPr>
          <w:szCs w:val="28"/>
        </w:rPr>
        <w:t>Взвод, как правило, обороня</w:t>
      </w:r>
      <w:r w:rsidRPr="00283B95">
        <w:rPr>
          <w:szCs w:val="28"/>
        </w:rPr>
        <w:softHyphen/>
        <w:t>ется в составе роты, в первом или во втором эшелоне, а также может нахо</w:t>
      </w:r>
      <w:r w:rsidRPr="00283B95">
        <w:rPr>
          <w:szCs w:val="28"/>
        </w:rPr>
        <w:softHyphen/>
        <w:t>диться в резерве батальона, назначаться в боевое охранение, бое</w:t>
      </w:r>
      <w:r w:rsidRPr="00283B95">
        <w:rPr>
          <w:szCs w:val="28"/>
        </w:rPr>
        <w:softHyphen/>
        <w:t>вой раз</w:t>
      </w:r>
      <w:r w:rsidRPr="00283B95">
        <w:rPr>
          <w:szCs w:val="28"/>
        </w:rPr>
        <w:softHyphen/>
        <w:t>ведывательный дозор и огневую засаду, частью сил или в пол</w:t>
      </w:r>
      <w:r w:rsidRPr="00283B95">
        <w:rPr>
          <w:szCs w:val="28"/>
        </w:rPr>
        <w:softHyphen/>
        <w:t>ном со</w:t>
      </w:r>
      <w:r w:rsidRPr="00283B95">
        <w:rPr>
          <w:szCs w:val="28"/>
        </w:rPr>
        <w:softHyphen/>
        <w:t>ставе входить в бронегруппу батальона. В каж</w:t>
      </w:r>
      <w:r w:rsidRPr="00283B95">
        <w:rPr>
          <w:szCs w:val="28"/>
        </w:rPr>
        <w:softHyphen/>
        <w:t>дом случае место и роль взвода в предстоящем бою будут определяться старшим командиром.</w:t>
      </w:r>
    </w:p>
    <w:p w:rsidR="00547AF3" w:rsidRPr="00283B95" w:rsidRDefault="00547AF3" w:rsidP="00B44E57">
      <w:pPr>
        <w:pStyle w:val="20"/>
        <w:spacing w:after="0" w:line="240" w:lineRule="auto"/>
        <w:ind w:left="0"/>
        <w:rPr>
          <w:szCs w:val="28"/>
        </w:rPr>
      </w:pPr>
      <w:r w:rsidRPr="00283B95">
        <w:rPr>
          <w:szCs w:val="28"/>
        </w:rPr>
        <w:t>Боевая задача взвода, обороняющегося в первом эшелоне, зак</w:t>
      </w:r>
      <w:r w:rsidRPr="00283B95">
        <w:rPr>
          <w:szCs w:val="28"/>
        </w:rPr>
        <w:softHyphen/>
        <w:t>лю</w:t>
      </w:r>
      <w:r w:rsidRPr="00283B95">
        <w:rPr>
          <w:szCs w:val="28"/>
        </w:rPr>
        <w:softHyphen/>
        <w:t>чается в нанесении всеми видами огня решительного поражения про</w:t>
      </w:r>
      <w:r w:rsidRPr="00283B95">
        <w:rPr>
          <w:szCs w:val="28"/>
        </w:rPr>
        <w:softHyphen/>
        <w:t>тивнику перед передним краем, от</w:t>
      </w:r>
      <w:r w:rsidRPr="00283B95">
        <w:rPr>
          <w:szCs w:val="28"/>
        </w:rPr>
        <w:softHyphen/>
        <w:t>ражении его атаки и удержании за</w:t>
      </w:r>
      <w:r w:rsidRPr="00283B95">
        <w:rPr>
          <w:szCs w:val="28"/>
        </w:rPr>
        <w:softHyphen/>
        <w:t>ни</w:t>
      </w:r>
      <w:r w:rsidRPr="00283B95">
        <w:rPr>
          <w:szCs w:val="28"/>
        </w:rPr>
        <w:softHyphen/>
        <w:t>маемого опорного пункта. В слу</w:t>
      </w:r>
      <w:r w:rsidRPr="00283B95">
        <w:rPr>
          <w:szCs w:val="28"/>
        </w:rPr>
        <w:softHyphen/>
        <w:t>чае вклинения противника в опор</w:t>
      </w:r>
      <w:r w:rsidRPr="00283B95">
        <w:rPr>
          <w:szCs w:val="28"/>
        </w:rPr>
        <w:softHyphen/>
        <w:t>ный пункт или промежуток с соседом взвод огнем всех средств наносит ему максимальное по</w:t>
      </w:r>
      <w:r w:rsidRPr="00283B95">
        <w:rPr>
          <w:szCs w:val="28"/>
        </w:rPr>
        <w:softHyphen/>
        <w:t>ражение и не допускает его дальнейшего продви</w:t>
      </w:r>
      <w:r w:rsidRPr="00283B95">
        <w:rPr>
          <w:szCs w:val="28"/>
        </w:rPr>
        <w:softHyphen/>
        <w:t>жения в глубину обо</w:t>
      </w:r>
      <w:r w:rsidRPr="00283B95">
        <w:rPr>
          <w:szCs w:val="28"/>
        </w:rPr>
        <w:softHyphen/>
        <w:t>роны.</w:t>
      </w:r>
    </w:p>
    <w:p w:rsidR="00547AF3" w:rsidRPr="00283B95" w:rsidRDefault="00547AF3" w:rsidP="00B44E57">
      <w:pPr>
        <w:ind w:firstLine="709"/>
        <w:rPr>
          <w:szCs w:val="28"/>
        </w:rPr>
      </w:pPr>
      <w:r w:rsidRPr="00283B95">
        <w:rPr>
          <w:szCs w:val="28"/>
        </w:rPr>
        <w:t>Взвод, обороняющийся в составе роты во втором эшелоне ба</w:t>
      </w:r>
      <w:r w:rsidRPr="00283B95">
        <w:rPr>
          <w:szCs w:val="28"/>
        </w:rPr>
        <w:softHyphen/>
        <w:t>таль</w:t>
      </w:r>
      <w:r w:rsidRPr="00283B95">
        <w:rPr>
          <w:szCs w:val="28"/>
        </w:rPr>
        <w:softHyphen/>
        <w:t>она, находится в готовности к уничтожению вклинившегося в обо</w:t>
      </w:r>
      <w:r w:rsidRPr="00283B95">
        <w:rPr>
          <w:szCs w:val="28"/>
        </w:rPr>
        <w:softHyphen/>
        <w:t>рону противника и прочному удержанию занимаемого опорного пункта, к замене подразделений первого эше</w:t>
      </w:r>
      <w:r w:rsidRPr="00283B95">
        <w:rPr>
          <w:szCs w:val="28"/>
        </w:rPr>
        <w:softHyphen/>
        <w:t>лона потерявших боеспособ</w:t>
      </w:r>
      <w:r w:rsidRPr="00283B95">
        <w:rPr>
          <w:szCs w:val="28"/>
        </w:rPr>
        <w:softHyphen/>
        <w:t>ность.</w:t>
      </w:r>
    </w:p>
    <w:p w:rsidR="00547AF3" w:rsidRPr="00283B95" w:rsidRDefault="00547AF3" w:rsidP="00B44E57">
      <w:pPr>
        <w:ind w:firstLine="709"/>
        <w:rPr>
          <w:szCs w:val="28"/>
        </w:rPr>
      </w:pPr>
      <w:r w:rsidRPr="00283B95">
        <w:rPr>
          <w:szCs w:val="28"/>
        </w:rPr>
        <w:t>Взводу, составляющему резерв, назначается район или опорный пункт, где он находится в готовности к выполнению внезапно возни</w:t>
      </w:r>
      <w:r w:rsidRPr="00283B95">
        <w:rPr>
          <w:szCs w:val="28"/>
        </w:rPr>
        <w:softHyphen/>
        <w:t>кающих задач или усилению (замене) подразделений первого эшелона в случае потери ими боеспособности.</w:t>
      </w:r>
    </w:p>
    <w:p w:rsidR="00547AF3" w:rsidRPr="00283B95" w:rsidRDefault="00547AF3" w:rsidP="00B44E57">
      <w:pPr>
        <w:ind w:firstLine="709"/>
        <w:rPr>
          <w:szCs w:val="28"/>
        </w:rPr>
      </w:pPr>
      <w:r w:rsidRPr="00283B95">
        <w:rPr>
          <w:szCs w:val="28"/>
        </w:rPr>
        <w:t>Взводу, назначенному в противодесантный резерв, указывается район, в котором он ведет разведку воздушного противника, устра</w:t>
      </w:r>
      <w:r w:rsidRPr="00283B95">
        <w:rPr>
          <w:szCs w:val="28"/>
        </w:rPr>
        <w:softHyphen/>
        <w:t>ивает инженерные заграждения и подготавливает засады в районах возмож</w:t>
      </w:r>
      <w:r w:rsidRPr="00283B95">
        <w:rPr>
          <w:szCs w:val="28"/>
        </w:rPr>
        <w:softHyphen/>
        <w:t>ной высадки тактических воздушных десантов и на вероятных направ</w:t>
      </w:r>
      <w:r w:rsidRPr="00283B95">
        <w:rPr>
          <w:szCs w:val="28"/>
        </w:rPr>
        <w:softHyphen/>
        <w:t>лениях их действий.</w:t>
      </w:r>
    </w:p>
    <w:p w:rsidR="00547AF3" w:rsidRPr="00283B95" w:rsidRDefault="00547AF3" w:rsidP="00B44E57">
      <w:pPr>
        <w:ind w:firstLine="709"/>
        <w:rPr>
          <w:szCs w:val="28"/>
        </w:rPr>
      </w:pPr>
      <w:r w:rsidRPr="00283B95">
        <w:rPr>
          <w:szCs w:val="28"/>
        </w:rPr>
        <w:t>Взвод, назначенный в боевое охранение, выдвигается на ука</w:t>
      </w:r>
      <w:r w:rsidRPr="00283B95">
        <w:rPr>
          <w:szCs w:val="28"/>
        </w:rPr>
        <w:softHyphen/>
        <w:t>зан</w:t>
      </w:r>
      <w:r w:rsidRPr="00283B95">
        <w:rPr>
          <w:szCs w:val="28"/>
        </w:rPr>
        <w:softHyphen/>
        <w:t>ную позицию, оборудует ее в инженерном отношении и находится в го</w:t>
      </w:r>
      <w:r w:rsidRPr="00283B95">
        <w:rPr>
          <w:szCs w:val="28"/>
        </w:rPr>
        <w:softHyphen/>
        <w:t>товности к уничтожению разведки противника, а также воспрещению внезапного нападения противника на главные силы батальона.</w:t>
      </w:r>
    </w:p>
    <w:p w:rsidR="00547AF3" w:rsidRPr="00283B95" w:rsidRDefault="00547AF3" w:rsidP="00B44E57">
      <w:pPr>
        <w:pStyle w:val="20"/>
        <w:spacing w:after="0" w:line="240" w:lineRule="auto"/>
        <w:ind w:left="0"/>
        <w:rPr>
          <w:szCs w:val="28"/>
        </w:rPr>
      </w:pPr>
      <w:r w:rsidRPr="00283B95">
        <w:rPr>
          <w:szCs w:val="28"/>
        </w:rPr>
        <w:t>Кроме того, танковый взвод может быть назначен в засаду, при этом он за</w:t>
      </w:r>
      <w:r w:rsidRPr="00283B95">
        <w:rPr>
          <w:szCs w:val="28"/>
        </w:rPr>
        <w:softHyphen/>
        <w:t>нимает назначенную позицию и проводит тщательную маскировку. При подходе противника к намеченному рубежу взвод внезапным огнем с близкого расстояния уничтожает его.</w:t>
      </w:r>
    </w:p>
    <w:p w:rsidR="00547AF3" w:rsidRPr="00283B95" w:rsidRDefault="00547AF3" w:rsidP="00B44E57">
      <w:pPr>
        <w:pStyle w:val="20"/>
        <w:spacing w:after="0" w:line="240" w:lineRule="auto"/>
        <w:ind w:left="0"/>
        <w:rPr>
          <w:szCs w:val="28"/>
        </w:rPr>
      </w:pPr>
      <w:r w:rsidRPr="00283B95">
        <w:rPr>
          <w:szCs w:val="28"/>
        </w:rPr>
        <w:t>Построение обороны взвода включает боевой порядок, опорный пункт и систему огня. Построение обороны должно обеспечивать от</w:t>
      </w:r>
      <w:r w:rsidRPr="00283B95">
        <w:rPr>
          <w:szCs w:val="28"/>
        </w:rPr>
        <w:softHyphen/>
        <w:t>ра</w:t>
      </w:r>
      <w:r w:rsidRPr="00283B95">
        <w:rPr>
          <w:szCs w:val="28"/>
        </w:rPr>
        <w:softHyphen/>
        <w:t>жение атаки противника и уничтожение его танков и живой силы перед передним краем, на флангах и в глубине обороны.</w:t>
      </w:r>
    </w:p>
    <w:p w:rsidR="00547AF3" w:rsidRPr="00283B95" w:rsidRDefault="00547AF3" w:rsidP="00B44E57">
      <w:pPr>
        <w:ind w:firstLine="709"/>
        <w:rPr>
          <w:szCs w:val="28"/>
        </w:rPr>
      </w:pPr>
      <w:r w:rsidRPr="00283B95">
        <w:rPr>
          <w:szCs w:val="28"/>
        </w:rPr>
        <w:t>Боевой порядок взвода в обороне - это размещение его танков (от</w:t>
      </w:r>
      <w:r w:rsidRPr="00283B95">
        <w:rPr>
          <w:szCs w:val="28"/>
        </w:rPr>
        <w:softHyphen/>
        <w:t xml:space="preserve">делений) средств усиления на местности, выбранной командиром для ведения оборонительного боя. </w:t>
      </w:r>
    </w:p>
    <w:p w:rsidR="00547AF3" w:rsidRPr="00283B95" w:rsidRDefault="00547AF3" w:rsidP="00B44E57">
      <w:pPr>
        <w:ind w:firstLine="709"/>
        <w:rPr>
          <w:szCs w:val="28"/>
        </w:rPr>
      </w:pPr>
      <w:r w:rsidRPr="00283B95">
        <w:rPr>
          <w:szCs w:val="28"/>
        </w:rPr>
        <w:t>Боевой порядок танкового взвода в обороне состоит из танков, расположенных на огневых позициях, и средств усиления, принимаю</w:t>
      </w:r>
      <w:r w:rsidRPr="00283B95">
        <w:rPr>
          <w:szCs w:val="28"/>
        </w:rPr>
        <w:softHyphen/>
        <w:t>щих непосредственное участие в ведении оборонительного боя в со</w:t>
      </w:r>
      <w:r w:rsidRPr="00283B95">
        <w:rPr>
          <w:szCs w:val="28"/>
        </w:rPr>
        <w:softHyphen/>
        <w:t>от</w:t>
      </w:r>
      <w:r w:rsidRPr="00283B95">
        <w:rPr>
          <w:szCs w:val="28"/>
        </w:rPr>
        <w:softHyphen/>
        <w:t>ветствии с решением командира взвода.</w:t>
      </w:r>
    </w:p>
    <w:p w:rsidR="00547AF3" w:rsidRPr="00283B95" w:rsidRDefault="00547AF3" w:rsidP="00B44E57">
      <w:pPr>
        <w:ind w:firstLine="709"/>
        <w:rPr>
          <w:szCs w:val="28"/>
        </w:rPr>
      </w:pPr>
      <w:r w:rsidRPr="00283B95">
        <w:rPr>
          <w:szCs w:val="28"/>
        </w:rPr>
        <w:t>Боевой порядок мотострелкового взвода в обороне состоит из боевых порядков отделений, расположенных на позициях, и приданных огневых средств, размещенных на огневых позициях. Свой боевой по</w:t>
      </w:r>
      <w:r w:rsidRPr="00283B95">
        <w:rPr>
          <w:szCs w:val="28"/>
        </w:rPr>
        <w:softHyphen/>
        <w:t xml:space="preserve">рядок взвод строит в один эшелон. В зависимости от положения взвода в боевом порядке роты, важности прикрываемого направления, </w:t>
      </w:r>
      <w:r w:rsidRPr="00283B95">
        <w:rPr>
          <w:szCs w:val="28"/>
        </w:rPr>
        <w:lastRenderedPageBreak/>
        <w:t>наличия и положения соседей отделения во взводе могут строиться в линию, располагаться в одной траншее или уступом вправо (влево).</w:t>
      </w:r>
    </w:p>
    <w:p w:rsidR="00547AF3" w:rsidRPr="00283B95" w:rsidRDefault="00547AF3" w:rsidP="00B44E57">
      <w:pPr>
        <w:ind w:firstLine="709"/>
        <w:rPr>
          <w:szCs w:val="28"/>
        </w:rPr>
      </w:pPr>
      <w:r w:rsidRPr="00283B95">
        <w:rPr>
          <w:szCs w:val="28"/>
        </w:rPr>
        <w:t xml:space="preserve">Танки и боевые машины пехоты (БТР) в боевом порядке взвода располагаются по фронту и в глубину с интервалами и дистанциями до </w:t>
      </w:r>
      <w:smartTag w:uri="urn:schemas-microsoft-com:office:smarttags" w:element="metricconverter">
        <w:smartTagPr>
          <w:attr w:name="ProductID" w:val="200 м"/>
        </w:smartTagPr>
        <w:r w:rsidRPr="00283B95">
          <w:rPr>
            <w:szCs w:val="28"/>
          </w:rPr>
          <w:t>200 м</w:t>
        </w:r>
      </w:smartTag>
      <w:r w:rsidRPr="00283B95">
        <w:rPr>
          <w:szCs w:val="28"/>
        </w:rPr>
        <w:t>. Это позволяет осуществлять надежное управление и под</w:t>
      </w:r>
      <w:r w:rsidRPr="00283B95">
        <w:rPr>
          <w:szCs w:val="28"/>
        </w:rPr>
        <w:softHyphen/>
        <w:t>держи</w:t>
      </w:r>
      <w:r w:rsidRPr="00283B95">
        <w:rPr>
          <w:szCs w:val="28"/>
        </w:rPr>
        <w:softHyphen/>
        <w:t>вать взаимодействие между ними, создавать необходимые плот</w:t>
      </w:r>
      <w:r w:rsidRPr="00283B95">
        <w:rPr>
          <w:szCs w:val="28"/>
        </w:rPr>
        <w:softHyphen/>
        <w:t>ности огня и устойчивость обороны перед фронтом и на флангах, быстро осу</w:t>
      </w:r>
      <w:r w:rsidRPr="00283B95">
        <w:rPr>
          <w:szCs w:val="28"/>
        </w:rPr>
        <w:softHyphen/>
        <w:t>ществлять маневр как силами и средствами, так и огнем на любое угро</w:t>
      </w:r>
      <w:r w:rsidRPr="00283B95">
        <w:rPr>
          <w:szCs w:val="28"/>
        </w:rPr>
        <w:softHyphen/>
        <w:t>жаемое направление или участок.</w:t>
      </w:r>
    </w:p>
    <w:p w:rsidR="00547AF3" w:rsidRPr="00283B95" w:rsidRDefault="00547AF3" w:rsidP="00B44E57">
      <w:pPr>
        <w:ind w:firstLine="709"/>
        <w:rPr>
          <w:szCs w:val="28"/>
        </w:rPr>
      </w:pPr>
      <w:r w:rsidRPr="00283B95">
        <w:rPr>
          <w:szCs w:val="28"/>
        </w:rPr>
        <w:t>Опорный пункт взвода представляет собой подготовленный в ин</w:t>
      </w:r>
      <w:r w:rsidRPr="00283B95">
        <w:rPr>
          <w:szCs w:val="28"/>
        </w:rPr>
        <w:softHyphen/>
        <w:t xml:space="preserve">женерном отношении участок местности до </w:t>
      </w:r>
      <w:smartTag w:uri="urn:schemas-microsoft-com:office:smarttags" w:element="metricconverter">
        <w:smartTagPr>
          <w:attr w:name="ProductID" w:val="400 м"/>
        </w:smartTagPr>
        <w:r w:rsidRPr="00283B95">
          <w:rPr>
            <w:szCs w:val="28"/>
          </w:rPr>
          <w:t>400 м</w:t>
        </w:r>
      </w:smartTag>
      <w:r w:rsidRPr="00283B95">
        <w:rPr>
          <w:szCs w:val="28"/>
        </w:rPr>
        <w:t xml:space="preserve"> по фронту и до </w:t>
      </w:r>
      <w:smartTag w:uri="urn:schemas-microsoft-com:office:smarttags" w:element="metricconverter">
        <w:smartTagPr>
          <w:attr w:name="ProductID" w:val="300 м"/>
        </w:smartTagPr>
        <w:r w:rsidRPr="00283B95">
          <w:rPr>
            <w:szCs w:val="28"/>
          </w:rPr>
          <w:t>300 м</w:t>
        </w:r>
      </w:smartTag>
      <w:r w:rsidRPr="00283B95">
        <w:rPr>
          <w:szCs w:val="28"/>
        </w:rPr>
        <w:t xml:space="preserve"> в глубину, в котором взвод со средствами усиления размещает свой боевой порядок для ведения оборонительного боя.</w:t>
      </w:r>
    </w:p>
    <w:p w:rsidR="00547AF3" w:rsidRPr="00283B95" w:rsidRDefault="00547AF3" w:rsidP="00B44E57">
      <w:pPr>
        <w:ind w:firstLine="709"/>
        <w:rPr>
          <w:szCs w:val="28"/>
        </w:rPr>
      </w:pPr>
      <w:r w:rsidRPr="00283B95">
        <w:rPr>
          <w:szCs w:val="28"/>
        </w:rPr>
        <w:t>Опорный пункт танкового взвода состоит из огневых позиций танков, приданных средств и средств, размещенных в опорном пунк</w:t>
      </w:r>
      <w:r w:rsidRPr="00283B95">
        <w:rPr>
          <w:szCs w:val="28"/>
        </w:rPr>
        <w:softHyphen/>
        <w:t>те, но выполняющих задачи по плану старшего командира.</w:t>
      </w:r>
    </w:p>
    <w:p w:rsidR="00547AF3" w:rsidRPr="00283B95" w:rsidRDefault="00547AF3" w:rsidP="00B44E57">
      <w:pPr>
        <w:ind w:firstLine="709"/>
        <w:rPr>
          <w:szCs w:val="28"/>
        </w:rPr>
      </w:pPr>
      <w:r w:rsidRPr="00283B95">
        <w:rPr>
          <w:szCs w:val="28"/>
        </w:rPr>
        <w:t>Опорный пункт мотострелкового взвода включает позиции отде</w:t>
      </w:r>
      <w:r w:rsidRPr="00283B95">
        <w:rPr>
          <w:szCs w:val="28"/>
        </w:rPr>
        <w:softHyphen/>
        <w:t>лений, огневые позиции БМП (БТР), танков и других огневых средств, рас</w:t>
      </w:r>
      <w:r w:rsidRPr="00283B95">
        <w:rPr>
          <w:szCs w:val="28"/>
        </w:rPr>
        <w:softHyphen/>
        <w:t>по</w:t>
      </w:r>
      <w:r w:rsidRPr="00283B95">
        <w:rPr>
          <w:szCs w:val="28"/>
        </w:rPr>
        <w:softHyphen/>
        <w:t>ложенных в опорном пункте и выполняющих задачи по плану стар</w:t>
      </w:r>
      <w:r w:rsidRPr="00283B95">
        <w:rPr>
          <w:szCs w:val="28"/>
        </w:rPr>
        <w:softHyphen/>
        <w:t>шего командира.</w:t>
      </w:r>
    </w:p>
    <w:p w:rsidR="00547AF3" w:rsidRPr="00283B95" w:rsidRDefault="00547AF3" w:rsidP="00B44E57">
      <w:pPr>
        <w:pStyle w:val="20"/>
        <w:spacing w:after="0" w:line="240" w:lineRule="auto"/>
        <w:ind w:left="0"/>
        <w:rPr>
          <w:szCs w:val="28"/>
        </w:rPr>
      </w:pPr>
      <w:r w:rsidRPr="00283B95">
        <w:rPr>
          <w:szCs w:val="28"/>
        </w:rPr>
        <w:t>Ширина и глубина опорного пункта должны соответствовать бое</w:t>
      </w:r>
      <w:r w:rsidRPr="00283B95">
        <w:rPr>
          <w:szCs w:val="28"/>
        </w:rPr>
        <w:softHyphen/>
        <w:t>вым возможностям взвода и обеспечивать отражение атак танков и пе</w:t>
      </w:r>
      <w:r w:rsidRPr="00283B95">
        <w:rPr>
          <w:szCs w:val="28"/>
        </w:rPr>
        <w:softHyphen/>
        <w:t>хоты противника перед передним краем, уничтожение их при вкли</w:t>
      </w:r>
      <w:r w:rsidRPr="00283B95">
        <w:rPr>
          <w:szCs w:val="28"/>
        </w:rPr>
        <w:softHyphen/>
        <w:t>не</w:t>
      </w:r>
      <w:r w:rsidRPr="00283B95">
        <w:rPr>
          <w:szCs w:val="28"/>
        </w:rPr>
        <w:softHyphen/>
        <w:t>нии в глубину, рассредоточение отделений и огневых средств для дос</w:t>
      </w:r>
      <w:r w:rsidRPr="00283B95">
        <w:rPr>
          <w:szCs w:val="28"/>
        </w:rPr>
        <w:softHyphen/>
        <w:t>тижения наименьшей уязвимости от огня всех видов обычно</w:t>
      </w:r>
      <w:r w:rsidRPr="00283B95">
        <w:rPr>
          <w:szCs w:val="28"/>
        </w:rPr>
        <w:softHyphen/>
        <w:t>го ору</w:t>
      </w:r>
      <w:r w:rsidRPr="00283B95">
        <w:rPr>
          <w:szCs w:val="28"/>
        </w:rPr>
        <w:softHyphen/>
        <w:t>жия, возможность проведения маневра подразделениями и огнем.</w:t>
      </w:r>
    </w:p>
    <w:p w:rsidR="00547AF3" w:rsidRPr="00283B95" w:rsidRDefault="00547AF3" w:rsidP="00B44E57">
      <w:pPr>
        <w:ind w:firstLine="709"/>
        <w:rPr>
          <w:szCs w:val="28"/>
        </w:rPr>
      </w:pPr>
      <w:r w:rsidRPr="00283B95">
        <w:rPr>
          <w:szCs w:val="28"/>
        </w:rPr>
        <w:t>Система огня взвода в обороне представляет собой организован</w:t>
      </w:r>
      <w:r w:rsidRPr="00283B95">
        <w:rPr>
          <w:szCs w:val="28"/>
        </w:rPr>
        <w:softHyphen/>
        <w:t>ное в соответствии с решением командира взвода сочетание огня всех видов оружия в подразделении, подготовленного для поражения про</w:t>
      </w:r>
      <w:r w:rsidRPr="00283B95">
        <w:rPr>
          <w:szCs w:val="28"/>
        </w:rPr>
        <w:softHyphen/>
        <w:t>тивника. Она включает: подготовленные перед передним краем обо</w:t>
      </w:r>
      <w:r w:rsidRPr="00283B95">
        <w:rPr>
          <w:szCs w:val="28"/>
        </w:rPr>
        <w:softHyphen/>
        <w:t>роны участки сосредоточенного огня для танковых пушек, орудий БМП и стрелкового оружия отделений; зоны противотанково</w:t>
      </w:r>
      <w:r w:rsidRPr="00283B95">
        <w:rPr>
          <w:szCs w:val="28"/>
        </w:rPr>
        <w:softHyphen/>
        <w:t>го огня, огня танков (БМП) и сплошного многослойного огня всех других огневых средств взвода перед передним краем, в промежутках, на флангах и в глубине обороны; подготовленный маневр огнем танков (БМП) и дру</w:t>
      </w:r>
      <w:r w:rsidRPr="00283B95">
        <w:rPr>
          <w:szCs w:val="28"/>
        </w:rPr>
        <w:softHyphen/>
        <w:t>гих огневых средств на любое угрожаемое направление.</w:t>
      </w:r>
    </w:p>
    <w:p w:rsidR="00547AF3" w:rsidRPr="00283B95" w:rsidRDefault="00547AF3" w:rsidP="00B44E57">
      <w:pPr>
        <w:ind w:firstLine="709"/>
        <w:rPr>
          <w:szCs w:val="28"/>
        </w:rPr>
      </w:pPr>
      <w:r w:rsidRPr="00283B95">
        <w:rPr>
          <w:szCs w:val="28"/>
        </w:rPr>
        <w:t>В танковом взводе система огня основывается на огне танковых орудий и пулеметов, огне приданных огне</w:t>
      </w:r>
      <w:r w:rsidRPr="00283B95">
        <w:rPr>
          <w:szCs w:val="28"/>
        </w:rPr>
        <w:softHyphen/>
        <w:t>вых средств. В обороне мсв основу системы огня состав</w:t>
      </w:r>
      <w:r w:rsidRPr="00283B95">
        <w:rPr>
          <w:szCs w:val="28"/>
        </w:rPr>
        <w:softHyphen/>
        <w:t>ляет огонь БМП (БТР) противотанковых гранатометов, пулеметов и приданных огневых средств.</w:t>
      </w:r>
    </w:p>
    <w:p w:rsidR="00547AF3" w:rsidRPr="00283B95" w:rsidRDefault="00547AF3" w:rsidP="00B44E57">
      <w:pPr>
        <w:ind w:firstLine="709"/>
        <w:rPr>
          <w:szCs w:val="28"/>
        </w:rPr>
      </w:pPr>
      <w:r w:rsidRPr="00283B95">
        <w:rPr>
          <w:szCs w:val="28"/>
        </w:rPr>
        <w:t>Система огня строится с учетом огневых возможностей штатных и приданных огневых средств, в тесном их взаимодействии с огнем средств, выполняющих задачи по плану стар</w:t>
      </w:r>
      <w:r w:rsidRPr="00283B95">
        <w:rPr>
          <w:szCs w:val="28"/>
        </w:rPr>
        <w:softHyphen/>
        <w:t>шего командира перед фронтом и на флангах про</w:t>
      </w:r>
      <w:r w:rsidRPr="00283B95">
        <w:rPr>
          <w:szCs w:val="28"/>
        </w:rPr>
        <w:softHyphen/>
        <w:t>тив</w:t>
      </w:r>
      <w:r w:rsidRPr="00283B95">
        <w:rPr>
          <w:szCs w:val="28"/>
        </w:rPr>
        <w:softHyphen/>
        <w:t>ника. Она должна соче</w:t>
      </w:r>
      <w:r w:rsidRPr="00283B95">
        <w:rPr>
          <w:szCs w:val="28"/>
        </w:rPr>
        <w:softHyphen/>
        <w:t>таться с инженерными заграждениями и ес</w:t>
      </w:r>
      <w:r w:rsidRPr="00283B95">
        <w:rPr>
          <w:szCs w:val="28"/>
        </w:rPr>
        <w:softHyphen/>
        <w:t>тест</w:t>
      </w:r>
      <w:r w:rsidRPr="00283B95">
        <w:rPr>
          <w:szCs w:val="28"/>
        </w:rPr>
        <w:softHyphen/>
        <w:t>венными препятствиями, которые, как и подступы к ним, должны хо</w:t>
      </w:r>
      <w:r w:rsidRPr="00283B95">
        <w:rPr>
          <w:szCs w:val="28"/>
        </w:rPr>
        <w:softHyphen/>
        <w:t>рошо просматриваться и простреливаться.</w:t>
      </w:r>
    </w:p>
    <w:p w:rsidR="00547AF3" w:rsidRPr="00283B95" w:rsidRDefault="00547AF3" w:rsidP="00B44E57">
      <w:pPr>
        <w:ind w:firstLine="709"/>
        <w:rPr>
          <w:szCs w:val="28"/>
        </w:rPr>
      </w:pPr>
      <w:r w:rsidRPr="00283B95">
        <w:rPr>
          <w:szCs w:val="28"/>
        </w:rPr>
        <w:t>В обороне взводу обычно назначаются 1-2 уча</w:t>
      </w:r>
      <w:r w:rsidRPr="00283B95">
        <w:rPr>
          <w:szCs w:val="28"/>
        </w:rPr>
        <w:softHyphen/>
        <w:t>стка сосредоточен</w:t>
      </w:r>
      <w:r w:rsidRPr="00283B95">
        <w:rPr>
          <w:szCs w:val="28"/>
        </w:rPr>
        <w:softHyphen/>
        <w:t>ного огня. Один из них может быть подготов</w:t>
      </w:r>
      <w:r w:rsidRPr="00283B95">
        <w:rPr>
          <w:szCs w:val="28"/>
        </w:rPr>
        <w:softHyphen/>
        <w:t>лен только для танков (БМП), другой - для стрелкового оружия. Участок сосредоточенного огня для танков, БМП выбирает</w:t>
      </w:r>
      <w:r w:rsidRPr="00283B95">
        <w:rPr>
          <w:szCs w:val="28"/>
        </w:rPr>
        <w:softHyphen/>
        <w:t>ся обычно в преде</w:t>
      </w:r>
      <w:r w:rsidRPr="00283B95">
        <w:rPr>
          <w:szCs w:val="28"/>
        </w:rPr>
        <w:softHyphen/>
        <w:t>лах визуальной види</w:t>
      </w:r>
      <w:r w:rsidRPr="00283B95">
        <w:rPr>
          <w:szCs w:val="28"/>
        </w:rPr>
        <w:softHyphen/>
        <w:t>мости, позволяющей эффектив</w:t>
      </w:r>
      <w:r w:rsidRPr="00283B95">
        <w:rPr>
          <w:szCs w:val="28"/>
        </w:rPr>
        <w:softHyphen/>
        <w:t>но вести огонь из пушек.</w:t>
      </w:r>
    </w:p>
    <w:p w:rsidR="00547AF3" w:rsidRPr="00283B95" w:rsidRDefault="00547AF3" w:rsidP="00B44E57">
      <w:pPr>
        <w:ind w:firstLine="709"/>
        <w:rPr>
          <w:szCs w:val="28"/>
        </w:rPr>
      </w:pPr>
      <w:r w:rsidRPr="00283B95">
        <w:rPr>
          <w:szCs w:val="28"/>
        </w:rPr>
        <w:t>Танковый взвод ведет сосредоточенный огонь из пушек на 2,5-</w:t>
      </w:r>
      <w:smartTag w:uri="urn:schemas-microsoft-com:office:smarttags" w:element="metricconverter">
        <w:smartTagPr>
          <w:attr w:name="ProductID" w:val="3,0 км"/>
        </w:smartTagPr>
        <w:r w:rsidRPr="00283B95">
          <w:rPr>
            <w:szCs w:val="28"/>
          </w:rPr>
          <w:t>3,0 км</w:t>
        </w:r>
      </w:smartTag>
      <w:r w:rsidRPr="00283B95">
        <w:rPr>
          <w:szCs w:val="28"/>
        </w:rPr>
        <w:t xml:space="preserve"> от ог</w:t>
      </w:r>
      <w:r w:rsidRPr="00283B95">
        <w:rPr>
          <w:szCs w:val="28"/>
        </w:rPr>
        <w:softHyphen/>
        <w:t>невых позиций. Участок сосредоточенного огня для тв может составить по ширине 120-</w:t>
      </w:r>
      <w:smartTag w:uri="urn:schemas-microsoft-com:office:smarttags" w:element="metricconverter">
        <w:smartTagPr>
          <w:attr w:name="ProductID" w:val="160 м"/>
        </w:smartTagPr>
        <w:r w:rsidRPr="00283B95">
          <w:rPr>
            <w:szCs w:val="28"/>
          </w:rPr>
          <w:t>160 м</w:t>
        </w:r>
      </w:smartTag>
      <w:r w:rsidRPr="00283B95">
        <w:rPr>
          <w:szCs w:val="28"/>
        </w:rPr>
        <w:t xml:space="preserve">, в глубину - до </w:t>
      </w:r>
      <w:smartTag w:uri="urn:schemas-microsoft-com:office:smarttags" w:element="metricconverter">
        <w:smartTagPr>
          <w:attr w:name="ProductID" w:val="100 м"/>
        </w:smartTagPr>
        <w:r w:rsidRPr="00283B95">
          <w:rPr>
            <w:szCs w:val="28"/>
          </w:rPr>
          <w:t>100 м</w:t>
        </w:r>
      </w:smartTag>
      <w:r w:rsidRPr="00283B95">
        <w:rPr>
          <w:szCs w:val="28"/>
        </w:rPr>
        <w:t>.</w:t>
      </w:r>
    </w:p>
    <w:p w:rsidR="00547AF3" w:rsidRPr="00283B95" w:rsidRDefault="00547AF3" w:rsidP="00B44E57">
      <w:pPr>
        <w:ind w:firstLine="709"/>
        <w:rPr>
          <w:szCs w:val="28"/>
        </w:rPr>
      </w:pPr>
      <w:r w:rsidRPr="00283B95">
        <w:rPr>
          <w:szCs w:val="28"/>
        </w:rPr>
        <w:lastRenderedPageBreak/>
        <w:t>Мотострелковый взвод (на БМП-2, БМП-3) ведет сосредоточен</w:t>
      </w:r>
      <w:r w:rsidRPr="00283B95">
        <w:rPr>
          <w:szCs w:val="28"/>
        </w:rPr>
        <w:softHyphen/>
        <w:t>ный огонь из орудий на 2-</w:t>
      </w:r>
      <w:smartTag w:uri="urn:schemas-microsoft-com:office:smarttags" w:element="metricconverter">
        <w:smartTagPr>
          <w:attr w:name="ProductID" w:val="2,5 км"/>
        </w:smartTagPr>
        <w:r w:rsidRPr="00283B95">
          <w:rPr>
            <w:szCs w:val="28"/>
          </w:rPr>
          <w:t>2,5 км</w:t>
        </w:r>
      </w:smartTag>
      <w:r w:rsidRPr="00283B95">
        <w:rPr>
          <w:szCs w:val="28"/>
        </w:rPr>
        <w:t xml:space="preserve"> от ог</w:t>
      </w:r>
      <w:r w:rsidRPr="00283B95">
        <w:rPr>
          <w:szCs w:val="28"/>
        </w:rPr>
        <w:softHyphen/>
        <w:t xml:space="preserve">невых позиций. Ширина участка сосредоточенного огня взвода может быть </w:t>
      </w:r>
      <w:smartTag w:uri="urn:schemas-microsoft-com:office:smarttags" w:element="metricconverter">
        <w:smartTagPr>
          <w:attr w:name="ProductID" w:val="75 м"/>
        </w:smartTagPr>
        <w:r w:rsidRPr="00283B95">
          <w:rPr>
            <w:szCs w:val="28"/>
          </w:rPr>
          <w:t>75 м</w:t>
        </w:r>
      </w:smartTag>
      <w:r w:rsidRPr="00283B95">
        <w:rPr>
          <w:szCs w:val="28"/>
        </w:rPr>
        <w:t xml:space="preserve"> по фронту (25х3=75) и до </w:t>
      </w:r>
      <w:smartTag w:uri="urn:schemas-microsoft-com:office:smarttags" w:element="metricconverter">
        <w:smartTagPr>
          <w:attr w:name="ProductID" w:val="20 м"/>
        </w:smartTagPr>
        <w:r w:rsidRPr="00283B95">
          <w:rPr>
            <w:szCs w:val="28"/>
          </w:rPr>
          <w:t>20 м</w:t>
        </w:r>
      </w:smartTag>
      <w:r w:rsidRPr="00283B95">
        <w:rPr>
          <w:szCs w:val="28"/>
        </w:rPr>
        <w:t xml:space="preserve"> в глубину за счет ес</w:t>
      </w:r>
      <w:r w:rsidRPr="00283B95">
        <w:rPr>
          <w:szCs w:val="28"/>
        </w:rPr>
        <w:softHyphen/>
        <w:t xml:space="preserve">тественного рассеивания. Участок сосредоточенного огня мсв из стрелкового оружия назначается на дальность до </w:t>
      </w:r>
      <w:smartTag w:uri="urn:schemas-microsoft-com:office:smarttags" w:element="metricconverter">
        <w:smartTagPr>
          <w:attr w:name="ProductID" w:val="600 м"/>
        </w:smartTagPr>
        <w:r w:rsidRPr="00283B95">
          <w:rPr>
            <w:szCs w:val="28"/>
          </w:rPr>
          <w:t>600 м</w:t>
        </w:r>
      </w:smartTag>
      <w:r w:rsidRPr="00283B95">
        <w:rPr>
          <w:szCs w:val="28"/>
        </w:rPr>
        <w:t xml:space="preserve">. Ширина его может составить до </w:t>
      </w:r>
      <w:smartTag w:uri="urn:schemas-microsoft-com:office:smarttags" w:element="metricconverter">
        <w:smartTagPr>
          <w:attr w:name="ProductID" w:val="150 м"/>
        </w:smartTagPr>
        <w:r w:rsidRPr="00283B95">
          <w:rPr>
            <w:szCs w:val="28"/>
          </w:rPr>
          <w:t>150 м</w:t>
        </w:r>
      </w:smartTag>
      <w:r w:rsidRPr="00283B95">
        <w:rPr>
          <w:szCs w:val="28"/>
        </w:rPr>
        <w:t xml:space="preserve"> (на отделение по </w:t>
      </w:r>
      <w:smartTag w:uri="urn:schemas-microsoft-com:office:smarttags" w:element="metricconverter">
        <w:smartTagPr>
          <w:attr w:name="ProductID" w:val="50 м"/>
        </w:smartTagPr>
        <w:r w:rsidRPr="00283B95">
          <w:rPr>
            <w:szCs w:val="28"/>
          </w:rPr>
          <w:t>50 м</w:t>
        </w:r>
      </w:smartTag>
      <w:r w:rsidRPr="00283B95">
        <w:rPr>
          <w:szCs w:val="28"/>
        </w:rPr>
        <w:t>).</w:t>
      </w:r>
    </w:p>
    <w:p w:rsidR="00547AF3" w:rsidRPr="00283B95" w:rsidRDefault="00547AF3" w:rsidP="00B44E57">
      <w:pPr>
        <w:pStyle w:val="20"/>
        <w:spacing w:after="0" w:line="240" w:lineRule="auto"/>
        <w:ind w:left="0"/>
        <w:rPr>
          <w:szCs w:val="28"/>
        </w:rPr>
      </w:pPr>
      <w:r w:rsidRPr="00283B95">
        <w:rPr>
          <w:szCs w:val="28"/>
        </w:rPr>
        <w:t>При назначении полосы огня указываются границы ее справа и слева, при этом каждая граница определяется двумя точками. Секто</w:t>
      </w:r>
      <w:r w:rsidRPr="00283B95">
        <w:rPr>
          <w:szCs w:val="28"/>
        </w:rPr>
        <w:softHyphen/>
        <w:t>ры обстрела указываются справа налево двумя точками. Система огня считается готовой, если все огневые средства за</w:t>
      </w:r>
      <w:r w:rsidRPr="00283B95">
        <w:rPr>
          <w:szCs w:val="28"/>
        </w:rPr>
        <w:softHyphen/>
        <w:t xml:space="preserve">няли огневые позиции (места стрельбы), подготовлены данные для стрельбы и имеются в наличии боеприпасы. </w:t>
      </w:r>
    </w:p>
    <w:p w:rsidR="00547AF3" w:rsidRPr="00283B95" w:rsidRDefault="00547AF3" w:rsidP="00B44E57">
      <w:pPr>
        <w:ind w:firstLine="709"/>
        <w:rPr>
          <w:szCs w:val="28"/>
        </w:rPr>
      </w:pPr>
      <w:r w:rsidRPr="00283B95">
        <w:rPr>
          <w:szCs w:val="28"/>
        </w:rPr>
        <w:t>Инженерное оборудование опорного пункта взвода является од</w:t>
      </w:r>
      <w:r w:rsidRPr="00283B95">
        <w:rPr>
          <w:szCs w:val="28"/>
        </w:rPr>
        <w:softHyphen/>
        <w:t>ним из основных элементов ротного опорного пункта и батальонного района обороны. Цель инженерного оборудования - повысить защиту личного состава, вооружения и техники от ОМП и огня обычного ору</w:t>
      </w:r>
      <w:r w:rsidRPr="00283B95">
        <w:rPr>
          <w:szCs w:val="28"/>
        </w:rPr>
        <w:softHyphen/>
        <w:t>жия, скрыть размещение взвода в обороне. Для мсв оно включает: уста</w:t>
      </w:r>
      <w:r w:rsidRPr="00283B95">
        <w:rPr>
          <w:szCs w:val="28"/>
        </w:rPr>
        <w:softHyphen/>
        <w:t>новку проволочных и других заграждений; расчистку полос обзора и и обстрела; оборудование позиций отделений и сплошной траншеи во взводном опорном пункте; оборудование окопов для БМП (БТР) тан</w:t>
      </w:r>
      <w:r w:rsidRPr="00283B95">
        <w:rPr>
          <w:szCs w:val="28"/>
        </w:rPr>
        <w:softHyphen/>
        <w:t>ков, ПТУР и других огневых средств; возведение сооружений для КНП взвода; устройство перекрытых щелей, блиндажей; отрывку хода со</w:t>
      </w:r>
      <w:r w:rsidRPr="00283B95">
        <w:rPr>
          <w:szCs w:val="28"/>
        </w:rPr>
        <w:softHyphen/>
        <w:t>об</w:t>
      </w:r>
      <w:r w:rsidRPr="00283B95">
        <w:rPr>
          <w:szCs w:val="28"/>
        </w:rPr>
        <w:softHyphen/>
        <w:t>щения в глубину.</w:t>
      </w:r>
    </w:p>
    <w:p w:rsidR="00547AF3" w:rsidRPr="00283B95" w:rsidRDefault="00547AF3" w:rsidP="00B44E57">
      <w:pPr>
        <w:ind w:firstLine="709"/>
        <w:rPr>
          <w:szCs w:val="28"/>
        </w:rPr>
      </w:pPr>
      <w:r w:rsidRPr="00283B95">
        <w:rPr>
          <w:szCs w:val="28"/>
        </w:rPr>
        <w:t>Первая траншея является передним краем и обороняется взво</w:t>
      </w:r>
      <w:r w:rsidRPr="00283B95">
        <w:rPr>
          <w:szCs w:val="28"/>
        </w:rPr>
        <w:softHyphen/>
        <w:t>дом первого эшелона. Вторая (четвертая) траншея обороняется взводом второго эше</w:t>
      </w:r>
      <w:r w:rsidRPr="00283B95">
        <w:rPr>
          <w:szCs w:val="28"/>
        </w:rPr>
        <w:softHyphen/>
        <w:t>лона и оборудуется на удалении 400-</w:t>
      </w:r>
      <w:smartTag w:uri="urn:schemas-microsoft-com:office:smarttags" w:element="metricconverter">
        <w:smartTagPr>
          <w:attr w:name="ProductID" w:val="600 м"/>
        </w:smartTagPr>
        <w:r w:rsidRPr="00283B95">
          <w:rPr>
            <w:szCs w:val="28"/>
          </w:rPr>
          <w:t>600 м</w:t>
        </w:r>
      </w:smartTag>
      <w:r w:rsidRPr="00283B95">
        <w:rPr>
          <w:szCs w:val="28"/>
        </w:rPr>
        <w:t xml:space="preserve"> от первой (третьей). Третью траншею обороняют взводы роты второго эшелона ба</w:t>
      </w:r>
      <w:r w:rsidRPr="00283B95">
        <w:rPr>
          <w:szCs w:val="28"/>
        </w:rPr>
        <w:softHyphen/>
        <w:t>тальона. Она готовится на удалении от второй траншеи 600-</w:t>
      </w:r>
      <w:smartTag w:uri="urn:schemas-microsoft-com:office:smarttags" w:element="metricconverter">
        <w:smartTagPr>
          <w:attr w:name="ProductID" w:val="1000 м"/>
        </w:smartTagPr>
        <w:r w:rsidRPr="00283B95">
          <w:rPr>
            <w:szCs w:val="28"/>
          </w:rPr>
          <w:t>1000 м</w:t>
        </w:r>
      </w:smartTag>
      <w:r w:rsidRPr="00283B95">
        <w:rPr>
          <w:szCs w:val="28"/>
        </w:rPr>
        <w:t>.</w:t>
      </w:r>
    </w:p>
    <w:p w:rsidR="00547AF3" w:rsidRPr="00283B95" w:rsidRDefault="00547AF3" w:rsidP="00B44E57">
      <w:pPr>
        <w:ind w:firstLine="709"/>
        <w:rPr>
          <w:szCs w:val="28"/>
        </w:rPr>
      </w:pPr>
      <w:r w:rsidRPr="00283B95">
        <w:rPr>
          <w:szCs w:val="28"/>
        </w:rPr>
        <w:t>На оборудование опорного пункта взвода первого эшелона роты с расположением позиций отделений в одну линию потребуется 1250 чел.-ч и 7 маш.-ч танка с бульдозерным оборудованием.</w:t>
      </w:r>
    </w:p>
    <w:p w:rsidR="00547AF3" w:rsidRPr="00283B95" w:rsidRDefault="00547AF3" w:rsidP="00B44E57">
      <w:pPr>
        <w:ind w:firstLine="709"/>
        <w:rPr>
          <w:szCs w:val="28"/>
        </w:rPr>
      </w:pPr>
      <w:r w:rsidRPr="00283B95">
        <w:rPr>
          <w:szCs w:val="28"/>
        </w:rPr>
        <w:t>В опорном пункте танкового взвода сплошные траншеи не отры</w:t>
      </w:r>
      <w:r w:rsidRPr="00283B95">
        <w:rPr>
          <w:szCs w:val="28"/>
        </w:rPr>
        <w:softHyphen/>
        <w:t>ваются, а оборудуется лишь окоп на позиции приданного мотострел</w:t>
      </w:r>
      <w:r w:rsidRPr="00283B95">
        <w:rPr>
          <w:szCs w:val="28"/>
        </w:rPr>
        <w:softHyphen/>
        <w:t>ко</w:t>
      </w:r>
      <w:r w:rsidRPr="00283B95">
        <w:rPr>
          <w:szCs w:val="28"/>
        </w:rPr>
        <w:softHyphen/>
        <w:t>вого отделения. Для танков оборудуются окопы на основных и за</w:t>
      </w:r>
      <w:r w:rsidRPr="00283B95">
        <w:rPr>
          <w:szCs w:val="28"/>
        </w:rPr>
        <w:softHyphen/>
        <w:t>пас</w:t>
      </w:r>
      <w:r w:rsidRPr="00283B95">
        <w:rPr>
          <w:szCs w:val="28"/>
        </w:rPr>
        <w:softHyphen/>
        <w:t>ных (временных) огневых позициях. Одна из основных огневых по</w:t>
      </w:r>
      <w:r w:rsidRPr="00283B95">
        <w:rPr>
          <w:szCs w:val="28"/>
        </w:rPr>
        <w:softHyphen/>
        <w:t>зи</w:t>
      </w:r>
      <w:r w:rsidRPr="00283B95">
        <w:rPr>
          <w:szCs w:val="28"/>
        </w:rPr>
        <w:softHyphen/>
        <w:t>ций оборудуется двумя окопами и укрытием, соединенными между со</w:t>
      </w:r>
      <w:r w:rsidRPr="00283B95">
        <w:rPr>
          <w:szCs w:val="28"/>
        </w:rPr>
        <w:softHyphen/>
        <w:t>бой траншеей. Окопы подготавливаются для кругового обстрела, уча</w:t>
      </w:r>
      <w:r w:rsidRPr="00283B95">
        <w:rPr>
          <w:szCs w:val="28"/>
        </w:rPr>
        <w:softHyphen/>
        <w:t>стки траншеи оборудуются площадками для ведения огня в сторону флангов и в тыл опорного пункта.</w:t>
      </w:r>
    </w:p>
    <w:p w:rsidR="00547AF3" w:rsidRPr="00283B95" w:rsidRDefault="00547AF3" w:rsidP="00B44E57">
      <w:pPr>
        <w:ind w:right="45"/>
        <w:rPr>
          <w:szCs w:val="28"/>
        </w:rPr>
      </w:pPr>
    </w:p>
    <w:p w:rsidR="00547AF3" w:rsidRPr="00283B95" w:rsidRDefault="00547AF3" w:rsidP="00B44E57">
      <w:pPr>
        <w:pStyle w:val="1"/>
        <w:keepNext w:val="0"/>
        <w:ind w:right="45"/>
        <w:rPr>
          <w:sz w:val="28"/>
          <w:szCs w:val="28"/>
        </w:rPr>
      </w:pPr>
      <w:r w:rsidRPr="00283B95">
        <w:rPr>
          <w:sz w:val="28"/>
          <w:szCs w:val="28"/>
        </w:rPr>
        <w:t xml:space="preserve">3. </w:t>
      </w:r>
      <w:r w:rsidR="00AB1B54">
        <w:rPr>
          <w:sz w:val="28"/>
          <w:szCs w:val="28"/>
        </w:rPr>
        <w:t>М</w:t>
      </w:r>
      <w:r w:rsidRPr="00283B95">
        <w:rPr>
          <w:sz w:val="28"/>
          <w:szCs w:val="28"/>
        </w:rPr>
        <w:t>отострелковая</w:t>
      </w:r>
      <w:r w:rsidR="00AB1B54">
        <w:rPr>
          <w:sz w:val="28"/>
          <w:szCs w:val="28"/>
        </w:rPr>
        <w:t xml:space="preserve"> (танковая</w:t>
      </w:r>
      <w:r w:rsidRPr="00283B95">
        <w:rPr>
          <w:sz w:val="28"/>
          <w:szCs w:val="28"/>
        </w:rPr>
        <w:t>) рота в обороне</w:t>
      </w:r>
    </w:p>
    <w:p w:rsidR="00547AF3" w:rsidRPr="00283B95" w:rsidRDefault="00547AF3" w:rsidP="00B44E57">
      <w:pPr>
        <w:pStyle w:val="1"/>
        <w:keepNext w:val="0"/>
        <w:ind w:right="45"/>
        <w:jc w:val="both"/>
        <w:rPr>
          <w:sz w:val="28"/>
          <w:szCs w:val="28"/>
        </w:rPr>
      </w:pPr>
    </w:p>
    <w:p w:rsidR="00547AF3" w:rsidRPr="00283B95" w:rsidRDefault="004E72E9" w:rsidP="00B44E57">
      <w:pPr>
        <w:pStyle w:val="1"/>
        <w:keepNext w:val="0"/>
        <w:ind w:firstLine="709"/>
        <w:jc w:val="both"/>
        <w:rPr>
          <w:sz w:val="28"/>
          <w:szCs w:val="28"/>
        </w:rPr>
      </w:pPr>
      <w:r>
        <w:rPr>
          <w:sz w:val="28"/>
          <w:szCs w:val="28"/>
        </w:rPr>
        <w:t>М</w:t>
      </w:r>
      <w:r w:rsidR="00547AF3" w:rsidRPr="00283B95">
        <w:rPr>
          <w:sz w:val="28"/>
          <w:szCs w:val="28"/>
        </w:rPr>
        <w:t>отострелковая</w:t>
      </w:r>
      <w:r>
        <w:rPr>
          <w:sz w:val="28"/>
          <w:szCs w:val="28"/>
        </w:rPr>
        <w:t xml:space="preserve"> (танковая</w:t>
      </w:r>
      <w:r w:rsidR="00547AF3" w:rsidRPr="00283B95">
        <w:rPr>
          <w:sz w:val="28"/>
          <w:szCs w:val="28"/>
        </w:rPr>
        <w:t>) рота может обороняться в первом или во втором эшелоне ба</w:t>
      </w:r>
      <w:r w:rsidR="00547AF3" w:rsidRPr="00283B95">
        <w:rPr>
          <w:sz w:val="28"/>
          <w:szCs w:val="28"/>
        </w:rPr>
        <w:softHyphen/>
        <w:t>тальона, на передовой позиции, со</w:t>
      </w:r>
      <w:r w:rsidR="00547AF3" w:rsidRPr="00283B95">
        <w:rPr>
          <w:sz w:val="28"/>
          <w:szCs w:val="28"/>
        </w:rPr>
        <w:softHyphen/>
        <w:t>ставлять общевойсковой резерв батальона, находиться в противоде</w:t>
      </w:r>
      <w:r w:rsidR="00547AF3" w:rsidRPr="00283B95">
        <w:rPr>
          <w:sz w:val="28"/>
          <w:szCs w:val="28"/>
        </w:rPr>
        <w:softHyphen/>
        <w:t>сантном резерве полка или бригады. При выходе из боя и отходе рота может быть назначена в тыльную (боковую) по</w:t>
      </w:r>
      <w:r w:rsidR="00547AF3" w:rsidRPr="00283B95">
        <w:rPr>
          <w:sz w:val="28"/>
          <w:szCs w:val="28"/>
        </w:rPr>
        <w:softHyphen/>
        <w:t>ходную заставу или для действий в качестве подразделения прикры</w:t>
      </w:r>
      <w:r w:rsidR="00547AF3" w:rsidRPr="00283B95">
        <w:rPr>
          <w:sz w:val="28"/>
          <w:szCs w:val="28"/>
        </w:rPr>
        <w:softHyphen/>
        <w:t>тия.</w:t>
      </w:r>
    </w:p>
    <w:p w:rsidR="00547AF3" w:rsidRPr="00283B95" w:rsidRDefault="00547AF3" w:rsidP="00B44E57">
      <w:pPr>
        <w:ind w:firstLine="709"/>
        <w:rPr>
          <w:szCs w:val="28"/>
        </w:rPr>
      </w:pPr>
      <w:r w:rsidRPr="00283B95">
        <w:rPr>
          <w:szCs w:val="28"/>
        </w:rPr>
        <w:t>Танковые роты танкового батальона мотострелкового полка (бри</w:t>
      </w:r>
      <w:r w:rsidRPr="00283B95">
        <w:rPr>
          <w:szCs w:val="28"/>
        </w:rPr>
        <w:softHyphen/>
        <w:t>гады), как правило, используются для усиления мотострелковых ба</w:t>
      </w:r>
      <w:r w:rsidRPr="00283B95">
        <w:rPr>
          <w:szCs w:val="28"/>
        </w:rPr>
        <w:softHyphen/>
        <w:t>тальонов. Мотострелковая рота мотострелкового батальона танкового пол</w:t>
      </w:r>
      <w:r w:rsidRPr="00283B95">
        <w:rPr>
          <w:szCs w:val="28"/>
        </w:rPr>
        <w:softHyphen/>
        <w:t>ка (бригады) используется обычно для усиления танковых батальо</w:t>
      </w:r>
      <w:r w:rsidRPr="00283B95">
        <w:rPr>
          <w:szCs w:val="28"/>
        </w:rPr>
        <w:softHyphen/>
        <w:t>нов. Рассмотрим боевое предназначение танковой (мотострелковой) роты, ее место в позиционной обороне батальона.</w:t>
      </w:r>
    </w:p>
    <w:p w:rsidR="00547AF3" w:rsidRPr="00283B95" w:rsidRDefault="00547AF3" w:rsidP="00B44E57">
      <w:pPr>
        <w:ind w:firstLine="709"/>
        <w:rPr>
          <w:szCs w:val="28"/>
        </w:rPr>
      </w:pPr>
      <w:r w:rsidRPr="00283B95">
        <w:rPr>
          <w:szCs w:val="28"/>
        </w:rPr>
        <w:lastRenderedPageBreak/>
        <w:t xml:space="preserve">Первый эшелон </w:t>
      </w:r>
      <w:r w:rsidR="004E72E9">
        <w:rPr>
          <w:szCs w:val="28"/>
        </w:rPr>
        <w:t>м</w:t>
      </w:r>
      <w:r w:rsidRPr="00283B95">
        <w:rPr>
          <w:szCs w:val="28"/>
        </w:rPr>
        <w:t>отострелкового</w:t>
      </w:r>
      <w:r w:rsidR="004E72E9">
        <w:rPr>
          <w:szCs w:val="28"/>
        </w:rPr>
        <w:t xml:space="preserve"> (танкового</w:t>
      </w:r>
      <w:r w:rsidRPr="00283B95">
        <w:rPr>
          <w:szCs w:val="28"/>
        </w:rPr>
        <w:t>) батальона состав</w:t>
      </w:r>
      <w:r w:rsidRPr="00283B95">
        <w:rPr>
          <w:szCs w:val="28"/>
        </w:rPr>
        <w:softHyphen/>
        <w:t>ляют обычно 2-3 мотострелковые</w:t>
      </w:r>
      <w:r w:rsidR="004E72E9">
        <w:rPr>
          <w:szCs w:val="28"/>
        </w:rPr>
        <w:t xml:space="preserve"> (танковые</w:t>
      </w:r>
      <w:r w:rsidRPr="00283B95">
        <w:rPr>
          <w:szCs w:val="28"/>
        </w:rPr>
        <w:t>) роты.</w:t>
      </w:r>
    </w:p>
    <w:p w:rsidR="00547AF3" w:rsidRPr="00283B95" w:rsidRDefault="00547AF3" w:rsidP="00B44E57">
      <w:pPr>
        <w:ind w:firstLine="709"/>
        <w:rPr>
          <w:szCs w:val="28"/>
        </w:rPr>
      </w:pPr>
      <w:r w:rsidRPr="00283B95">
        <w:rPr>
          <w:szCs w:val="28"/>
        </w:rPr>
        <w:t>Рота первого эшелона батальона подготавливает опорный пункт на первой и второй траншеях первой позиции. Она имеет задачу на</w:t>
      </w:r>
      <w:r w:rsidRPr="00283B95">
        <w:rPr>
          <w:szCs w:val="28"/>
        </w:rPr>
        <w:softHyphen/>
        <w:t>нести поражение противнику огнем всех средств и не допустить про</w:t>
      </w:r>
      <w:r w:rsidRPr="00283B95">
        <w:rPr>
          <w:szCs w:val="28"/>
        </w:rPr>
        <w:softHyphen/>
        <w:t>рыва им переднего края.</w:t>
      </w:r>
    </w:p>
    <w:p w:rsidR="00547AF3" w:rsidRPr="00283B95" w:rsidRDefault="00547AF3" w:rsidP="00B44E57">
      <w:pPr>
        <w:pStyle w:val="20"/>
        <w:spacing w:after="0" w:line="240" w:lineRule="auto"/>
        <w:ind w:left="0"/>
        <w:rPr>
          <w:szCs w:val="28"/>
        </w:rPr>
      </w:pPr>
      <w:r w:rsidRPr="00283B95">
        <w:rPr>
          <w:szCs w:val="28"/>
        </w:rPr>
        <w:t>Построение обороны мср</w:t>
      </w:r>
      <w:r w:rsidR="004E72E9">
        <w:rPr>
          <w:szCs w:val="28"/>
        </w:rPr>
        <w:t xml:space="preserve"> (тр</w:t>
      </w:r>
      <w:r w:rsidRPr="00283B95">
        <w:rPr>
          <w:szCs w:val="28"/>
        </w:rPr>
        <w:t>) включает: боевой порядок; сис</w:t>
      </w:r>
      <w:r w:rsidRPr="00283B95">
        <w:rPr>
          <w:szCs w:val="28"/>
        </w:rPr>
        <w:softHyphen/>
        <w:t>тему опорных пунктов и огневых позиций; систему огня; систему инженер</w:t>
      </w:r>
      <w:r w:rsidRPr="00283B95">
        <w:rPr>
          <w:szCs w:val="28"/>
        </w:rPr>
        <w:softHyphen/>
        <w:t>ных заграждений. Оно должно создавать нарастающее проти</w:t>
      </w:r>
      <w:r w:rsidRPr="00283B95">
        <w:rPr>
          <w:szCs w:val="28"/>
        </w:rPr>
        <w:softHyphen/>
        <w:t>водейст</w:t>
      </w:r>
      <w:r w:rsidRPr="00283B95">
        <w:rPr>
          <w:szCs w:val="28"/>
        </w:rPr>
        <w:softHyphen/>
        <w:t>вие, позволяющее не допустить прорыва противником района обороны и создать условия для его уничтожения.</w:t>
      </w:r>
    </w:p>
    <w:p w:rsidR="00547AF3" w:rsidRPr="00283B95" w:rsidRDefault="00547AF3" w:rsidP="00B44E57">
      <w:pPr>
        <w:ind w:firstLine="709"/>
        <w:rPr>
          <w:szCs w:val="28"/>
        </w:rPr>
      </w:pPr>
      <w:r w:rsidRPr="00283B95">
        <w:rPr>
          <w:spacing w:val="40"/>
          <w:szCs w:val="28"/>
        </w:rPr>
        <w:t>Боевой порядок роты</w:t>
      </w:r>
      <w:r w:rsidRPr="00283B95">
        <w:rPr>
          <w:szCs w:val="28"/>
        </w:rPr>
        <w:t xml:space="preserve"> строится в один или два эшелона. Он может включать бронегруппу и ог</w:t>
      </w:r>
      <w:r w:rsidRPr="00283B95">
        <w:rPr>
          <w:szCs w:val="28"/>
        </w:rPr>
        <w:softHyphen/>
        <w:t>невые засады (рис. 9). Приданные роте мотострелковые (танковые) подразделения обычно переподчиняются взводам и занимают оборону в их опорных пунктах. Противотанковое отделение мотострелковой роты придается, как правило, по расчетам мотострелковым взводам. Иногда оно в пол</w:t>
      </w:r>
      <w:r w:rsidRPr="00283B95">
        <w:rPr>
          <w:szCs w:val="28"/>
        </w:rPr>
        <w:softHyphen/>
        <w:t>ном составе</w:t>
      </w:r>
    </w:p>
    <w:p w:rsidR="00547AF3" w:rsidRPr="00283B95" w:rsidRDefault="00547AF3" w:rsidP="00B44E57">
      <w:pPr>
        <w:ind w:firstLine="709"/>
        <w:rPr>
          <w:szCs w:val="28"/>
        </w:rPr>
      </w:pPr>
      <w:r w:rsidRPr="00283B95">
        <w:rPr>
          <w:szCs w:val="28"/>
        </w:rPr>
        <w:t>В за</w:t>
      </w:r>
      <w:r w:rsidRPr="00283B95">
        <w:rPr>
          <w:szCs w:val="28"/>
        </w:rPr>
        <w:softHyphen/>
        <w:t>висимости от характера местности взводы в опорном пункте мср</w:t>
      </w:r>
      <w:r w:rsidR="004E72E9">
        <w:rPr>
          <w:szCs w:val="28"/>
        </w:rPr>
        <w:t xml:space="preserve"> (тр</w:t>
      </w:r>
      <w:r w:rsidRPr="00283B95">
        <w:rPr>
          <w:szCs w:val="28"/>
        </w:rPr>
        <w:t>) могут располагаться углом назад, иметь уступное и другое расположение, которое обеспечивает опти</w:t>
      </w:r>
      <w:r w:rsidRPr="00283B95">
        <w:rPr>
          <w:szCs w:val="28"/>
        </w:rPr>
        <w:softHyphen/>
        <w:t>мальную организацию системы огня перед фронтом и на флангах опор</w:t>
      </w:r>
      <w:r w:rsidRPr="00283B95">
        <w:rPr>
          <w:szCs w:val="28"/>
        </w:rPr>
        <w:softHyphen/>
        <w:t>ного пункта. используется на направлении сосредоточения ос</w:t>
      </w:r>
      <w:r w:rsidRPr="00283B95">
        <w:rPr>
          <w:szCs w:val="28"/>
        </w:rPr>
        <w:softHyphen/>
        <w:t>нов</w:t>
      </w:r>
      <w:r w:rsidRPr="00283B95">
        <w:rPr>
          <w:szCs w:val="28"/>
        </w:rPr>
        <w:softHyphen/>
        <w:t xml:space="preserve">ных усилий роты. </w:t>
      </w:r>
    </w:p>
    <w:p w:rsidR="00547AF3" w:rsidRPr="00283B95" w:rsidRDefault="00547AF3" w:rsidP="00B44E57">
      <w:pPr>
        <w:pStyle w:val="20"/>
        <w:spacing w:after="0" w:line="240" w:lineRule="auto"/>
        <w:ind w:left="0"/>
        <w:rPr>
          <w:szCs w:val="28"/>
        </w:rPr>
      </w:pPr>
      <w:r w:rsidRPr="00283B95">
        <w:rPr>
          <w:szCs w:val="28"/>
        </w:rPr>
        <w:t>Опорный пункт мср</w:t>
      </w:r>
      <w:r w:rsidR="004E72E9">
        <w:rPr>
          <w:szCs w:val="28"/>
        </w:rPr>
        <w:t xml:space="preserve"> (тр</w:t>
      </w:r>
      <w:r w:rsidRPr="00283B95">
        <w:rPr>
          <w:szCs w:val="28"/>
        </w:rPr>
        <w:t>) подготавлива</w:t>
      </w:r>
      <w:r w:rsidRPr="00283B95">
        <w:rPr>
          <w:szCs w:val="28"/>
        </w:rPr>
        <w:softHyphen/>
        <w:t>ется к круговой обороне и должен перехватывать своим огнем наиболее вероятные направления наступления противника.</w:t>
      </w:r>
    </w:p>
    <w:p w:rsidR="00547AF3" w:rsidRPr="00283B95" w:rsidRDefault="00547AF3" w:rsidP="00B44E57">
      <w:pPr>
        <w:ind w:firstLine="709"/>
        <w:rPr>
          <w:szCs w:val="28"/>
        </w:rPr>
      </w:pPr>
      <w:r w:rsidRPr="00283B95">
        <w:rPr>
          <w:szCs w:val="28"/>
        </w:rPr>
        <w:t>Опорный пункт тр состоит из опорных пунктов взводов,  позиций приданных подразделений. Приданные мотострелковые подразделения занимают позиции обычно впе</w:t>
      </w:r>
      <w:r w:rsidRPr="00283B95">
        <w:rPr>
          <w:szCs w:val="28"/>
        </w:rPr>
        <w:softHyphen/>
        <w:t>реди танков, а также в промежутках между танковыми взводами.</w:t>
      </w:r>
    </w:p>
    <w:p w:rsidR="00547AF3" w:rsidRPr="00B44E57" w:rsidRDefault="00D5267A" w:rsidP="007E7220">
      <w:pPr>
        <w:pStyle w:val="20"/>
        <w:spacing w:after="0" w:line="240" w:lineRule="auto"/>
        <w:ind w:left="0"/>
        <w:rPr>
          <w:szCs w:val="28"/>
        </w:rPr>
      </w:pPr>
      <w:r>
        <w:rPr>
          <w:noProof/>
          <w:szCs w:val="28"/>
        </w:rPr>
        <w:lastRenderedPageBreak/>
        <w:pict>
          <v:group id="_x0000_s1694" style="position:absolute;left:0;text-align:left;margin-left:10.5pt;margin-top:3.1pt;width:416.7pt;height:501.75pt;z-index:251660288;mso-wrap-distance-bottom:14.2pt" coordorigin="1081,1706" coordsize="8334,10048" o:allowincell="f">
            <v:shape id="_x0000_s1695" type="#_x0000_t202" style="position:absolute;left:1125;top:11037;width:8244;height:717" stroked="f">
              <v:textbox style="mso-next-textbox:#_x0000_s1695">
                <w:txbxContent>
                  <w:p w:rsidR="008208FA" w:rsidRPr="00B44E57" w:rsidRDefault="008208FA" w:rsidP="00B44E57">
                    <w:pPr>
                      <w:ind w:firstLine="0"/>
                      <w:jc w:val="center"/>
                      <w:rPr>
                        <w:sz w:val="24"/>
                        <w:szCs w:val="24"/>
                      </w:rPr>
                    </w:pPr>
                    <w:r w:rsidRPr="00B44E57">
                      <w:rPr>
                        <w:sz w:val="24"/>
                        <w:szCs w:val="24"/>
                      </w:rPr>
                      <w:t>Рис. 9. Оборона опорного пункта усиленной мотострелковой роты (вариант)</w:t>
                    </w:r>
                  </w:p>
                </w:txbxContent>
              </v:textbox>
            </v:shape>
            <v:group id="_x0000_s1696" style="position:absolute;left:1081;top:1706;width:8334;height:9071" coordorigin="1151,1706" coordsize="8370,9101">
              <v:shape id="_x0000_s1697" style="position:absolute;left:3395;top:9110;width:2939;height:1697" coordsize="2939,1697" path="m75,c63,77,7,322,5,460,3,598,,678,65,830v65,152,152,400,330,540c573,1510,813,1643,1135,1670v322,27,905,-23,1190,-140c2610,1413,2751,1187,2845,970v94,-217,34,-586,43,-740e" filled="f" strokeweight="1.25pt">
                <v:path arrowok="t"/>
              </v:shape>
              <v:group id="_x0000_s1698" style="position:absolute;left:6505;top:7679;width:1086;height:904;rotation:1856296fd" coordorigin="2713,5586" coordsize="1087,908">
                <v:group id="_x0000_s1699" style="position:absolute;left:2769;top:6047;width:352;height:447;rotation:-9631406fd;flip:y" coordorigin="9250,1788" coordsize="505,595">
                  <v:shape id="_x0000_s1700" style="position:absolute;left:9346;top:1788;width:300;height:595" coordsize="105,199" path="m,94l53,r52,94l53,199,,94xe" strokeweight="1.75pt">
                    <v:path arrowok="t"/>
                  </v:shape>
                  <v:line id="_x0000_s1701" style="position:absolute" from="9250,2070" to="9355,2080" strokeweight="1.75pt"/>
                  <v:line id="_x0000_s1702" style="position:absolute" from="9650,2070" to="9755,2080" strokeweight="1.75pt"/>
                </v:group>
                <v:group id="_x0000_s1703" style="position:absolute;left:2713;top:5586;width:1087;height:783;rotation:498626fd;flip:y" coordorigin="4107,8287" coordsize="1559,1041">
                  <v:line id="_x0000_s1704" style="position:absolute;rotation:10220133fd;flip:y" from="4662,8689" to="4877,8699" strokeweight="1.75pt"/>
                  <v:group id="_x0000_s1705" style="position:absolute;left:5525;top:8967;width:141;height:180;rotation:-10220133fd" coordorigin="10116,4650" coordsize="174,180">
                    <v:shape id="_x0000_s1706" style="position:absolute;left:10116;top:4650;width:4;height:180" coordsize="4,180" path="m4,l,180e" filled="f" strokeweight="1.75pt">
                      <v:path arrowok="t"/>
                    </v:shape>
                    <v:line id="_x0000_s1707" style="position:absolute" from="10125,4740" to="10290,4740" strokeweight="1.75pt"/>
                  </v:group>
                  <v:shape id="_x0000_s1708" style="position:absolute;left:4107;top:8287;width:3;height:180;rotation:10220133fd;flip:x" coordsize="4,180" path="m4,l,180e" filled="f" strokeweight="1.75pt">
                    <v:path arrowok="t"/>
                  </v:shape>
                  <v:line id="_x0000_s1709" style="position:absolute;rotation:-10220133fd" from="5325,8960" to="5430,8970" strokeweight="1.75pt"/>
                  <v:line id="_x0000_s1710" style="position:absolute;rotation:-10220133fd" from="4969,8801" to="5074,8811" strokeweight="1.75pt"/>
                  <v:group id="_x0000_s1711" style="position:absolute;left:4804;top:8801;width:756;height:297;rotation:-16118373fd" coordorigin="4960,4620" coordsize="1096,417">
                    <v:shape id="_x0000_s1712" style="position:absolute;left:4960;top:4624;width:1096;height:413" coordsize="166,73" path="m166,37l129,,,,,73r129,l166,37xe" strokeweight="1.75pt">
                      <v:path arrowok="t"/>
                    </v:shape>
                    <v:shape id="_x0000_s1713" style="position:absolute;left:5160;top:4620;width:1;height:417" coordsize="1,417" path="m,l1,417e" strokeweight="1.75pt"/>
                  </v:group>
                </v:group>
              </v:group>
              <v:line id="_x0000_s1714" style="position:absolute;rotation:-6024049fd;flip:x" from="7442,2690" to="7966,3696" strokeweight="1pt">
                <v:stroke endarrow="classic" endarrowwidth="narrow" endarrowlength="long"/>
              </v:line>
              <v:line id="_x0000_s1715" style="position:absolute;rotation:-23039729fd;flip:x" from="7074,3588" to="8245,4051" strokeweight="1pt">
                <v:stroke endarrow="classic" endarrowwidth="narrow" endarrowlength="long"/>
              </v:line>
              <v:shape id="_x0000_s1716" style="position:absolute;left:8158;top:3327;width:351;height:244;rotation:-4226401fd" coordsize="369,319" path="m7,319l4,305,1,293,,280,,266,,254,,241,1,229,3,216,5,204,8,191r4,-12l16,168r5,-13l26,144r6,-11l39,124r7,-11l52,103,61,93,69,83r8,-8l87,65,97,59r9,-9l116,43r11,-7l138,31r13,-7l162,20r12,-6l187,10,200,7,210,4,221,3,232,2r11,l254,r10,l275,2r11,l297,3r10,3l318,7r10,3l339,13r9,4l359,21r10,4e" filled="f" strokeweight="1.75pt">
                <v:path arrowok="t"/>
              </v:shape>
              <v:group id="_x0000_s1717" style="position:absolute;left:8329;top:3345;width:542;height:211;rotation:66748fd;flip:x" coordorigin="4960,4620" coordsize="1096,417">
                <v:shape id="_x0000_s1718" style="position:absolute;left:4960;top:4624;width:1096;height:413" coordsize="166,73" path="m166,37l129,,,,,73r129,l166,37xe" filled="f" strokeweight="1.75pt">
                  <v:path arrowok="t"/>
                </v:shape>
                <v:shape id="_x0000_s1719" style="position:absolute;left:5160;top:4620;width:1;height:417" coordsize="1,417" path="m,l1,417e" strokeweight="1.75pt"/>
              </v:group>
              <v:group id="_x0000_s1720" style="position:absolute;left:5863;top:3336;width:1383;height:343;rotation:4334026fd" coordorigin="1110,3821" coordsize="1609,391">
                <v:group id="_x0000_s1721" style="position:absolute;left:1110;top:3821;width:1609;height:391" coordorigin="1110,3821" coordsize="1609,39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22" type="#_x0000_t13" style="position:absolute;left:2322;top:3931;width:397;height:172;rotation:85428fd" strokeweight="1pt"/>
                  <v:group id="_x0000_s1723" style="position:absolute;left:1764;top:3620;width:391;height:794;rotation:5892523fd" coordorigin="1144,5120" coordsize="391,794">
                    <v:shape id="_x0000_s1724" style="position:absolute;left:943;top:5321;width:794;height:391;rotation:-90" coordsize="166,73" path="m166,37l129,,,,,73r129,l166,37xe" strokeweight="1pt">
                      <v:path arrowok="t"/>
                    </v:shape>
                    <v:shape id="_x0000_s1725" style="position:absolute;left:1046;top:5424;width:567;height:227;rotation:-90" coordsize="166,73" path="m166,37l129,,,,,73r129,l166,37xe" strokeweight="1pt">
                      <v:path arrowok="t"/>
                    </v:shape>
                  </v:group>
                  <v:rect id="_x0000_s1726" style="position:absolute;left:1110;top:3980;width:454;height:85" strokeweight="1pt"/>
                  <v:oval id="_x0000_s1727" style="position:absolute;left:2299;top:3980;width:68;height:68;rotation:1076410fd" strokecolor="white"/>
                </v:group>
                <v:oval id="_x0000_s1728" style="position:absolute;left:1529;top:3980;width:68;height:68;rotation:1076410fd" strokecolor="white"/>
              </v:group>
              <v:group id="_x0000_s1729" style="position:absolute;left:5722;top:332;width:932;height:3680;rotation:6022549fd" coordorigin="1041,5715" coordsize="1326,4967">
                <v:group id="_x0000_s1730" style="position:absolute;left:1311;top:9215;width:497;height:1467;rotation:1001742fd" coordorigin="941,5815" coordsize="497,1467">
                  <v:shape id="_x0000_s1731" style="position:absolute;left:941;top:5891;width:392;height:1335;rotation:1076410fd" coordsize="392,1335" path="m,c59,123,318,503,355,725v37,222,-103,483,-130,610e" filled="f" strokeweight="1pt">
                    <v:path arrowok="t"/>
                  </v:shape>
                  <v:shape id="_x0000_s1732" style="position:absolute;left:1016;top:5857;width:422;height:1425;rotation:1076410fd" coordsize="422,1425" path="m,c63,130,338,528,380,765v42,237,-99,523,-125,660e" filled="f" strokeweight="1pt">
                    <v:path arrowok="t"/>
                  </v:shape>
                  <v:line id="_x0000_s1733" style="position:absolute;rotation:1076410fd" from="987,7214" to="1077,7244" strokeweight="1pt"/>
                  <v:line id="_x0000_s1734" style="position:absolute;rotation:-1076410fd;flip:y" from="1142,5815" to="1217,5890" strokeweight="1pt"/>
                </v:group>
                <v:group id="_x0000_s1735" style="position:absolute;left:1521;top:7445;width:846;height:1467;rotation:16297fd;flip:y" coordorigin="1461,2515" coordsize="846,1467">
                  <v:shape id="_x0000_s1736" style="position:absolute;left:1461;top:2591;width:392;height:1335;rotation:1076410fd" coordsize="392,1335" path="m,c59,123,318,503,355,725v37,222,-103,483,-130,610e" filled="f" strokeweight="1pt">
                    <v:path arrowok="t"/>
                  </v:shape>
                  <v:shape id="_x0000_s1737" style="position:absolute;left:1536;top:2557;width:422;height:1425;rotation:1076410fd" coordsize="422,1425" path="m,c63,130,338,528,380,765v42,237,-99,523,-125,660e" filled="f" strokeweight="1pt">
                    <v:path arrowok="t"/>
                  </v:shape>
                  <v:shape id="_x0000_s1738" type="#_x0000_t13" style="position:absolute;left:1867;top:3449;width:440;height:161;rotation:1076410fd" strokeweight="1pt"/>
                  <v:line id="_x0000_s1739" style="position:absolute;rotation:1076410fd" from="1507,3914" to="1597,3944" strokeweight="1pt"/>
                  <v:line id="_x0000_s1740" style="position:absolute;rotation:-1076410fd;flip:y" from="1662,2515" to="1737,2590" strokeweight="1pt"/>
                  <v:oval id="_x0000_s1741" style="position:absolute;left:1829;top:3430;width:68;height:68;rotation:1076410fd" strokecolor="white"/>
                </v:group>
                <v:group id="_x0000_s1742" style="position:absolute;left:1041;top:5715;width:497;height:1467;flip:x" coordorigin="941,5815" coordsize="497,1467">
                  <v:shape id="_x0000_s1743" style="position:absolute;left:941;top:5891;width:392;height:1335;rotation:1076410fd" coordsize="392,1335" path="m,c59,123,318,503,355,725v37,222,-103,483,-130,610e" filled="f" strokeweight="1pt">
                    <v:path arrowok="t"/>
                  </v:shape>
                  <v:shape id="_x0000_s1744" style="position:absolute;left:1016;top:5857;width:422;height:1425;rotation:1076410fd" coordsize="422,1425" path="m,c63,130,338,528,380,765v42,237,-99,523,-125,660e" filled="f" strokeweight="1pt">
                    <v:path arrowok="t"/>
                  </v:shape>
                  <v:line id="_x0000_s1745" style="position:absolute;rotation:1076410fd" from="987,7214" to="1077,7244" strokeweight="1pt"/>
                  <v:line id="_x0000_s1746" style="position:absolute;rotation:-1076410fd;flip:y" from="1142,5815" to="1217,5890" strokeweight="1pt"/>
                </v:group>
                <v:group id="_x0000_s1747" style="position:absolute;left:1394;top:6900;width:391;height:794;rotation:4291304fd" coordorigin="1144,5120" coordsize="391,794">
                  <v:shape id="_x0000_s1748" style="position:absolute;left:943;top:5321;width:794;height:391;rotation:-90" coordsize="166,73" path="m166,37l129,,,,,73r129,l166,37xe" filled="f" strokeweight="1pt">
                    <v:path arrowok="t"/>
                  </v:shape>
                  <v:shape id="_x0000_s1749" style="position:absolute;left:1046;top:5424;width:567;height:227;rotation:-90" coordsize="166,73" path="m166,37l129,,,,,73r129,l166,37xe" filled="f" strokeweight="1pt">
                    <v:path arrowok="t"/>
                  </v:shape>
                </v:group>
                <v:oval id="_x0000_s1750" style="position:absolute;left:1409;top:7100;width:68;height:68;rotation:1076410fd" strokecolor="white"/>
                <v:oval id="_x0000_s1751" style="position:absolute;left:1565;top:7451;width:85;height:85;rotation:1076410fd" strokecolor="white"/>
                <v:group id="_x0000_s1752" style="position:absolute;left:1486;top:8638;width:454;height:850;rotation:90" coordorigin="1346,6558" coordsize="454,850">
                  <v:shape id="_x0000_s1753" style="position:absolute;left:1459;top:6738;width:227;height:454" coordsize="105,199" path="m,94l53,r52,94l53,199,,94xe" filled="f" strokeweight="1pt">
                    <v:path arrowok="t"/>
                  </v:shape>
                  <v:shape id="_x0000_s1754" style="position:absolute;left:1346;top:6558;width:454;height:850" coordsize="105,199" path="m,94l53,r52,94l53,199,,94xe" filled="f" strokeweight="1pt">
                    <v:path arrowok="t"/>
                  </v:shape>
                </v:group>
                <v:oval id="_x0000_s1755" style="position:absolute;left:1725;top:8811;width:85;height:85;rotation:1076410fd" strokecolor="white"/>
                <v:oval id="_x0000_s1756" style="position:absolute;left:1695;top:9211;width:85;height:85;rotation:1076410fd" strokecolor="white"/>
              </v:group>
              <v:group id="_x0000_s1757" style="position:absolute;left:3330;top:7022;width:1085;height:904;rotation:-21311755fd;flip:x" coordorigin="2713,5586" coordsize="1087,908">
                <v:group id="_x0000_s1758" style="position:absolute;left:2769;top:6047;width:352;height:447;rotation:-9631406fd;flip:y" coordorigin="9250,1788" coordsize="505,595">
                  <v:shape id="_x0000_s1759" style="position:absolute;left:9346;top:1788;width:300;height:595" coordsize="105,199" path="m,94l53,r52,94l53,199,,94xe" strokeweight="1.75pt">
                    <v:path arrowok="t"/>
                  </v:shape>
                  <v:line id="_x0000_s1760" style="position:absolute" from="9250,2070" to="9355,2080" strokeweight="1.75pt"/>
                  <v:line id="_x0000_s1761" style="position:absolute" from="9650,2070" to="9755,2080" strokeweight="1.75pt"/>
                </v:group>
                <v:group id="_x0000_s1762" style="position:absolute;left:2713;top:5586;width:1087;height:783;rotation:498626fd;flip:y" coordorigin="4107,8287" coordsize="1559,1041">
                  <v:line id="_x0000_s1763" style="position:absolute;rotation:10220133fd;flip:y" from="4662,8689" to="4877,8699" strokeweight="1.75pt"/>
                  <v:group id="_x0000_s1764" style="position:absolute;left:5525;top:8967;width:141;height:180;rotation:-10220133fd" coordorigin="10116,4650" coordsize="174,180">
                    <v:shape id="_x0000_s1765" style="position:absolute;left:10116;top:4650;width:4;height:180" coordsize="4,180" path="m4,l,180e" filled="f" strokeweight="1.75pt">
                      <v:path arrowok="t"/>
                    </v:shape>
                    <v:line id="_x0000_s1766" style="position:absolute" from="10125,4740" to="10290,4740" strokeweight="1.75pt"/>
                  </v:group>
                  <v:shape id="_x0000_s1767" style="position:absolute;left:4107;top:8287;width:3;height:180;rotation:10220133fd;flip:x" coordsize="4,180" path="m4,l,180e" filled="f" strokeweight="1.75pt">
                    <v:path arrowok="t"/>
                  </v:shape>
                  <v:line id="_x0000_s1768" style="position:absolute;rotation:-10220133fd" from="5325,8960" to="5430,8970" strokeweight="1.75pt"/>
                  <v:line id="_x0000_s1769" style="position:absolute;rotation:-10220133fd" from="4969,8801" to="5074,8811" strokeweight="1.75pt"/>
                  <v:group id="_x0000_s1770" style="position:absolute;left:4804;top:8801;width:756;height:297;rotation:-16118373fd" coordorigin="4960,4620" coordsize="1096,417">
                    <v:shape id="_x0000_s1771" style="position:absolute;left:4960;top:4624;width:1096;height:413" coordsize="166,73" path="m166,37l129,,,,,73r129,l166,37xe" strokeweight="1.75pt">
                      <v:path arrowok="t"/>
                    </v:shape>
                    <v:shape id="_x0000_s1772" style="position:absolute;left:5160;top:4620;width:1;height:417" coordsize="1,417" path="m,l1,417e" strokeweight="1.75pt"/>
                  </v:group>
                </v:group>
              </v:group>
              <v:shape id="_x0000_s1773" type="#_x0000_t202" style="position:absolute;left:5194;top:7258;width:699;height:339" stroked="f">
                <v:textbox style="mso-next-textbox:#_x0000_s1773" inset=".5mm,.3mm,.5mm,.3mm">
                  <w:txbxContent>
                    <w:p w:rsidR="008208FA" w:rsidRDefault="008208FA" w:rsidP="00547AF3">
                      <w:pPr>
                        <w:jc w:val="center"/>
                        <w:rPr>
                          <w:sz w:val="24"/>
                        </w:rPr>
                      </w:pPr>
                      <w:r>
                        <w:rPr>
                          <w:sz w:val="24"/>
                        </w:rPr>
                        <w:t>1 мсв</w:t>
                      </w:r>
                    </w:p>
                  </w:txbxContent>
                </v:textbox>
              </v:shape>
              <v:shape id="_x0000_s1774" style="position:absolute;left:3142;top:6566;width:386;height:537;rotation:-6183889fd;flip:y" coordsize="437,600" path="m,c105,40,210,80,280,140v70,60,123,143,140,220c437,437,408,518,380,600e" filled="f" strokeweight="2pt">
                <v:path arrowok="t"/>
              </v:shape>
              <v:shape id="_x0000_s1775" style="position:absolute;left:3518;top:6929;width:103;height:52;rotation:-3439741fd;flip:y" coordsize="88,34" path="m88,l,34e" filled="f" strokeweight="1.75pt">
                <v:path arrowok="t"/>
              </v:shape>
              <v:shape id="_x0000_s1776" style="position:absolute;left:3355;top:6943;width:103;height:52;rotation:-5228306fd;flip:y" coordsize="88,34" path="m88,l,34e" filled="f" strokeweight="1.75pt">
                <v:path arrowok="t"/>
              </v:shape>
              <v:shape id="_x0000_s1777" style="position:absolute;left:5529;top:6662;width:432;height:664;rotation:5256998fd" coordsize="283,560" path="m283,c196,51,110,103,63,170,16,237,,335,3,400v3,65,67,133,80,160e" filled="f" strokeweight="2pt">
                <v:path arrowok="t"/>
              </v:shape>
              <v:shape id="_x0000_s1778" style="position:absolute;left:5425;top:6758;width:134;height:39;rotation:5256998fd" coordsize="88,34" path="m88,l,34e" filled="f" strokeweight="2pt">
                <v:path arrowok="t"/>
              </v:shape>
              <v:shape id="_x0000_s1779" style="position:absolute;left:5302;top:6869;width:119;height:82;rotation:5256998fd" coordsize="78,69" path="m78,l,69e" filled="f" strokeweight="1.75pt">
                <v:path arrowok="t"/>
              </v:shape>
              <v:shape id="_x0000_s1780" style="position:absolute;left:5590;top:6739;width:138;height:2;rotation:5256998fd" coordsize="91,1" path="m91,l,e" filled="f" strokeweight="1.75pt">
                <v:path arrowok="t"/>
              </v:shape>
              <v:shape id="_x0000_s1781" style="position:absolute;left:5848;top:6781;width:104;height:52;rotation:10121977fd" coordsize="88,34" path="m88,l,34e" filled="f" strokeweight="2pt">
                <v:path arrowok="t"/>
              </v:shape>
              <v:shape id="_x0000_s1782" style="position:absolute;left:6000;top:6931;width:105;height:52;rotation:-12482564fd" coordsize="88,34" path="m88,l,34e" filled="f" strokeweight="1.75pt">
                <v:path arrowok="t"/>
              </v:shape>
              <v:shape id="_x0000_s1783" style="position:absolute;left:6094;top:7082;width:104;height:52;rotation:-7792446fd;flip:y" coordsize="88,34" path="m88,l,34e" filled="f" strokeweight="1.75pt">
                <v:path arrowok="t"/>
              </v:shape>
              <v:group id="_x0000_s1784" style="position:absolute;left:4934;top:6784;width:393;height:527;rotation:-2789646fd;flip:y" coordorigin="9370,1490" coordsize="437,600">
                <v:shape id="_x0000_s1785" style="position:absolute;left:9370;top:1490;width:437;height:600" coordsize="437,600" path="m,c105,40,210,80,280,140v70,60,123,143,140,220c437,437,408,518,380,600e" filled="f" strokeweight="2pt">
                  <v:path arrowok="t"/>
                </v:shape>
                <v:shape id="_x0000_s1786" style="position:absolute;left:9594;top:1702;width:117;height:58;rotation:-1073059fd" coordsize="88,34" path="m88,l,34e" filled="f" strokeweight="2pt">
                  <v:path arrowok="t"/>
                </v:shape>
                <v:shape id="_x0000_s1787" style="position:absolute;left:9674;top:1852;width:117;height:58;rotation:955583fd" coordsize="88,34" path="m88,l,34e" filled="f" strokeweight="2pt">
                  <v:path arrowok="t"/>
                </v:shape>
                <v:shape id="_x0000_s1788" style="position:absolute;left:9454;top:1582;width:117;height:58;rotation:-1947364fd" coordsize="88,34" path="m88,l,34e" filled="f" strokeweight="2pt">
                  <v:path arrowok="t"/>
                </v:shape>
              </v:group>
              <v:group id="_x0000_s1789" style="position:absolute;left:3577;top:6755;width:1258;height:371" coordorigin="3280,4117" coordsize="1260,373">
                <v:shape id="_x0000_s1790" style="position:absolute;left:3420;top:4204;width:115;height:36;rotation:5157478fd" coordsize="88,34" path="m88,l,34e" filled="f" strokeweight="2pt">
                  <v:path arrowok="t"/>
                </v:shape>
                <v:shape id="_x0000_s1791" style="position:absolute;left:3830;top:4153;width:95;height:45;rotation:7712435fd" coordsize="88,34" path="m88,l,34e" filled="f" strokeweight="2pt">
                  <v:path arrowok="t"/>
                </v:shape>
                <v:shape id="_x0000_s1792" style="position:absolute;left:3280;top:4227;width:1260;height:263" coordsize="1260,263" path="m,133c68,113,308,32,430,16,552,,632,9,730,36v98,27,202,102,290,140c1108,214,1210,245,1260,263e" filled="f" strokeweight="2pt">
                  <v:path arrowok="t"/>
                </v:shape>
                <v:shape id="_x0000_s1793" style="position:absolute;left:4043;top:4194;width:106;height:51;rotation:-5843537fd;flip:y" coordsize="88,34" path="m88,l,34e" filled="f" strokeweight="2pt">
                  <v:path arrowok="t"/>
                </v:shape>
                <v:shape id="_x0000_s1794" style="position:absolute;left:4223;top:4294;width:106;height:51;rotation:-5662910fd;flip:y" coordsize="88,34" path="m88,l,34e" filled="f" strokeweight="2pt">
                  <v:path arrowok="t"/>
                </v:shape>
                <v:shape id="_x0000_s1795" style="position:absolute;left:4423;top:4354;width:106;height:51;rotation:-5003745fd;flip:y" coordsize="88,34" path="m88,l,34e" filled="f" strokeweight="2pt">
                  <v:path arrowok="t"/>
                </v:shape>
                <v:shape id="_x0000_s1796" style="position:absolute;left:3643;top:4144;width:106;height:51;rotation:-3666210fd;flip:y" coordsize="88,34" path="m88,l,34e" filled="f" strokeweight="2pt">
                  <v:path arrowok="t"/>
                </v:shape>
              </v:group>
              <v:group id="_x0000_s1797" style="position:absolute;left:4755;top:7068;width:541;height:211;rotation:-5959758fd;flip:x" coordorigin="4960,4620" coordsize="1096,417">
                <v:shape id="_x0000_s1798" style="position:absolute;left:4960;top:4624;width:1096;height:413" coordsize="166,73" path="m166,37l129,,,,,73r129,l166,37xe" strokeweight="1.75pt">
                  <v:path arrowok="t"/>
                </v:shape>
                <v:shape id="_x0000_s1799" style="position:absolute;left:5160;top:4620;width:1;height:417" coordsize="1,417" path="m,l1,417e" strokeweight="1.75pt"/>
              </v:group>
              <v:group id="_x0000_s1800" style="position:absolute;left:5435;top:6669;width:540;height:211;rotation:-5831492fd;flip:x" coordorigin="4960,4620" coordsize="1096,417">
                <v:shape id="_x0000_s1801" style="position:absolute;left:4960;top:4624;width:1096;height:413" coordsize="166,73" path="m166,37l129,,,,,73r129,l166,37xe" strokeweight="1.75pt">
                  <v:path arrowok="t"/>
                </v:shape>
                <v:shape id="_x0000_s1802" style="position:absolute;left:5160;top:4620;width:1;height:417" coordsize="1,417" path="m,l1,417e" strokeweight="1.75pt"/>
              </v:group>
              <v:group id="_x0000_s1803" style="position:absolute;left:6126;top:7029;width:454;height:536;rotation:-6183889fd;flip:y" coordorigin="9004,3380" coordsize="513,600">
                <v:shape id="_x0000_s1804" style="position:absolute;left:9080;top:3380;width:437;height:600" coordsize="437,600" path="m,c105,40,210,80,280,140v70,60,123,143,140,220c437,437,408,518,380,600e" filled="f" strokeweight="2pt">
                  <v:path arrowok="t"/>
                </v:shape>
                <v:shape id="_x0000_s1805" style="position:absolute;left:9354;top:3922;width:117;height:58;rotation:2744148fd" coordsize="88,34" path="m88,l,34e" filled="f" strokeweight="2pt">
                  <v:path arrowok="t"/>
                </v:shape>
                <v:shape id="_x0000_s1806" style="position:absolute;left:9304;top:3592;width:117;height:58;rotation:-1073059fd" coordsize="88,34" path="m88,l,34e" filled="f" strokeweight="2pt">
                  <v:path arrowok="t"/>
                </v:shape>
                <v:shape id="_x0000_s1807" style="position:absolute;left:9384;top:3742;width:117;height:58;rotation:955583fd" coordsize="88,34" path="m88,l,34e" filled="f" strokeweight="2pt">
                  <v:path arrowok="t"/>
                </v:shape>
                <v:shape id="_x0000_s1808" style="position:absolute;left:9164;top:3472;width:117;height:58;rotation:-1947364fd" coordsize="88,34" path="m88,l,34e" filled="f" strokeweight="2pt">
                  <v:path arrowok="t"/>
                </v:shape>
                <v:shape id="_x0000_s1809" style="position:absolute;left:9004;top:3412;width:117;height:58;rotation:-2932341fd" coordsize="88,34" path="m88,l,34e" filled="f" strokeweight="2pt">
                  <v:path arrowok="t"/>
                </v:shape>
              </v:group>
              <v:group id="_x0000_s1810" style="position:absolute;left:6069;top:7346;width:540;height:211;rotation:-7210492fd;flip:x" coordorigin="4960,4620" coordsize="1096,417">
                <v:shape id="_x0000_s1811" style="position:absolute;left:4960;top:4624;width:1096;height:413" coordsize="166,73" path="m166,37l129,,,,,73r129,l166,37xe" strokeweight="1.75pt">
                  <v:stroke dashstyle="longDash"/>
                  <v:path arrowok="t"/>
                </v:shape>
                <v:shape id="_x0000_s1812" style="position:absolute;left:5160;top:4620;width:1;height:417" coordsize="1,417" path="m,l1,417e" strokeweight="1.75pt">
                  <v:stroke dashstyle="longDash"/>
                </v:shape>
              </v:group>
              <v:group id="_x0000_s1813" style="position:absolute;left:7012;top:6486;width:1138;height:491;rotation:-1085083fd" coordorigin="7060,3907" coordsize="1140,493">
                <v:shape id="_x0000_s1814" style="position:absolute;left:7064;top:4209;width:115;height:36;rotation:3562735fd" coordsize="88,34" path="m88,l,34e" filled="f" strokeweight="2pt">
                  <v:path arrowok="t"/>
                </v:shape>
                <v:shape id="_x0000_s1815" style="position:absolute;left:7420;top:3997;width:95;height:45;rotation:6117692fd" coordsize="88,34" path="m88,l,34e" filled="f" strokeweight="2pt">
                  <v:path arrowok="t"/>
                </v:shape>
                <v:shape id="_x0000_s1816" style="position:absolute;left:7060;top:4029;width:1140;height:371" coordsize="1140,371" path="m,371c47,336,187,180,281,121,375,62,463,32,563,16,663,,789,26,885,24,981,22,1087,8,1140,4e" filled="f" strokeweight="2pt">
                  <v:path arrowok="t"/>
                </v:shape>
                <v:shape id="_x0000_s1817" style="position:absolute;left:7631;top:3944;width:106;height:51;rotation:-4248794fd;flip:y" coordsize="88,34" path="m88,l,34e" filled="f" strokeweight="2pt">
                  <v:path arrowok="t"/>
                </v:shape>
                <v:shape id="_x0000_s1818" style="position:absolute;left:7837;top:3961;width:106;height:51;rotation:-4068167fd;flip:y" coordsize="88,34" path="m88,l,34e" filled="f" strokeweight="2pt">
                  <v:path arrowok="t"/>
                </v:shape>
                <v:shape id="_x0000_s1819" style="position:absolute;left:8044;top:3934;width:106;height:51;rotation:-3409002fd;flip:y" coordsize="88,34" path="m88,l,34e" filled="f" strokeweight="2pt">
                  <v:path arrowok="t"/>
                </v:shape>
                <v:shape id="_x0000_s1820" style="position:absolute;left:7246;top:4064;width:106;height:51;rotation:-2071467fd;flip:y" coordsize="88,34" path="m88,l,34e" filled="f" strokeweight="2pt">
                  <v:path arrowok="t"/>
                </v:shape>
              </v:group>
              <v:group id="_x0000_s1821" style="position:absolute;left:6668;top:7042;width:415;height:535" coordorigin="6439,4406" coordsize="415,537">
                <v:shape id="_x0000_s1822" style="position:absolute;left:6439;top:4406;width:388;height:537;rotation:-24739667fd;flip:y" coordsize="437,600" path="m,c105,40,210,80,280,140v70,60,123,143,140,220c437,437,408,518,380,600e" filled="f" strokeweight="2pt">
                  <v:path arrowok="t"/>
                </v:shape>
                <v:shape id="_x0000_s1823" style="position:absolute;left:6750;top:4447;width:104;height:52;rotation:-21995519fd;flip:y" coordsize="88,34" path="m88,l,34e" filled="f" strokeweight="2pt">
                  <v:path arrowok="t"/>
                </v:shape>
                <v:shape id="_x0000_s1824" style="position:absolute;left:6620;top:4715;width:104;height:52;rotation:-25812726fd;flip:y" coordsize="88,34" path="m88,l,34e" filled="f" strokeweight="2pt">
                  <v:path arrowok="t"/>
                </v:shape>
                <v:shape id="_x0000_s1825" style="position:absolute;left:6728;top:4609;width:104;height:52;rotation:-23784084fd;flip:y" coordsize="88,34" path="m88,l,34e" filled="f" strokeweight="2pt">
                  <v:path arrowok="t"/>
                </v:shape>
                <v:shape id="_x0000_s1826" style="position:absolute;left:6468;top:4781;width:104;height:52;rotation:-26687031fd;flip:y" coordsize="88,34" path="m88,l,34e" filled="f" strokeweight="2pt">
                  <v:path arrowok="t"/>
                </v:shape>
              </v:group>
              <v:shape id="_x0000_s1827" style="position:absolute;left:8070;top:6443;width:535;height:418" coordsize="536,420" path="m536,420c507,325,478,229,430,163,381,97,315,48,243,24,171,,51,18,,16e" filled="f" strokeweight="2pt">
                <v:path arrowok="t"/>
              </v:shape>
              <v:shape id="_x0000_s1828" style="position:absolute;left:8157;top:6354;width:104;height:52;rotation:-4429339fd;flip:x" coordsize="88,34" path="m88,l,34e" filled="f" strokeweight="2pt">
                <v:path arrowok="t"/>
              </v:shape>
              <v:shape id="_x0000_s1829" style="position:absolute;left:8418;top:6431;width:104;height:51;rotation:-7256948fd;flip:x" coordsize="88,34" path="m88,l,34e" filled="f" strokeweight="1.75pt">
                <v:path arrowok="t"/>
              </v:shape>
              <v:shape id="_x0000_s1830" style="position:absolute;left:8578;top:6698;width:104;height:52;rotation:-8050602fd;flip:x" coordsize="88,34" path="m88,l,34e" filled="f" strokeweight="2pt">
                <v:path arrowok="t"/>
              </v:shape>
              <v:group id="_x0000_s1831" style="position:absolute;left:8190;top:6386;width:541;height:211;rotation:-7983095fd;flip:x" coordorigin="4960,4620" coordsize="1096,417">
                <v:shape id="_x0000_s1832" style="position:absolute;left:4960;top:4624;width:1096;height:413" coordsize="166,73" path="m166,37l129,,,,,73r129,l166,37xe" strokeweight="1.75pt">
                  <v:path arrowok="t"/>
                </v:shape>
                <v:shape id="_x0000_s1833" style="position:absolute;left:5160;top:4620;width:1;height:417" coordsize="1,417" path="m,l1,417e" strokeweight="1.75pt"/>
              </v:group>
              <v:group id="_x0000_s1834" style="position:absolute;left:7351;top:6510;width:541;height:212;rotation:-3785667fd;flip:x" coordorigin="4960,4620" coordsize="1096,417">
                <v:shape id="_x0000_s1835" style="position:absolute;left:4960;top:4624;width:1096;height:413" coordsize="166,73" path="m166,37l129,,,,,73r129,l166,37xe" strokeweight="1.75pt">
                  <v:path arrowok="t"/>
                </v:shape>
                <v:shape id="_x0000_s1836" style="position:absolute;left:5160;top:4620;width:1;height:417" coordsize="1,417" path="m,l1,417e" strokeweight="1.75pt"/>
              </v:group>
              <v:shape id="_x0000_s1837" type="#_x0000_t202" style="position:absolute;left:2009;top:6681;width:669;height:338" stroked="f">
                <v:textbox style="mso-next-textbox:#_x0000_s1837" inset=".5mm,.3mm,.5mm,.3mm">
                  <w:txbxContent>
                    <w:p w:rsidR="008208FA" w:rsidRDefault="008208FA" w:rsidP="00547AF3">
                      <w:pPr>
                        <w:jc w:val="center"/>
                        <w:rPr>
                          <w:sz w:val="24"/>
                        </w:rPr>
                      </w:pPr>
                      <w:r>
                        <w:rPr>
                          <w:sz w:val="24"/>
                        </w:rPr>
                        <w:t>3 мсв</w:t>
                      </w:r>
                    </w:p>
                  </w:txbxContent>
                </v:textbox>
              </v:shape>
              <v:shape id="_x0000_s1838" style="position:absolute;left:3227;top:6862;width:104;height:52;rotation:-7256948fd;flip:y" coordsize="88,34" path="m88,l,34e" filled="f" strokeweight="1.75pt">
                <v:path arrowok="t"/>
              </v:shape>
              <v:shape id="_x0000_s1839" style="position:absolute;left:3129;top:6730;width:103;height:52;rotation:-8131253fd;flip:y" coordsize="88,34" path="m88,l,34e" filled="f" strokeweight="1.75pt">
                <v:path arrowok="t"/>
              </v:shape>
              <v:shape id="_x0000_s1840" style="position:absolute;left:2586;top:6083;width:387;height:536;rotation:-6183889fd;flip:x" coordsize="437,600" path="m,c105,40,210,80,280,140v70,60,123,143,140,220c437,437,408,518,380,600e" filled="f" strokeweight="2pt">
                <v:path arrowok="t"/>
              </v:shape>
              <v:shape id="_x0000_s1841" style="position:absolute;left:2555;top:6066;width:103;height:52;rotation:-3439741fd;flip:x" coordsize="88,34" path="m88,l,34e" filled="f" strokeweight="1.75pt">
                <v:path arrowok="t"/>
              </v:shape>
              <v:shape id="_x0000_s1842" style="position:absolute;left:2738;top:6112;width:103;height:52;rotation:-5228306fd;flip:x" coordsize="88,34" path="m88,l,34e" filled="f" strokeweight="2pt">
                <v:path arrowok="t"/>
              </v:shape>
              <v:shape id="_x0000_s1843" style="position:absolute;left:2934;top:6245;width:104;height:51;rotation:-7496979fd;flip:x" coordsize="88,34" path="m88,l,34e" filled="f" strokeweight="1.75pt">
                <v:path arrowok="t"/>
              </v:shape>
              <v:group id="_x0000_s1844" style="position:absolute;left:1280;top:6137;width:1258;height:372;rotation:1228564fd;flip:x" coordorigin="3280,4117" coordsize="1260,373">
                <v:shape id="_x0000_s1845" style="position:absolute;left:3420;top:4204;width:115;height:36;rotation:5157478fd" coordsize="88,34" path="m88,l,34e" filled="f" strokeweight="2pt">
                  <v:path arrowok="t"/>
                </v:shape>
                <v:shape id="_x0000_s1846" style="position:absolute;left:3830;top:4153;width:95;height:45;rotation:7712435fd" coordsize="88,34" path="m88,l,34e" filled="f" strokeweight="2pt">
                  <v:path arrowok="t"/>
                </v:shape>
                <v:shape id="_x0000_s1847" style="position:absolute;left:3280;top:4227;width:1260;height:263" coordsize="1260,263" path="m,133c68,113,308,32,430,16,552,,632,9,730,36v98,27,202,102,290,140c1108,214,1210,245,1260,263e" filled="f" strokeweight="2pt">
                  <v:path arrowok="t"/>
                </v:shape>
                <v:shape id="_x0000_s1848" style="position:absolute;left:4043;top:4194;width:106;height:51;rotation:-5843537fd;flip:y" coordsize="88,34" path="m88,l,34e" filled="f" strokeweight="2pt">
                  <v:path arrowok="t"/>
                </v:shape>
                <v:shape id="_x0000_s1849" style="position:absolute;left:4223;top:4294;width:106;height:51;rotation:-5662910fd;flip:y" coordsize="88,34" path="m88,l,34e" filled="f" strokeweight="2pt">
                  <v:path arrowok="t"/>
                </v:shape>
                <v:shape id="_x0000_s1850" style="position:absolute;left:4423;top:4354;width:106;height:51;rotation:-5003745fd;flip:y" coordsize="88,34" path="m88,l,34e" filled="f" strokeweight="2pt">
                  <v:path arrowok="t"/>
                </v:shape>
                <v:shape id="_x0000_s1851" style="position:absolute;left:3643;top:4144;width:106;height:51;rotation:-3666210fd;flip:y" coordsize="88,34" path="m88,l,34e" filled="f" strokeweight="2pt">
                  <v:path arrowok="t"/>
                </v:shape>
              </v:group>
              <v:group id="_x0000_s1852" style="position:absolute;left:2259;top:6032;width:540;height:212;rotation:-5971514fd;flip:x" coordorigin="4960,4620" coordsize="1096,417">
                <v:shape id="_x0000_s1853" style="position:absolute;left:4960;top:4624;width:1096;height:413" coordsize="166,73" path="m166,37l129,,,,,73r129,l166,37xe" strokeweight="1.75pt">
                  <v:path arrowok="t"/>
                </v:shape>
                <v:shape id="_x0000_s1854" style="position:absolute;left:5160;top:4620;width:1;height:417" coordsize="1,417" path="m,l1,417e" strokeweight="1.75pt"/>
              </v:group>
              <v:group id="_x0000_s1855" style="position:absolute;left:1460;top:6211;width:540;height:212;rotation:-3561166fd;flip:x" coordorigin="4960,4620" coordsize="1096,417">
                <v:shape id="_x0000_s1856" style="position:absolute;left:4960;top:4624;width:1096;height:413" coordsize="166,73" path="m166,37l129,,,,,73r129,l166,37xe" strokeweight="1.75pt">
                  <v:path arrowok="t"/>
                </v:shape>
                <v:shape id="_x0000_s1857" style="position:absolute;left:5160;top:4620;width:1;height:417" coordsize="1,417" path="m,l1,417e" strokeweight="1.75pt"/>
              </v:group>
              <v:shape id="_x0000_s1858" style="position:absolute;left:8448;top:7051;width:368;height:604;rotation:-34712693fd" coordsize="283,560" path="m283,c196,51,110,103,63,170,16,237,,335,3,400v3,65,67,133,80,160e" filled="f" strokeweight="2pt">
                <v:path arrowok="t"/>
              </v:shape>
              <v:shape id="_x0000_s1859" style="position:absolute;left:8801;top:7380;width:118;height:1;rotation:-33826085fd" coordsize="91,1" path="m91,l,e" filled="f" strokeweight="1.75pt">
                <v:path arrowok="t"/>
              </v:shape>
              <v:shape id="_x0000_s1860" style="position:absolute;left:8705;top:7512;width:95;height:45;rotation:-30881921fd" coordsize="88,34" path="m88,l,34e" filled="f" strokeweight="1.75pt">
                <v:path arrowok="t"/>
              </v:shape>
              <v:shape id="_x0000_s1861" style="position:absolute;left:8508;top:7607;width:96;height:43;rotation:-51991920fd" coordsize="88,34" path="m88,l,34e" filled="f" strokeweight="1.75pt">
                <v:path arrowok="t"/>
              </v:shape>
              <v:shape id="_x0000_s1862" style="position:absolute;left:8609;top:6847;width:636;height:382" coordsize="637,384" path="m,c36,48,144,236,216,300v72,64,147,81,218,83c504,384,571,344,637,305e" filled="f" strokeweight="2pt">
                <v:path arrowok="t"/>
              </v:shape>
              <v:shape id="_x0000_s1863" style="position:absolute;left:9162;top:7089;width:103;height:52;rotation:-2414209fd;flip:y" coordsize="88,34" path="m88,l,34e" filled="f" strokeweight="1.75pt">
                <v:path arrowok="t"/>
              </v:shape>
              <v:shape id="_x0000_s1864" style="position:absolute;left:8864;top:7104;width:104;height:52;rotation:-6231416fd;flip:y" coordsize="88,34" path="m88,l,34e" filled="f" strokeweight="1.75pt">
                <v:path arrowok="t"/>
              </v:shape>
              <v:shape id="_x0000_s1865" style="position:absolute;left:9010;top:7147;width:104;height:52;rotation:-4202774fd;flip:y" coordsize="88,34" path="m88,l,34e" filled="f" strokeweight="1.75pt">
                <v:path arrowok="t"/>
              </v:shape>
              <v:shape id="_x0000_s1866" style="position:absolute;left:8734;top:7003;width:103;height:52;rotation:-7105721fd;flip:y" coordsize="88,34" path="m88,l,34e" filled="f" strokeweight="2pt">
                <v:path arrowok="t"/>
              </v:shape>
              <v:shape id="_x0000_s1867" style="position:absolute;left:8654;top:6875;width:104;height:52;rotation:-8090698fd;flip:y" coordsize="88,34" path="m88,l,34e" filled="f" strokeweight="2pt">
                <v:path arrowok="t"/>
              </v:shape>
              <v:shape id="_x0000_s1868" style="position:absolute;left:7349;top:6708;width:1081;height:1314" coordsize="1082,1320" path="m52,c45,97,,408,12,580v12,172,47,335,110,450c185,1145,309,1223,392,1270v83,47,157,50,230,40c695,1300,785,1242,832,1210v47,-32,50,-58,70,-90c922,1088,939,1043,952,1020v13,-23,8,-23,30,-40c1004,963,1061,932,1082,920e" filled="f" strokeweight="1.25pt">
                <v:path arrowok="t"/>
              </v:shape>
              <v:shape id="_x0000_s1869" style="position:absolute;left:4517;top:7063;width:2255;height:999" coordsize="2258,1003" path="m38,c35,37,,137,18,220v18,83,50,203,130,280c228,577,400,647,498,680v98,33,155,13,240,20c823,707,931,708,1008,720v77,12,132,23,190,50c1256,797,1286,842,1358,880v72,38,168,113,270,118c1730,1003,1888,950,1973,908v85,-42,118,-87,165,-165c2185,665,2233,503,2258,440e" filled="f" strokeweight="1.25pt">
                <v:path arrowok="t"/>
              </v:shape>
              <v:shape id="_x0000_s1870" style="position:absolute;left:1822;top:6977;width:1448;height:421" coordsize="1450,423" path="m,260v27,7,67,57,160,60c253,323,447,277,560,280v113,3,200,37,280,60c920,363,963,417,1040,420v77,3,200,-30,260,-60c1360,330,1375,300,1400,240,1425,180,1440,50,1450,e" filled="f" strokeweight="1.25pt">
                <v:path arrowok="t"/>
              </v:shape>
              <v:group id="_x0000_s1871" style="position:absolute;left:7547;top:7140;width:577;height:747;rotation:-2653485fd" coordorigin="7736,6999" coordsize="578,750">
                <v:group id="_x0000_s1872" style="position:absolute;left:7779;top:7372;width:543;height:212;rotation:-5831492fd;flip:x" coordorigin="4960,4620" coordsize="1096,417">
                  <v:shape id="_x0000_s1873" style="position:absolute;left:4960;top:4624;width:1096;height:413" coordsize="166,73" path="m166,37l129,,,,,73r129,l166,37xe" filled="f" strokeweight="1.75pt">
                    <v:stroke dashstyle="longDash"/>
                    <v:path arrowok="t"/>
                  </v:shape>
                  <v:shape id="_x0000_s1874" style="position:absolute;left:5160;top:4620;width:1;height:417" coordsize="1,417" path="m,l1,417e" strokeweight="1.75pt">
                    <v:stroke dashstyle="longDash"/>
                  </v:shape>
                </v:group>
                <v:group id="_x0000_s1875" style="position:absolute;left:7736;top:6999;width:578;height:282" coordorigin="9836,3819" coordsize="578,282">
                  <v:group id="_x0000_s1876" style="position:absolute;left:9836;top:3819;width:298;height:282" coordorigin="9596,3579" coordsize="298,282">
                    <v:shape id="_x0000_s1877" style="position:absolute;left:9710;top:3670;width:170;height:191" coordsize="100,80" path="m,80c6,56,13,33,30,20,47,7,73,3,100,e" filled="f" strokeweight="1.5pt">
                      <v:path arrowok="t"/>
                    </v:shape>
                    <v:shape id="_x0000_s1878" style="position:absolute;left:9596;top:3785;width:104;height:52;rotation:-9095459fd" coordsize="88,34" path="m88,l,34e" filled="f" strokeweight="1.75pt">
                      <v:path arrowok="t"/>
                    </v:shape>
                    <v:shape id="_x0000_s1879" style="position:absolute;left:9676;top:3655;width:104;height:52;rotation:-7322774fd" coordsize="88,34" path="m88,l,34e" filled="f" strokeweight="1.75pt">
                      <v:path arrowok="t"/>
                    </v:shape>
                    <v:shape id="_x0000_s1880" style="position:absolute;left:9816;top:3605;width:104;height:52;rotation:-4247413fd;flip:x" coordsize="88,34" path="m88,l,34e" filled="f" strokeweight="1.75pt">
                      <v:path arrowok="t"/>
                    </v:shape>
                  </v:group>
                  <v:group id="_x0000_s1881" style="position:absolute;left:10220;top:3829;width:194;height:214" coordorigin="9970,3579" coordsize="194,214">
                    <v:shape id="_x0000_s1882" style="position:absolute;left:9970;top:3680;width:140;height:110" coordsize="140,110" path="m140,110c128,97,103,48,80,30,57,12,16,6,,e" filled="f" strokeweight="1.5pt">
                      <v:path arrowok="t"/>
                    </v:shape>
                    <v:shape id="_x0000_s1883" style="position:absolute;left:9966;top:3605;width:104;height:52;rotation:-5652337fd;flip:x" coordsize="88,34" path="m88,l,34e" filled="f" strokeweight="1.75pt">
                      <v:path arrowok="t"/>
                    </v:shape>
                    <v:shape id="_x0000_s1884" style="position:absolute;left:10086;top:3715;width:104;height:52;rotation:-8004291fd;flip:x" coordsize="88,34" path="m88,l,34e" filled="f" strokeweight="1.75pt">
                      <v:path arrowok="t"/>
                    </v:shape>
                  </v:group>
                </v:group>
              </v:group>
              <v:shape id="_x0000_s1885" style="position:absolute;left:3601;top:5201;width:225;height:473;rotation:14301080fd" coordsize="105,199" path="m,94l53,r52,94l53,199,,94xe" filled="f" strokeweight="1.75pt">
                <v:path arrowok="t"/>
              </v:shape>
              <v:shape id="_x0000_s1886" style="position:absolute;left:3696;top:5119;width:289;height:296;rotation:11677810fd" coordsize="383,373" path="m65,c57,30,10,124,5,169,,214,7,237,35,270v28,33,80,93,138,98c231,373,347,311,383,301e" filled="f" strokeweight="1.75pt">
                <v:path arrowok="t"/>
              </v:shape>
              <v:line id="_x0000_s1887" style="position:absolute;rotation:-11677810fd;flip:x" from="3915,2182" to="4834,5132" strokeweight="1pt">
                <v:stroke endarrow="classic" endarrowwidth="narrow" endarrowlength="long"/>
              </v:line>
              <v:line id="_x0000_s1888" style="position:absolute;rotation:-11677810fd;flip:x" from="3972,4577" to="6228,5136" strokeweight="1pt">
                <v:stroke endarrow="classic" endarrowwidth="narrow" endarrowlength="long"/>
              </v:line>
              <v:group id="_x0000_s1889" style="position:absolute;left:3331;top:4208;width:287;height:948;rotation:90" coordorigin="2020,4800" coordsize="360,1260">
                <v:rect id="_x0000_s1890" style="position:absolute;left:2020;top:4800;width:360;height:1260" strokeweight="1pt"/>
                <v:oval id="_x0000_s1891" style="position:absolute;left:2100;top:4980;width:170;height:170" fillcolor="black"/>
                <v:oval id="_x0000_s1892" style="position:absolute;left:2100;top:5340;width:170;height:170" strokeweight="1.5pt"/>
                <v:oval id="_x0000_s1893" style="position:absolute;left:2100;top:5700;width:170;height:170" fillcolor="black"/>
              </v:group>
              <v:group id="_x0000_s1894" style="position:absolute;left:6667;top:3974;width:287;height:947;rotation:90" coordorigin="2020,4800" coordsize="360,1260">
                <v:rect id="_x0000_s1895" style="position:absolute;left:2020;top:4800;width:360;height:1260" strokeweight="1pt"/>
                <v:oval id="_x0000_s1896" style="position:absolute;left:2100;top:4980;width:170;height:170" fillcolor="black"/>
                <v:oval id="_x0000_s1897" style="position:absolute;left:2100;top:5340;width:170;height:170" strokeweight="1.5pt"/>
                <v:oval id="_x0000_s1898" style="position:absolute;left:2100;top:5700;width:170;height:170" fillcolor="black"/>
              </v:group>
              <v:group id="_x0000_s1899" style="position:absolute;left:8903;top:5393;width:287;height:948;rotation:8014792fd" coordorigin="2020,4800" coordsize="360,1260">
                <v:rect id="_x0000_s1900" style="position:absolute;left:2020;top:4800;width:360;height:1260" strokeweight="1pt"/>
                <v:oval id="_x0000_s1901" style="position:absolute;left:2100;top:4980;width:170;height:170" fillcolor="black"/>
                <v:oval id="_x0000_s1902" style="position:absolute;left:2100;top:5340;width:170;height:170" strokeweight="1.5pt"/>
                <v:oval id="_x0000_s1903" style="position:absolute;left:2100;top:5700;width:170;height:170" fillcolor="black"/>
              </v:group>
              <v:group id="_x0000_s1904" style="position:absolute;left:3970;top:5882;width:2166;height:307" coordorigin="6824,5201" coordsize="2169,308">
                <v:rect id="_x0000_s1905" style="position:absolute;left:7755;top:4270;width:308;height:2169;rotation:90" strokeweight="1pt"/>
                <v:group id="_x0000_s1906" style="position:absolute;left:7238;top:5264;width:399;height:136" coordorigin="7238,5264" coordsize="399,136">
                  <v:oval id="_x0000_s1907" style="position:absolute;left:7505;top:5268;width:136;height:128;rotation:90" fillcolor="black"/>
                  <v:oval id="_x0000_s1908" style="position:absolute;left:7234;top:5268;width:136;height:128;rotation:90" strokeweight="1.5pt"/>
                </v:group>
                <v:oval id="_x0000_s1909" style="position:absolute;left:6963;top:5268;width:136;height:128;rotation:90" fillcolor="black"/>
                <v:group id="_x0000_s1910" style="position:absolute;left:7818;top:5264;width:399;height:136" coordorigin="7238,5264" coordsize="399,136">
                  <v:oval id="_x0000_s1911" style="position:absolute;left:7505;top:5268;width:136;height:128;rotation:90" fillcolor="black"/>
                  <v:oval id="_x0000_s1912" style="position:absolute;left:7234;top:5268;width:136;height:128;rotation:90" strokeweight="1.5pt"/>
                </v:group>
                <v:group id="_x0000_s1913" style="position:absolute;left:8418;top:5284;width:399;height:136" coordorigin="7238,5264" coordsize="399,136">
                  <v:oval id="_x0000_s1914" style="position:absolute;left:7505;top:5268;width:136;height:128;rotation:90" fillcolor="black"/>
                  <v:oval id="_x0000_s1915" style="position:absolute;left:7234;top:5268;width:136;height:128;rotation:90" strokeweight="1.5pt"/>
                </v:group>
              </v:group>
              <v:line id="_x0000_s1916" style="position:absolute;rotation:13111224fd;flip:x" from="6381,4815" to="7030,5669" strokeweight="1pt">
                <v:stroke endarrow="classic" endarrowwidth="narrow" endarrowlength="long"/>
              </v:line>
              <v:line id="_x0000_s1917" style="position:absolute;rotation:-3904456fd;flip:x" from="5435,5154" to="6481,5842" strokeweight="1pt">
                <v:stroke endarrow="classic" endarrowwidth="narrow" endarrowlength="long"/>
              </v:line>
              <v:shape id="_x0000_s1918" style="position:absolute;left:6445;top:5752;width:352;height:243;rotation:-23361674fd" coordsize="369,319" path="m7,319l4,305,1,293,,280,,266,,254,,241,1,229,3,216,5,204,8,191r4,-12l16,168r5,-13l26,144r6,-11l39,124r7,-11l52,103,61,93,69,83r8,-8l87,65,97,59r9,-9l116,43r11,-7l138,31r13,-7l162,20r12,-6l187,10,200,7,210,4,221,3,232,2r11,l254,r10,l275,2r11,l297,3r10,3l318,7r10,3l339,13r9,4l359,21r10,4e" filled="f" strokeweight="1.75pt">
                <v:path arrowok="t"/>
              </v:shape>
              <v:group id="_x0000_s1919" style="position:absolute;left:6450;top:6015;width:540;height:212;rotation:19202021fd;flip:x" coordorigin="4960,4620" coordsize="1096,417">
                <v:shape id="_x0000_s1920" style="position:absolute;left:4960;top:4624;width:1096;height:413" coordsize="166,73" path="m166,37l129,,,,,73r129,l166,37xe" filled="f" strokeweight="1.75pt">
                  <v:path arrowok="t"/>
                </v:shape>
                <v:shape id="_x0000_s1921" style="position:absolute;left:5160;top:4620;width:1;height:417" coordsize="1,417" path="m,l1,417e" strokeweight="1.75pt"/>
              </v:group>
              <v:group id="_x0000_s1922" style="position:absolute;left:5992;top:6047;width:415;height:534" coordorigin="6019,6126" coordsize="415,537">
                <v:shape id="_x0000_s1923" style="position:absolute;left:6019;top:6126;width:388;height:537;rotation:-24739667fd;flip:y" coordsize="437,600" path="m,c105,40,210,80,280,140v70,60,123,143,140,220c437,437,408,518,380,600e" filled="f" strokeweight="1.75pt">
                  <v:stroke dashstyle="longDash"/>
                  <v:path arrowok="t"/>
                </v:shape>
                <v:shape id="_x0000_s1924" style="position:absolute;left:6330;top:6167;width:104;height:52;rotation:-21995519fd;flip:y" coordsize="88,34" path="m88,l,34e" filled="f" strokeweight="1.75pt">
                  <v:stroke dashstyle="longDash"/>
                  <v:path arrowok="t"/>
                </v:shape>
                <v:shape id="_x0000_s1925" style="position:absolute;left:6200;top:6435;width:104;height:52;rotation:-25812726fd;flip:y" coordsize="88,34" path="m88,l,34e" filled="f" strokeweight="1.75pt">
                  <v:stroke dashstyle="longDash"/>
                  <v:path arrowok="t"/>
                </v:shape>
                <v:shape id="_x0000_s1926" style="position:absolute;left:6308;top:6299;width:104;height:52;rotation:-23784084fd;flip:y" coordsize="88,34" path="m88,l,34e" filled="f" strokeweight="1.75pt">
                  <v:stroke dashstyle="longDash"/>
                  <v:path arrowok="t"/>
                </v:shape>
                <v:shape id="_x0000_s1927" style="position:absolute;left:6008;top:6501;width:104;height:52;rotation:-27099018fd;flip:y" coordsize="88,34" path="m88,l,34e" filled="f" strokeweight="1.75pt">
                  <v:stroke dashstyle="longDash"/>
                  <v:path arrowok="t"/>
                </v:shape>
              </v:group>
              <v:group id="_x0000_s1928" style="position:absolute;left:6906;top:5677;width:1202;height:493" coordorigin="6914,5775" coordsize="1204,495">
                <v:shape id="_x0000_s1929" style="position:absolute;left:6930;top:5890;width:1143;height:380" coordsize="1143,380" path="m,c60,8,225,20,360,50v135,30,328,82,450,130c932,228,1037,307,1090,340v53,33,32,32,40,40e" filled="f" strokeweight="1.75pt">
                  <v:stroke dashstyle="longDash"/>
                  <v:path arrowok="t"/>
                </v:shape>
                <v:shape id="_x0000_s1930" style="position:absolute;left:7420;top:5897;width:104;height:52;rotation:-29063239fd;flip:y" coordsize="88,34" path="m88,l,34e" filled="f" strokeweight="1.75pt">
                  <v:stroke dashstyle="longDash"/>
                  <v:path arrowok="t"/>
                </v:shape>
                <v:shape id="_x0000_s1931" style="position:absolute;left:7070;top:5825;width:104;height:52;rotation:-27955180fd;flip:y" coordsize="88,34" path="m88,l,34e" filled="f" strokeweight="1.75pt">
                  <v:stroke dashstyle="longDash"/>
                  <v:path arrowok="t"/>
                </v:shape>
                <v:shape id="_x0000_s1932" style="position:absolute;left:7248;top:5859;width:104;height:52;rotation:-28275341fd;flip:y" coordsize="88,34" path="m88,l,34e" filled="f" strokeweight="1.75pt">
                  <v:stroke dashstyle="longDash"/>
                  <v:path arrowok="t"/>
                </v:shape>
                <v:shape id="_x0000_s1933" style="position:absolute;left:6888;top:5801;width:104;height:52;rotation:-28026712fd;flip:y" coordsize="88,34" path="m88,l,34e" filled="f" strokeweight="1.75pt">
                  <v:stroke dashstyle="longDash"/>
                  <v:path arrowok="t"/>
                </v:shape>
                <v:shape id="_x0000_s1934" style="position:absolute;left:7580;top:5947;width:104;height:52;rotation:-28990048fd;flip:y" coordsize="88,34" path="m88,l,34e" filled="f" strokeweight="1.75pt">
                  <v:stroke dashstyle="longDash"/>
                  <v:path arrowok="t"/>
                </v:shape>
                <v:shape id="_x0000_s1935" style="position:absolute;left:7730;top:6007;width:104;height:52;rotation:-29582406fd;flip:y" coordsize="88,34" path="m88,l,34e" filled="f" strokeweight="1.75pt">
                  <v:stroke dashstyle="longDash"/>
                  <v:path arrowok="t"/>
                </v:shape>
                <v:shape id="_x0000_s1936" style="position:absolute;left:7900;top:6077;width:104;height:52;rotation:-29933831fd;flip:y" coordsize="88,34" path="m88,l,34e" filled="f" strokeweight="1.75pt">
                  <v:stroke dashstyle="longDash"/>
                  <v:path arrowok="t"/>
                </v:shape>
                <v:shape id="_x0000_s1937" style="position:absolute;left:8040;top:6177;width:104;height:52;rotation:-30500743fd;flip:y" coordsize="88,34" path="m88,l,34e" filled="f" strokeweight="1.75pt">
                  <v:stroke dashstyle="longDash"/>
                  <v:path arrowok="t"/>
                </v:shape>
              </v:group>
              <v:shape id="_x0000_s1938" style="position:absolute;left:6046;top:5845;width:1400;height:1189" coordsize="1402,1195" path="m,620v31,92,63,185,120,270c177,975,233,1092,340,1130v107,38,290,65,420,-10c890,1045,1023,788,1120,680v97,-108,175,-135,220,-210c1385,395,1402,308,1390,230,1378,152,1324,76,1270,e" filled="f" strokeweight="1pt">
                <v:stroke dashstyle="longDash"/>
                <v:path arrowok="t"/>
              </v:shape>
              <v:shape id="_x0000_s1939" style="position:absolute;left:1290;top:5508;width:2666;height:568" coordsize="2670,570" path="m2670,570r-780,l1320,,300,10,,140e" filled="f" strokeweight="1pt">
                <v:path arrowok="t"/>
              </v:shape>
              <v:group id="_x0000_s1940" style="position:absolute;left:3497;top:6016;width:60;height:129" coordorigin="3440,5960" coordsize="60,130">
                <v:line id="_x0000_s1941" style="position:absolute" from="3440,5960" to="3440,6090" strokeweight="1pt"/>
                <v:line id="_x0000_s1942" style="position:absolute" from="3500,5960" to="3500,6090" strokeweight="1pt"/>
              </v:group>
              <v:group id="_x0000_s1943" style="position:absolute;left:2089;top:5453;width:60;height:130" coordorigin="3440,6190" coordsize="60,130">
                <v:line id="_x0000_s1944" style="position:absolute" from="3440,6190" to="3440,6320" strokeweight="1pt"/>
                <v:line id="_x0000_s1945" style="position:absolute" from="3500,6190" to="3500,6320" strokeweight="1pt"/>
              </v:group>
              <v:group id="_x0000_s1946" style="position:absolute;left:2848;top:5702;width:60;height:130;rotation:3173863fd" coordorigin="3440,5960" coordsize="60,130">
                <v:line id="_x0000_s1947" style="position:absolute" from="3440,5960" to="3440,6090" strokeweight="1pt"/>
                <v:line id="_x0000_s1948" style="position:absolute" from="3500,5960" to="3500,6090" strokeweight="1pt"/>
              </v:group>
              <v:group id="_x0000_s1949" style="position:absolute;left:1400;top:5513;width:60;height:130;rotation:-1400545fd" coordorigin="3440,5960" coordsize="60,130">
                <v:line id="_x0000_s1950" style="position:absolute" from="3440,5960" to="3440,6090" strokeweight="1pt"/>
                <v:line id="_x0000_s1951" style="position:absolute" from="3500,5960" to="3500,6090" strokeweight="1pt"/>
              </v:group>
              <v:shape id="_x0000_s1952" style="position:absolute;left:6133;top:5414;width:2496;height:567" coordsize="2500,570" path="m2500,220l1940,,330,60,,570e" filled="f" strokeweight="1pt">
                <v:path arrowok="t"/>
              </v:shape>
              <v:group id="_x0000_s1953" style="position:absolute;left:7261;top:5374;width:60;height:129" coordorigin="3440,6190" coordsize="60,130">
                <v:line id="_x0000_s1954" style="position:absolute" from="3440,6190" to="3440,6320" strokeweight="1pt"/>
                <v:line id="_x0000_s1955" style="position:absolute" from="3500,6190" to="3500,6320" strokeweight="1pt"/>
              </v:group>
              <v:group id="_x0000_s1956" style="position:absolute;left:8320;top:5453;width:60;height:130;rotation:1605005fd" coordorigin="3440,6190" coordsize="60,130">
                <v:line id="_x0000_s1957" style="position:absolute" from="3440,6190" to="3440,6320" strokeweight="1pt"/>
                <v:line id="_x0000_s1958" style="position:absolute" from="3500,6190" to="3500,6320" strokeweight="1pt"/>
              </v:group>
              <v:group id="_x0000_s1959" style="position:absolute;left:1244;top:6528;width:828;height:2419" coordorigin="1244,6549" coordsize="829,2430">
                <v:shape id="_x0000_s1960" style="position:absolute;left:1559;top:6549;width:291;height:741" coordsize="291,741" path="m40,c20,124,,248,24,340v23,92,114,141,158,208c226,615,268,701,291,741e" filled="f" strokeweight="2pt">
                  <v:path arrowok="t"/>
                </v:shape>
                <v:shape id="_x0000_s1961" style="position:absolute;left:1696;top:7210;width:115;height:36;rotation:-25237568fd" coordsize="88,34" path="m88,l,34e" filled="f" strokeweight="2pt">
                  <v:path arrowok="t"/>
                </v:shape>
                <v:shape id="_x0000_s1962" style="position:absolute;left:1559;top:7058;width:118;height:1;rotation:-26283996fd" coordsize="91,1" path="m91,l,e" filled="f" strokeweight="2pt">
                  <v:path arrowok="t"/>
                </v:shape>
                <v:shape id="_x0000_s1963" style="position:absolute;left:1466;top:6833;width:95;height:45;rotation:-23339832fd" coordsize="88,34" path="m88,l,34e" filled="f" strokeweight="2pt">
                  <v:path arrowok="t"/>
                </v:shape>
                <v:group id="_x0000_s1964" style="position:absolute;left:1244;top:8317;width:682;height:662;rotation:24084898fd" coordorigin="9559,2372" coordsize="682,662">
                  <v:shape id="_x0000_s1965" style="position:absolute;left:9694;top:2317;width:412;height:682;rotation:-3183110fd" coordsize="283,560" path="m283,c196,51,110,103,63,170,16,237,,335,3,400v3,65,67,133,80,160e" filled="f" strokeweight="2pt">
                    <v:path arrowok="t"/>
                  </v:shape>
                  <v:shape id="_x0000_s1966" style="position:absolute;left:9839;top:2949;width:128;height:41;rotation:-3183110fd" coordsize="88,34" path="m88,l,34e" filled="f" strokeweight="2pt">
                    <v:path arrowok="t"/>
                  </v:shape>
                  <v:shape id="_x0000_s1967" style="position:absolute;left:9689;top:2865;width:132;height:1;rotation:-3183110fd" coordsize="91,1" path="m91,l,e" filled="f" strokeweight="2pt">
                    <v:path arrowok="t"/>
                  </v:shape>
                  <v:shape id="_x0000_s1968" style="position:absolute;left:9598;top:2642;width:107;height:50;rotation:647662fd" coordsize="88,34" path="m88,l,34e" filled="f" strokeweight="2pt">
                    <v:path arrowok="t"/>
                  </v:shape>
                  <v:shape id="_x0000_s1969" style="position:absolute;left:9623;top:2401;width:107;height:49;rotation:-20462337fd" coordsize="88,34" path="m88,l,34e" filled="f" strokeweight="2pt">
                    <v:path arrowok="t"/>
                  </v:shape>
                </v:group>
                <v:group id="_x0000_s1970" style="position:absolute;left:1554;top:7469;width:437;height:600;rotation:-20302471fd" coordorigin="9370,1490" coordsize="437,600">
                  <v:shape id="_x0000_s1971" style="position:absolute;left:9370;top:1490;width:437;height:600" coordsize="437,600" path="m,c105,40,210,80,280,140v70,60,123,143,140,220c437,437,408,518,380,600e" filled="f" strokeweight="2pt">
                    <v:path arrowok="t"/>
                  </v:shape>
                  <v:shape id="_x0000_s1972" style="position:absolute;left:9594;top:1702;width:117;height:58;rotation:-1073059fd" coordsize="88,34" path="m88,l,34e" filled="f" strokeweight="2pt">
                    <v:path arrowok="t"/>
                  </v:shape>
                  <v:shape id="_x0000_s1973" style="position:absolute;left:9674;top:1852;width:117;height:58;rotation:955583fd" coordsize="88,34" path="m88,l,34e" filled="f" strokeweight="2pt">
                    <v:path arrowok="t"/>
                  </v:shape>
                  <v:shape id="_x0000_s1974" style="position:absolute;left:9454;top:1582;width:117;height:58;rotation:-1947364fd" coordsize="88,34" path="m88,l,34e" filled="f" strokeweight="2pt">
                    <v:path arrowok="t"/>
                  </v:shape>
                </v:group>
              </v:group>
              <v:group id="_x0000_s1975" style="position:absolute;left:5156;top:8656;width:745;height:916;rotation:-19253571fd" coordorigin="8400,1653" coordsize="749,917">
                <v:shape id="_x0000_s1976" style="position:absolute;left:8533;top:1738;width:483;height:749;rotation:-3183110fd;flip:y" coordsize="283,560" path="m283,c196,51,110,103,63,170,16,237,,335,3,400v3,65,67,133,80,160e" filled="f" strokeweight="2pt">
                  <v:path arrowok="t"/>
                </v:shape>
                <v:shape id="_x0000_s1977" style="position:absolute;left:8691;top:1733;width:150;height:45;rotation:-3183110fd;flip:y" coordsize="88,34" path="m88,l,34e" filled="f" strokeweight="2pt">
                  <v:path arrowok="t"/>
                </v:shape>
                <v:shape id="_x0000_s1978" style="position:absolute;left:8904;top:1674;width:133;height:92;rotation:-3183110fd;flip:y" coordsize="78,69" path="m78,l,69e" filled="f" strokeweight="2pt">
                  <v:path arrowok="t"/>
                </v:shape>
                <v:shape id="_x0000_s1979" style="position:absolute;left:8535;top:1858;width:155;height:2;rotation:-3183110fd;flip:y" coordsize="91,1" path="m91,l,e" filled="f" strokeweight="2pt">
                  <v:path arrowok="t"/>
                </v:shape>
                <v:shape id="_x0000_s1980" style="position:absolute;left:8454;top:2054;width:117;height:58;rotation:1681869fd;flip:y" coordsize="88,34" path="m88,l,34e" filled="f" strokeweight="2pt">
                  <v:path arrowok="t"/>
                </v:shape>
                <v:shape id="_x0000_s1981" style="position:absolute;left:8451;top:2270;width:118;height:58;rotation:-20922672fd;flip:y" coordsize="88,34" path="m88,l,34e" filled="f" strokeweight="2pt">
                  <v:path arrowok="t"/>
                </v:shape>
                <v:shape id="_x0000_s1982" style="position:absolute;left:8534;top:2512;width:117;height:58;rotation:647662fd" coordsize="88,34" path="m88,l,34e" filled="f" strokeweight="2pt">
                  <v:path arrowok="t"/>
                </v:shape>
              </v:group>
              <v:group id="_x0000_s1983" style="position:absolute;left:4530;top:8906;width:435;height:599;rotation:-16034895fd" coordorigin="9370,1490" coordsize="437,600">
                <v:shape id="_x0000_s1984" style="position:absolute;left:9370;top:1490;width:437;height:600" coordsize="437,600" path="m,c105,40,210,80,280,140v70,60,123,143,140,220c437,437,408,518,380,600e" filled="f" strokeweight="2pt">
                  <v:path arrowok="t"/>
                </v:shape>
                <v:shape id="_x0000_s1985" style="position:absolute;left:9594;top:1702;width:117;height:58;rotation:-1073059fd" coordsize="88,34" path="m88,l,34e" filled="f" strokeweight="2pt">
                  <v:path arrowok="t"/>
                </v:shape>
                <v:shape id="_x0000_s1986" style="position:absolute;left:9674;top:1852;width:117;height:58;rotation:955583fd" coordsize="88,34" path="m88,l,34e" filled="f" strokeweight="2pt">
                  <v:path arrowok="t"/>
                </v:shape>
                <v:shape id="_x0000_s1987" style="position:absolute;left:9454;top:1582;width:117;height:58;rotation:-1947364fd" coordsize="88,34" path="m88,l,34e" filled="f" strokeweight="2pt">
                  <v:path arrowok="t"/>
                </v:shape>
              </v:group>
              <v:group id="_x0000_s1988" style="position:absolute;left:5160;top:9141;width:577;height:747;rotation:740475fd" coordorigin="7736,6999" coordsize="578,750">
                <v:group id="_x0000_s1989" style="position:absolute;left:7779;top:7372;width:543;height:212;rotation:-5831492fd;flip:x" coordorigin="4960,4620" coordsize="1096,417">
                  <v:shape id="_x0000_s1990" style="position:absolute;left:4960;top:4624;width:1096;height:413" coordsize="166,73" path="m166,37l129,,,,,73r129,l166,37xe" filled="f" strokeweight="1.75pt">
                    <v:stroke dashstyle="longDash"/>
                    <v:path arrowok="t"/>
                  </v:shape>
                  <v:shape id="_x0000_s1991" style="position:absolute;left:5160;top:4620;width:1;height:417" coordsize="1,417" path="m,l1,417e" strokeweight="1.75pt">
                    <v:stroke dashstyle="longDash"/>
                  </v:shape>
                </v:group>
                <v:group id="_x0000_s1992" style="position:absolute;left:7736;top:6999;width:578;height:282" coordorigin="9836,3819" coordsize="578,282">
                  <v:group id="_x0000_s1993" style="position:absolute;left:9836;top:3819;width:298;height:282" coordorigin="9596,3579" coordsize="298,282">
                    <v:shape id="_x0000_s1994" style="position:absolute;left:9710;top:3670;width:170;height:191" coordsize="100,80" path="m,80c6,56,13,33,30,20,47,7,73,3,100,e" filled="f" strokeweight="1.5pt">
                      <v:path arrowok="t"/>
                    </v:shape>
                    <v:shape id="_x0000_s1995" style="position:absolute;left:9596;top:3785;width:104;height:52;rotation:-9095459fd" coordsize="88,34" path="m88,l,34e" filled="f" strokeweight="1.75pt">
                      <v:path arrowok="t"/>
                    </v:shape>
                    <v:shape id="_x0000_s1996" style="position:absolute;left:9676;top:3655;width:104;height:52;rotation:-7322774fd" coordsize="88,34" path="m88,l,34e" filled="f" strokeweight="1.75pt">
                      <v:path arrowok="t"/>
                    </v:shape>
                    <v:shape id="_x0000_s1997" style="position:absolute;left:9816;top:3605;width:104;height:52;rotation:-4247413fd;flip:x" coordsize="88,34" path="m88,l,34e" filled="f" strokeweight="1.75pt">
                      <v:path arrowok="t"/>
                    </v:shape>
                  </v:group>
                  <v:group id="_x0000_s1998" style="position:absolute;left:10220;top:3829;width:194;height:214" coordorigin="9970,3579" coordsize="194,214">
                    <v:shape id="_x0000_s1999" style="position:absolute;left:9970;top:3680;width:140;height:110" coordsize="140,110" path="m140,110c128,97,103,48,80,30,57,12,16,6,,e" filled="f" strokeweight="1.5pt">
                      <v:path arrowok="t"/>
                    </v:shape>
                    <v:shape id="_x0000_s2000" style="position:absolute;left:9966;top:3605;width:104;height:52;rotation:-5652337fd;flip:x" coordsize="88,34" path="m88,l,34e" filled="f" strokeweight="1.75pt">
                      <v:path arrowok="t"/>
                    </v:shape>
                    <v:shape id="_x0000_s2001" style="position:absolute;left:10086;top:3715;width:104;height:52;rotation:-8004291fd;flip:x" coordsize="88,34" path="m88,l,34e" filled="f" strokeweight="1.75pt">
                      <v:path arrowok="t"/>
                    </v:shape>
                  </v:group>
                </v:group>
              </v:group>
              <v:group id="_x0000_s2002" style="position:absolute;left:3597;top:9237;width:411;height:704;rotation:-1381979fd" coordorigin="3380,8590" coordsize="412,708">
                <v:shape id="_x0000_s2003" style="position:absolute;left:3425;top:8823;width:226;height:475;rotation:-23392202fd" coordsize="105,199" path="m,94l53,r52,94l53,199,,94xe" strokeweight="1.75pt">
                  <v:stroke dashstyle="longDash"/>
                  <v:path arrowok="t"/>
                </v:shape>
                <v:group id="_x0000_s2004" style="position:absolute;left:3380;top:8590;width:412;height:214;rotation:436496fd" coordorigin="10172,3009" coordsize="412,214">
                  <v:shape id="_x0000_s2005" style="position:absolute;left:10240;top:3118;width:270;height:102" coordsize="270,102" path="m270,102v-4,-6,,-23,-13,-38c244,49,213,22,190,12,167,2,142,,120,2,98,4,77,10,57,27,37,44,12,87,,102e" filled="f" strokeweight="1.75pt">
                    <v:stroke dashstyle="longDash"/>
                    <v:path arrowok="t"/>
                  </v:shape>
                  <v:shape id="_x0000_s2006" style="position:absolute;left:10506;top:3135;width:104;height:52;rotation:-7070401fd;flip:x" coordsize="88,34" path="m88,l,34e" filled="f" strokeweight="1.75pt">
                    <v:stroke dashstyle="longDash"/>
                    <v:path arrowok="t"/>
                  </v:shape>
                  <v:shape id="_x0000_s2007" style="position:absolute;left:10316;top:3035;width:104;height:52;rotation:-4247413fd;flip:x" coordsize="88,34" path="m88,l,34e" filled="f" strokeweight="1.75pt">
                    <v:stroke dashstyle="longDash"/>
                    <v:path arrowok="t"/>
                  </v:shape>
                  <v:shape id="_x0000_s2008" style="position:absolute;left:10146;top:3145;width:104;height:52;rotation:-7322774fd" coordsize="88,34" path="m88,l,34e" filled="f" strokeweight="1.75pt">
                    <v:stroke dashstyle="longDash"/>
                    <v:path arrowok="t"/>
                  </v:shape>
                </v:group>
              </v:group>
              <v:group id="_x0000_s2009" style="position:absolute;left:3277;top:8897;width:1208;height:389" coordorigin="3280,8929" coordsize="1210,391">
                <v:shape id="_x0000_s2010" style="position:absolute;left:3789;top:8965;width:95;height:45;rotation:7708965fd" coordsize="88,34" path="m88,l,34e" filled="f" strokeweight="2pt">
                  <v:path arrowok="t"/>
                </v:shape>
                <v:shape id="_x0000_s2011" style="position:absolute;left:3280;top:9043;width:1210;height:277" coordsize="1210,277" path="m,97c66,83,274,22,389,11,504,,591,3,689,30v98,27,204,99,291,140c1067,211,1162,255,1210,277e" filled="f" strokeweight="2pt">
                  <v:path arrowok="t"/>
                </v:shape>
                <v:shape id="_x0000_s2012" style="position:absolute;left:4002;top:9005;width:106;height:51;rotation:-5840067fd;flip:y" coordsize="88,34" path="m88,l,34e" filled="f" strokeweight="2pt">
                  <v:path arrowok="t"/>
                </v:shape>
                <v:shape id="_x0000_s2013" style="position:absolute;left:4183;top:9105;width:106;height:51;rotation:-5659440fd;flip:y" coordsize="88,34" path="m88,l,34e" filled="f" strokeweight="2pt">
                  <v:path arrowok="t"/>
                </v:shape>
                <v:shape id="_x0000_s2014" style="position:absolute;left:4383;top:9165;width:106;height:51;rotation:-5000275fd;flip:y" coordsize="88,34" path="m88,l,34e" filled="f" strokeweight="2pt">
                  <v:path arrowok="t"/>
                </v:shape>
                <v:shape id="_x0000_s2015" style="position:absolute;left:3602;top:8956;width:106;height:51;rotation:-3662740fd;flip:y" coordsize="88,34" path="m88,l,34e" filled="f" strokeweight="2pt">
                  <v:path arrowok="t"/>
                </v:shape>
              </v:group>
              <v:group id="_x0000_s2016" style="position:absolute;left:5912;top:9087;width:750;height:240" coordorigin="5919,9120" coordsize="751,241">
                <v:shape id="_x0000_s2017" style="position:absolute;left:5919;top:9206;width:751;height:155" coordsize="751,155" path="m751,4c702,19,551,83,459,105v-92,22,-182,50,-259,33c123,121,62,60,,e" filled="f" strokeweight="1.75pt">
                  <v:path arrowok="t"/>
                </v:shape>
                <v:shape id="_x0000_s2018" style="position:absolute;left:6226;top:9241;width:117;height:58;rotation:-17125649fd" coordsize="88,34" path="m88,l,34e" filled="f" strokeweight="1.75pt">
                  <v:path arrowok="t"/>
                </v:shape>
                <v:shape id="_x0000_s2019" style="position:absolute;left:6056;top:9250;width:117;height:58;rotation:-15097007fd" coordsize="88,34" path="m88,l,34e" filled="f" strokeweight="1.75pt">
                  <v:path arrowok="t"/>
                </v:shape>
                <v:shape id="_x0000_s2020" style="position:absolute;left:6450;top:9120;width:36;height:129" coordsize="36,129" path="m36,129l,e" filled="f" strokeweight="1.75pt">
                  <v:path arrowok="t"/>
                </v:shape>
              </v:group>
              <v:group id="_x0000_s2021" style="position:absolute;left:6602;top:8686;width:1258;height:371;rotation:748075fd;flip:x" coordorigin="3280,4117" coordsize="1260,373">
                <v:shape id="_x0000_s2022" style="position:absolute;left:3420;top:4204;width:115;height:36;rotation:5157478fd" coordsize="88,34" path="m88,l,34e" filled="f" strokeweight="1.75pt">
                  <v:path arrowok="t"/>
                </v:shape>
                <v:shape id="_x0000_s2023" style="position:absolute;left:3830;top:4153;width:95;height:45;rotation:7712435fd" coordsize="88,34" path="m88,l,34e" filled="f" strokeweight="1.75pt">
                  <v:path arrowok="t"/>
                </v:shape>
                <v:shape id="_x0000_s2024" style="position:absolute;left:3280;top:4227;width:1260;height:263" coordsize="1260,263" path="m,133c68,113,308,32,430,16,552,,632,9,730,36v98,27,202,102,290,140c1108,214,1210,245,1260,263e" filled="f" strokeweight="1.75pt">
                  <v:path arrowok="t"/>
                </v:shape>
                <v:shape id="_x0000_s2025" style="position:absolute;left:4043;top:4194;width:106;height:51;rotation:-5843537fd;flip:y" coordsize="88,34" path="m88,l,34e" filled="f" strokeweight="1.75pt">
                  <v:path arrowok="t"/>
                </v:shape>
                <v:shape id="_x0000_s2026" style="position:absolute;left:4223;top:4294;width:106;height:51;rotation:-5662910fd;flip:y" coordsize="88,34" path="m88,l,34e" filled="f" strokeweight="1.75pt">
                  <v:path arrowok="t"/>
                </v:shape>
                <v:shape id="_x0000_s2027" style="position:absolute;left:4423;top:4354;width:106;height:51;rotation:-5003745fd;flip:y" coordsize="88,34" path="m88,l,34e" filled="f" strokeweight="1.75pt">
                  <v:path arrowok="t"/>
                </v:shape>
                <v:shape id="_x0000_s2028" style="position:absolute;left:3643;top:4144;width:106;height:51;rotation:-3666210fd;flip:y" coordsize="88,34" path="m88,l,34e" filled="f" strokeweight="1.75pt">
                  <v:path arrowok="t"/>
                </v:shape>
              </v:group>
              <v:group id="_x0000_s2029" style="position:absolute;left:4720;top:9585;width:411;height:748;rotation:-336434fd" coordorigin="4140,9030" coordsize="412,751">
                <v:group id="_x0000_s2030" style="position:absolute;left:4051;top:9404;width:543;height:212;rotation:17423430fd;flip:x" coordorigin="4960,4620" coordsize="1096,417">
                  <v:shape id="_x0000_s2031" style="position:absolute;left:4960;top:4624;width:1096;height:413" coordsize="166,73" path="m166,37l129,,,,,73r129,l166,37xe" strokeweight="1.75pt">
                    <v:path arrowok="t"/>
                  </v:shape>
                  <v:shape id="_x0000_s2032" style="position:absolute;left:5160;top:4620;width:1;height:417" coordsize="1,417" path="m,l1,417e" strokeweight="1.75pt"/>
                </v:group>
                <v:group id="_x0000_s2033" style="position:absolute;left:4140;top:9030;width:412;height:214;rotation:436496fd" coordorigin="10172,3009" coordsize="412,214">
                  <v:shape id="_x0000_s2034" style="position:absolute;left:10240;top:3118;width:270;height:102" coordsize="270,102" path="m270,102v-4,-6,,-23,-13,-38c244,49,213,22,190,12,167,2,142,,120,2,98,4,77,10,57,27,37,44,12,87,,102e" filled="f" strokeweight="1.75pt">
                    <v:path arrowok="t"/>
                  </v:shape>
                  <v:shape id="_x0000_s2035" style="position:absolute;left:10506;top:3135;width:104;height:52;rotation:-7070401fd;flip:x" coordsize="88,34" path="m88,l,34e" filled="f" strokeweight="1.75pt">
                    <v:path arrowok="t"/>
                  </v:shape>
                  <v:shape id="_x0000_s2036" style="position:absolute;left:10316;top:3035;width:104;height:52;rotation:-4247413fd;flip:x" coordsize="88,34" path="m88,l,34e" filled="f" strokeweight="1.75pt">
                    <v:path arrowok="t"/>
                  </v:shape>
                  <v:shape id="_x0000_s2037" style="position:absolute;left:10146;top:3145;width:104;height:52;rotation:-7322774fd" coordsize="88,34" path="m88,l,34e" filled="f" strokeweight="1.75pt">
                    <v:path arrowok="t"/>
                  </v:shape>
                </v:group>
              </v:group>
              <v:group id="_x0000_s2038" style="position:absolute;left:6349;top:6347;width:459;height:657" coordorigin="521,7328" coordsize="460,660">
                <v:shape id="_x0000_s2039" type="#_x0000_t202" style="position:absolute;left:521;top:7328;width:460;height:660" filled="f" stroked="f">
                  <v:textbox style="mso-next-textbox:#_x0000_s2039" inset=".5mm,.3mm,.5mm,.3mm">
                    <w:txbxContent>
                      <w:p w:rsidR="008208FA" w:rsidRDefault="008208FA" w:rsidP="00547AF3">
                        <w:pPr>
                          <w:spacing w:line="240" w:lineRule="exact"/>
                          <w:jc w:val="center"/>
                          <w:rPr>
                            <w:sz w:val="24"/>
                          </w:rPr>
                        </w:pPr>
                        <w:r>
                          <w:rPr>
                            <w:sz w:val="24"/>
                          </w:rPr>
                          <w:t>л</w:t>
                        </w:r>
                      </w:p>
                      <w:p w:rsidR="008208FA" w:rsidRDefault="008208FA" w:rsidP="00547AF3">
                        <w:pPr>
                          <w:spacing w:line="240" w:lineRule="exact"/>
                          <w:jc w:val="center"/>
                          <w:rPr>
                            <w:sz w:val="24"/>
                          </w:rPr>
                        </w:pPr>
                        <w:r>
                          <w:rPr>
                            <w:sz w:val="24"/>
                          </w:rPr>
                          <w:t>мсв</w:t>
                        </w:r>
                      </w:p>
                    </w:txbxContent>
                  </v:textbox>
                </v:shape>
                <v:line id="_x0000_s2040" style="position:absolute" from="525,7620" to="960,7620"/>
              </v:group>
              <v:group id="_x0000_s2041" style="position:absolute;left:7868;top:8542;width:1161;height:257" coordorigin="8428,9192" coordsize="1162,258">
                <v:shape id="_x0000_s2042" style="position:absolute;left:9461;top:9331;width:115;height:36;rotation:4548668fd;flip:x" coordsize="88,34" path="m88,l,34e" filled="f" strokeweight="1.75pt">
                  <v:path arrowok="t"/>
                </v:shape>
                <v:shape id="_x0000_s2043" style="position:absolute;left:9085;top:9217;width:95;height:45;rotation:7103625fd;flip:x" coordsize="88,34" path="m88,l,34e" filled="f" strokeweight="1.75pt">
                  <v:path arrowok="t"/>
                </v:shape>
                <v:shape id="_x0000_s2044" style="position:absolute;left:8428;top:9293;width:1162;height:157" coordsize="1162,157" path="m1162,157c1112,136,959,63,859,39,759,15,660,,559,11,458,21,343,79,251,102,158,125,52,139,,149e" filled="f" strokeweight="1.75pt">
                  <v:path arrowok="t"/>
                </v:shape>
                <v:shape id="_x0000_s2045" style="position:absolute;left:8857;top:9222;width:106;height:51;rotation:-5234727fd;flip:x y" coordsize="88,34" path="m88,l,34e" filled="f" strokeweight="1.75pt">
                  <v:path arrowok="t"/>
                </v:shape>
                <v:shape id="_x0000_s2046" style="position:absolute;left:8664;top:9291;width:106;height:51;rotation:-5054100fd;flip:x y" coordsize="88,34" path="m88,l,34e" filled="f" strokeweight="1.75pt">
                  <v:path arrowok="t"/>
                </v:shape>
                <v:shape id="_x0000_s2047" style="position:absolute;left:8490;top:9300;width:23;height:122" coordsize="23,122" path="m23,122l,e" filled="f" strokeweight="1.75pt">
                  <v:path arrowok="t"/>
                </v:shape>
                <v:shape id="_x0000_s2048" style="position:absolute;left:9260;top:9237;width:106;height:51;rotation:-3057400fd;flip:x y" coordsize="88,34" path="m88,l,34e" filled="f" strokeweight="1.75pt">
                  <v:path arrowok="t"/>
                </v:shape>
              </v:group>
              <v:group id="_x0000_s2049" style="position:absolute;left:5704;top:9600;width:411;height:705;rotation:1062037fd" coordorigin="3380,8590" coordsize="412,708">
                <v:shape id="_x0000_s2050" style="position:absolute;left:3425;top:8823;width:226;height:475;rotation:-23392202fd" coordsize="105,199" path="m,94l53,r52,94l53,199,,94xe" strokeweight="1.75pt">
                  <v:stroke dashstyle="longDash"/>
                  <v:path arrowok="t"/>
                </v:shape>
                <v:group id="_x0000_s2051" style="position:absolute;left:3380;top:8590;width:412;height:214;rotation:436496fd" coordorigin="10172,3009" coordsize="412,214">
                  <v:shape id="_x0000_s2052" style="position:absolute;left:10240;top:3118;width:270;height:102" coordsize="270,102" path="m270,102v-4,-6,,-23,-13,-38c244,49,213,22,190,12,167,2,142,,120,2,98,4,77,10,57,27,37,44,12,87,,102e" filled="f" strokeweight="1.75pt">
                    <v:stroke dashstyle="longDash"/>
                    <v:path arrowok="t"/>
                  </v:shape>
                  <v:shape id="_x0000_s2053" style="position:absolute;left:10506;top:3135;width:104;height:52;rotation:-7070401fd;flip:x" coordsize="88,34" path="m88,l,34e" filled="f" strokeweight="1.75pt">
                    <v:stroke dashstyle="longDash"/>
                    <v:path arrowok="t"/>
                  </v:shape>
                  <v:shape id="_x0000_s2054" style="position:absolute;left:10316;top:3035;width:104;height:52;rotation:-4247413fd;flip:x" coordsize="88,34" path="m88,l,34e" filled="f" strokeweight="1.75pt">
                    <v:stroke dashstyle="longDash"/>
                    <v:path arrowok="t"/>
                  </v:shape>
                  <v:shape id="_x0000_s2055" style="position:absolute;left:10146;top:3145;width:104;height:52;rotation:-7322774fd" coordsize="88,34" path="m88,l,34e" filled="f" strokeweight="1.75pt">
                    <v:stroke dashstyle="longDash"/>
                    <v:path arrowok="t"/>
                  </v:shape>
                </v:group>
              </v:group>
              <v:group id="_x0000_s2056" style="position:absolute;left:4083;top:9496;width:411;height:916" coordorigin="4277,9501" coordsize="412,920">
                <v:group id="_x0000_s2057" style="position:absolute;left:4277;top:9501;width:412;height:214;rotation:94036fd" coordorigin="10172,3009" coordsize="412,214">
                  <v:shape id="_x0000_s2058" style="position:absolute;left:10240;top:3118;width:270;height:102" coordsize="270,102" path="m270,102v-4,-6,,-23,-13,-38c244,49,213,22,190,12,167,2,142,,120,2,98,4,77,10,57,27,37,44,12,87,,102e" filled="f" strokeweight="1.75pt">
                    <v:path arrowok="t"/>
                  </v:shape>
                  <v:shape id="_x0000_s2059" style="position:absolute;left:10506;top:3135;width:104;height:52;rotation:-7070401fd;flip:x" coordsize="88,34" path="m88,l,34e" filled="f" strokeweight="1.75pt">
                    <v:path arrowok="t"/>
                  </v:shape>
                  <v:shape id="_x0000_s2060" style="position:absolute;left:10316;top:3035;width:104;height:52;rotation:-4247413fd;flip:x" coordsize="88,34" path="m88,l,34e" filled="f" strokeweight="1.75pt">
                    <v:path arrowok="t"/>
                  </v:shape>
                  <v:shape id="_x0000_s2061" style="position:absolute;left:10146;top:3145;width:104;height:52;rotation:-7322774fd" coordsize="88,34" path="m88,l,34e" filled="f" strokeweight="1.75pt">
                    <v:path arrowok="t"/>
                  </v:shape>
                </v:group>
                <v:shape id="_x0000_s2062" style="position:absolute;left:4365;top:9946;width:226;height:475;rotation:-23734662fd" coordsize="105,199" path="m,94l53,r52,94l53,199,,94xe" strokeweight="1.75pt">
                  <v:path arrowok="t"/>
                </v:shape>
                <v:group id="_x0000_s2063" style="position:absolute;left:4356;top:9741;width:227;height:227;rotation:-90" coordorigin="5280,3373" coordsize="340,283">
                  <v:line id="_x0000_s2064" style="position:absolute" from="5280,3520" to="5620,3520" strokeweight="1.5pt"/>
                  <v:shape id="_x0000_s2065" style="position:absolute;left:5475;top:3373;width:1;height:283" coordsize="1,315" path="m,l,315e" filled="f" strokeweight="1.5pt">
                    <v:path arrowok="t"/>
                  </v:shape>
                </v:group>
              </v:group>
              <v:group id="_x0000_s2066" style="position:absolute;left:2797;top:6411;width:542;height:211;rotation:-10118930fd;flip:x" coordorigin="4960,4620" coordsize="1096,417">
                <v:shape id="_x0000_s2067" style="position:absolute;left:4960;top:4624;width:1096;height:413" coordsize="166,73" path="m166,37l129,,,,,73r129,l166,37xe" strokeweight="1.75pt">
                  <v:path arrowok="t"/>
                </v:shape>
                <v:shape id="_x0000_s2068" style="position:absolute;left:5160;top:4620;width:1;height:417" coordsize="1,417" path="m,l1,417e" strokeweight="1.75pt"/>
              </v:group>
              <v:group id="_x0000_s2069" style="position:absolute;left:2151;top:8944;width:1301;height:561" coordorigin="2152,8976" coordsize="1303,564">
                <v:shape id="_x0000_s2070" style="position:absolute;left:3379;top:9016;width:115;height:36;rotation:5154008fd" coordsize="88,34" path="m88,l,34e" filled="f" strokeweight="1.75pt">
                  <v:path arrowok="t"/>
                </v:shape>
                <v:shape id="_x0000_s2071" style="position:absolute;left:3159;top:9020;width:1;height:111" coordsize="1,111" path="m,111l1,e" filled="f" strokeweight="1.75pt">
                  <v:path arrowok="t"/>
                </v:shape>
                <v:shape id="_x0000_s2072" style="position:absolute;left:2720;top:9090;width:95;height:45;rotation:8391422fd;flip:x" coordsize="88,34" path="m88,l,34e" filled="f" strokeweight="1.75pt">
                  <v:path arrowok="t"/>
                </v:shape>
                <v:shape id="_x0000_s2073" style="position:absolute;left:2152;top:9133;width:1138;height:407" coordsize="1138,407" path="m1138,7c1077,7,882,,772,14,662,28,571,45,480,89,388,132,299,226,220,278,141,331,45,380,,407e" filled="f" strokeweight="1.75pt">
                  <v:path arrowok="t"/>
                </v:shape>
                <v:shape id="_x0000_s2074" style="position:absolute;left:2508;top:9169;width:106;height:51;rotation:-6522524fd;flip:x y" coordsize="88,34" path="m88,l,34e" filled="f" strokeweight="1.75pt">
                  <v:path arrowok="t"/>
                </v:shape>
                <v:shape id="_x0000_s2075" style="position:absolute;left:2349;top:9299;width:106;height:51;rotation:-6341897fd;flip:x y" coordsize="88,34" path="m88,l,34e" filled="f" strokeweight="1.75pt">
                  <v:path arrowok="t"/>
                </v:shape>
                <v:shape id="_x0000_s2076" style="position:absolute;left:2202;top:9378;width:23;height:122;rotation:-1287797fd" coordsize="23,122" path="m23,122l,e" filled="f" strokeweight="1.75pt">
                  <v:path arrowok="t"/>
                </v:shape>
                <v:shape id="_x0000_s2077" style="position:absolute;left:2892;top:9048;width:106;height:51;rotation:-4345197fd;flip:x y" coordsize="88,34" path="m88,l,34e" filled="f" strokeweight="1.75pt">
                  <v:path arrowok="t"/>
                </v:shape>
              </v:group>
              <v:group id="_x0000_s2078" style="position:absolute;left:1695;top:7552;width:1086;height:985;rotation:421570fd" coordorigin="1696,7578" coordsize="1087,989">
                <v:group id="_x0000_s2079" style="position:absolute;left:1987;top:8167;width:352;height:447;rotation:-7236194fd;flip:y" coordorigin="9250,1788" coordsize="505,595">
                  <v:shape id="_x0000_s2080" style="position:absolute;left:9346;top:1788;width:300;height:595" coordsize="105,199" path="m,94l53,r52,94l53,199,,94xe" strokeweight="1.75pt">
                    <v:path arrowok="t"/>
                  </v:shape>
                  <v:line id="_x0000_s2081" style="position:absolute" from="9250,2070" to="9355,2080" strokeweight="1.75pt"/>
                  <v:line id="_x0000_s2082" style="position:absolute" from="9650,2070" to="9755,2080" strokeweight="1.75pt"/>
                </v:group>
                <v:group id="_x0000_s2083" style="position:absolute;left:1696;top:7578;width:1087;height:783;rotation:2893838fd;flip:y" coordorigin="4107,8287" coordsize="1559,1041">
                  <v:line id="_x0000_s2084" style="position:absolute;rotation:10220133fd;flip:y" from="4662,8689" to="4877,8699" strokeweight="1.75pt"/>
                  <v:group id="_x0000_s2085" style="position:absolute;left:5525;top:8967;width:141;height:180;rotation:-10220133fd" coordorigin="10116,4650" coordsize="174,180">
                    <v:shape id="_x0000_s2086" style="position:absolute;left:10116;top:4650;width:4;height:180" coordsize="4,180" path="m4,l,180e" filled="f" strokeweight="1.75pt">
                      <v:path arrowok="t"/>
                    </v:shape>
                    <v:line id="_x0000_s2087" style="position:absolute" from="10125,4740" to="10290,4740" strokeweight="1.75pt"/>
                  </v:group>
                  <v:shape id="_x0000_s2088" style="position:absolute;left:4107;top:8287;width:3;height:180;rotation:10220133fd;flip:x" coordsize="4,180" path="m4,l,180e" filled="f" strokeweight="1.75pt">
                    <v:path arrowok="t"/>
                  </v:shape>
                  <v:line id="_x0000_s2089" style="position:absolute;rotation:-10220133fd" from="5325,8960" to="5430,8970" strokeweight="1.75pt"/>
                  <v:line id="_x0000_s2090" style="position:absolute;rotation:-10220133fd" from="4969,8801" to="5074,8811" strokeweight="1.75pt"/>
                  <v:group id="_x0000_s2091" style="position:absolute;left:4804;top:8801;width:756;height:297;rotation:-16118373fd" coordorigin="4960,4620" coordsize="1096,417">
                    <v:shape id="_x0000_s2092" style="position:absolute;left:4960;top:4624;width:1096;height:413" coordsize="166,73" path="m166,37l129,,,,,73r129,l166,37xe" strokeweight="1.75pt">
                      <v:path arrowok="t"/>
                    </v:shape>
                    <v:shape id="_x0000_s2093" style="position:absolute;left:5160;top:4620;width:1;height:417" coordsize="1,417" path="m,l1,417e" strokeweight="1.75pt"/>
                  </v:group>
                </v:group>
              </v:group>
              <v:shape id="_x0000_s2094" style="position:absolute;left:1776;top:8948;width:2557;height:1772" coordsize="2560,1780" path="m,c156,63,313,127,440,260,567,393,580,597,760,800v180,203,460,517,760,680c1820,1643,2190,1711,2560,1780e" filled="f" strokeweight="1.25pt">
                <v:path arrowok="t"/>
              </v:shape>
              <v:shape id="_x0000_s2095" style="position:absolute;left:5594;top:7611;width:2896;height:3049" coordsize="2840,3063" path="m,3063v183,-67,820,-282,1120,-400c1420,2545,1608,2478,1800,2353v192,-125,332,-240,470,-440c2408,1713,2535,1472,2630,1153,2725,834,2796,240,2840,e" filled="f" strokeweight="1.25pt">
                <v:path arrowok="t"/>
              </v:shape>
              <v:shape id="_x0000_s2096" style="position:absolute;left:7046;top:9052;width:208;height:445;rotation:11536908fd;flip:x y" coordsize="105,199" path="m,94l53,r52,94l53,199,,94xe" strokeweight="1.75pt">
                <v:path arrowok="t"/>
              </v:shape>
              <v:group id="_x0000_s2097" style="position:absolute;left:7182;top:9145;width:540;height:212;rotation:-5901094fd" coordorigin="4960,4620" coordsize="1096,417">
                <v:shape id="_x0000_s2098" style="position:absolute;left:4960;top:4624;width:1096;height:413" coordsize="166,73" path="m166,37l129,,,,,73r129,l166,37xe" filled="f" strokeweight="1.75pt">
                  <v:path arrowok="t"/>
                </v:shape>
                <v:shape id="_x0000_s2099" style="position:absolute;left:5160;top:4620;width:1;height:417" coordsize="1,417" path="m,l1,417e" strokeweight="1.75pt"/>
              </v:group>
              <v:shape id="_x0000_s2100" style="position:absolute;left:6863;top:8870;width:890;height:853" coordsize="891,857" path="m689,28v18,13,87,33,120,80c842,155,887,218,889,308v2,90,-47,265,-70,340c796,723,787,730,749,758v-38,28,-82,51,-160,60c511,827,374,857,281,815,188,773,58,657,29,563,,469,52,335,109,248,166,161,274,76,369,38,464,,615,22,679,18e" filled="f" strokeweight="1.75pt">
                <v:path arrowok="t"/>
              </v:shape>
              <v:shape id="_x0000_s2101" type="#_x0000_t202" style="position:absolute;left:3746;top:10011;width:370;height:324" stroked="f">
                <v:textbox style="mso-next-textbox:#_x0000_s2101" inset=".5mm,.3mm,.5mm,.3mm">
                  <w:txbxContent>
                    <w:p w:rsidR="008208FA" w:rsidRDefault="008208FA" w:rsidP="00547AF3">
                      <w:pPr>
                        <w:jc w:val="center"/>
                        <w:rPr>
                          <w:sz w:val="24"/>
                        </w:rPr>
                      </w:pPr>
                      <w:r>
                        <w:rPr>
                          <w:sz w:val="24"/>
                        </w:rPr>
                        <w:t>тв</w:t>
                      </w:r>
                    </w:p>
                  </w:txbxContent>
                </v:textbox>
              </v:shape>
              <v:shape id="_x0000_s2102" type="#_x0000_t202" style="position:absolute;left:6682;top:9503;width:549;height:339" stroked="f">
                <v:textbox style="mso-next-textbox:#_x0000_s2102" inset=".5mm,.3mm,.5mm,.3mm">
                  <w:txbxContent>
                    <w:p w:rsidR="008208FA" w:rsidRDefault="008208FA" w:rsidP="00547AF3">
                      <w:pPr>
                        <w:jc w:val="center"/>
                        <w:rPr>
                          <w:sz w:val="24"/>
                        </w:rPr>
                      </w:pPr>
                      <w:r>
                        <w:rPr>
                          <w:sz w:val="24"/>
                        </w:rPr>
                        <w:t>БнГ</w:t>
                      </w:r>
                    </w:p>
                  </w:txbxContent>
                </v:textbox>
              </v:shape>
              <v:shape id="_x0000_s2103" type="#_x0000_t202" style="position:absolute;left:3861;top:8334;width:1208;height:338" filled="f" stroked="f">
                <v:textbox style="mso-next-textbox:#_x0000_s2103" inset=".5mm,.3mm,.5mm,.3mm">
                  <w:txbxContent>
                    <w:p w:rsidR="008208FA" w:rsidRDefault="008208FA" w:rsidP="00547AF3">
                      <w:pPr>
                        <w:jc w:val="center"/>
                        <w:rPr>
                          <w:sz w:val="24"/>
                        </w:rPr>
                      </w:pPr>
                      <w:r>
                        <w:rPr>
                          <w:sz w:val="24"/>
                        </w:rPr>
                        <w:t>мср с тв</w:t>
                      </w:r>
                    </w:p>
                  </w:txbxContent>
                </v:textbox>
              </v:shape>
              <v:group id="_x0000_s2104" style="position:absolute;left:3599;top:5807;width:253;height:452" coordorigin="9182,3680" coordsize="254,771">
                <v:line id="_x0000_s2105" style="position:absolute;rotation:90" from="9107,4080" to="9511,4080" strokeweight="1.75pt"/>
                <v:shape id="_x0000_s2106" style="position:absolute;left:9208;top:3654;width:202;height:254;rotation:90" coordsize="160,340" path="m,l160,160,,340e" filled="f" strokeweight="1.75pt">
                  <v:path arrowok="t"/>
                </v:shape>
                <v:shape id="_x0000_s2107" style="position:absolute;left:9208;top:4223;width:202;height:254;rotation:-90;flip:x" coordsize="160,340" path="m,l160,160,,340e" filled="f" strokeweight="1.75pt">
                  <v:path arrowok="t"/>
                </v:shape>
              </v:group>
              <v:group id="_x0000_s2108" style="position:absolute;left:7793;top:5209;width:253;height:452" coordorigin="9182,3680" coordsize="254,771">
                <v:line id="_x0000_s2109" style="position:absolute;rotation:90" from="9107,4080" to="9511,4080" strokeweight="1.75pt"/>
                <v:shape id="_x0000_s2110" style="position:absolute;left:9208;top:3654;width:202;height:254;rotation:90" coordsize="160,340" path="m,l160,160,,340e" filled="f" strokeweight="1.75pt">
                  <v:path arrowok="t"/>
                </v:shape>
                <v:shape id="_x0000_s2111" style="position:absolute;left:9208;top:4223;width:202;height:254;rotation:-90;flip:x" coordsize="160,340" path="m,l160,160,,340e" filled="f" strokeweight="1.75pt">
                  <v:path arrowok="t"/>
                </v:shape>
              </v:group>
              <v:shape id="_x0000_s2112" style="position:absolute;left:8556;top:3512;width:686;height:1150" coordsize="687,1155" path="m495,v96,91,192,183,135,345c573,507,255,840,150,975,45,1110,22,1132,,1155e" filled="f" strokeweight="1.5pt">
                <v:stroke dashstyle="dash" endarrow="block" endarrowwidth="narrow"/>
                <v:path arrowok="t"/>
              </v:shape>
              <v:shape id="_x0000_s2113" style="position:absolute;left:7910;top:4682;width:330;height:448" coordsize="330,450" path="m330,c222,52,115,105,60,180,5,255,2,352,,450e" filled="f" strokeweight="1.5pt">
                <v:stroke dashstyle="dash"/>
                <v:path arrowok="t"/>
              </v:shape>
              <v:shape id="_x0000_s2114" style="position:absolute;left:7689;top:5697;width:231;height:672" coordsize="232,675" path="m232,v-5,40,-10,173,-45,240c152,307,44,347,22,405,,463,35,540,52,585v17,45,59,71,75,90e" filled="f" strokeweight="1.5pt">
                <v:stroke dashstyle="dash"/>
                <v:path arrowok="t"/>
              </v:shape>
              <v:shape id="_x0000_s2115" style="position:absolute;left:7960;top:6713;width:420;height:801" coordsize="420,805" path="m,c52,65,230,298,300,390v70,92,120,103,120,165c420,617,347,725,300,765v-47,40,-98,32,-165,30e" filled="f" strokeweight="1.5pt">
                <v:stroke dashstyle="dash" endarrow="block" endarrowwidth="narrow"/>
                <v:path arrowok="t"/>
              </v:shape>
              <v:shape id="_x0000_s2116" type="#_x0000_t202" style="position:absolute;left:7920;top:6855;width:624;height:264" stroked="f">
                <v:textbox style="mso-next-textbox:#_x0000_s2116" inset=".5mm,.3mm,.5mm,.3mm">
                  <w:txbxContent>
                    <w:p w:rsidR="008208FA" w:rsidRDefault="008208FA" w:rsidP="00547AF3">
                      <w:pPr>
                        <w:jc w:val="center"/>
                        <w:rPr>
                          <w:sz w:val="24"/>
                        </w:rPr>
                      </w:pPr>
                      <w:r>
                        <w:rPr>
                          <w:sz w:val="24"/>
                        </w:rPr>
                        <w:t>2 мсв</w:t>
                      </w:r>
                    </w:p>
                  </w:txbxContent>
                </v:textbox>
              </v:shape>
              <v:shape id="_x0000_s2117" style="position:absolute;left:3112;top:5279;width:362;height:463" coordsize="362,465" path="m302,c183,41,64,83,32,150,,217,52,353,107,405v55,52,155,56,255,60e" filled="f" strokeweight="1.5pt">
                <v:stroke dashstyle="dash" endarrow="block" endarrowwidth="narrow"/>
                <v:path arrowok="t"/>
              </v:shape>
              <v:shape id="_x0000_s2118" style="position:absolute;left:3567;top:6384;width:174;height:389" coordsize="175,390" path="m150,v16,60,25,130,,195c125,260,31,349,,390e" filled="f" strokeweight="1.5pt">
                <v:stroke dashstyle="dash"/>
                <v:path arrowok="t"/>
              </v:shape>
              <v:shape id="_x0000_s2119" style="position:absolute;left:2861;top:7609;width:256;height:1269" coordsize="257,1275" path="m257,c220,57,64,235,32,345,,455,35,548,62,660v27,112,115,258,135,360c217,1122,185,1222,182,1275e" filled="f" strokeweight="1.5pt">
                <v:stroke dashstyle="dash"/>
                <v:path arrowok="t"/>
              </v:shape>
              <v:shape id="_x0000_s2120" style="position:absolute;left:2943;top:9281;width:773;height:837;rotation:-408461fd" coordsize="775,840" path="m85,c42,120,,240,10,360,20,480,88,640,145,720v57,80,105,120,210,120c460,840,617,780,775,720e" filled="f" strokeweight="1.5pt">
                <v:stroke dashstyle="dash" endarrow="block" endarrowwidth="narrow"/>
                <v:path arrowok="t"/>
              </v:shape>
              <v:shape id="_x0000_s2121" style="position:absolute;left:6607;top:6411;width:476;height:899" coordsize="476,903" path="m259,v92,131,217,217,174,367c390,517,90,791,,903e" filled="f" strokeweight="1.5pt">
                <v:stroke dashstyle="dash" endarrow="block" endarrowwidth="narrow"/>
                <v:path arrowok="t"/>
              </v:shape>
              <v:group id="_x0000_s2122" style="position:absolute;left:5139;top:10028;width:315;height:538" coordorigin="7965,10065" coordsize="315,5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123" type="#_x0000_t5" style="position:absolute;left:7965;top:10305;width:315;height:300" strokeweight="1.5pt"/>
                <v:group id="_x0000_s2124" style="position:absolute;left:8017;top:10145;width:210;height:90" coordorigin="8017,10050" coordsize="210,90">
                  <v:line id="_x0000_s2125" style="position:absolute" from="8017,10140" to="8227,10140" strokeweight="1.5pt"/>
                  <v:line id="_x0000_s2126" style="position:absolute" from="8017,10050" to="8227,10050" strokeweight="1.5pt"/>
                </v:group>
                <v:line id="_x0000_s2127" style="position:absolute" from="8122,10065" to="8122,10305" strokeweight="1.5pt"/>
              </v:group>
              <v:group id="_x0000_s2128" style="position:absolute;left:6029;top:8279;width:699;height:657" coordorigin="521,7328" coordsize="460,660">
                <v:shape id="_x0000_s2129" type="#_x0000_t202" style="position:absolute;left:521;top:7328;width:460;height:660" filled="f" stroked="f">
                  <v:textbox style="mso-next-textbox:#_x0000_s2129" inset=".5mm,.3mm,.5mm,.3mm">
                    <w:txbxContent>
                      <w:p w:rsidR="008208FA" w:rsidRDefault="008208FA" w:rsidP="00547AF3">
                        <w:pPr>
                          <w:spacing w:line="280" w:lineRule="exact"/>
                          <w:jc w:val="center"/>
                          <w:rPr>
                            <w:sz w:val="24"/>
                          </w:rPr>
                        </w:pPr>
                        <w:r>
                          <w:rPr>
                            <w:sz w:val="24"/>
                          </w:rPr>
                          <w:t>№ 2</w:t>
                        </w:r>
                      </w:p>
                      <w:p w:rsidR="008208FA" w:rsidRDefault="008208FA" w:rsidP="00547AF3">
                        <w:pPr>
                          <w:spacing w:line="280" w:lineRule="exact"/>
                          <w:jc w:val="center"/>
                          <w:rPr>
                            <w:sz w:val="24"/>
                          </w:rPr>
                        </w:pPr>
                        <w:r>
                          <w:rPr>
                            <w:sz w:val="24"/>
                          </w:rPr>
                          <w:t>БнГ</w:t>
                        </w:r>
                      </w:p>
                    </w:txbxContent>
                  </v:textbox>
                </v:shape>
                <v:line id="_x0000_s2130" style="position:absolute" from="525,7620" to="960,7620"/>
              </v:group>
              <v:group id="_x0000_s2131" style="position:absolute;left:3633;top:7662;width:699;height:657" coordorigin="521,7328" coordsize="460,660">
                <v:shape id="_x0000_s2132" type="#_x0000_t202" style="position:absolute;left:521;top:7328;width:460;height:660" filled="f" stroked="f">
                  <v:textbox style="mso-next-textbox:#_x0000_s2132" inset=".5mm,.3mm,.5mm,.3mm">
                    <w:txbxContent>
                      <w:p w:rsidR="008208FA" w:rsidRDefault="008208FA" w:rsidP="00547AF3">
                        <w:pPr>
                          <w:spacing w:line="280" w:lineRule="exact"/>
                          <w:jc w:val="center"/>
                          <w:rPr>
                            <w:sz w:val="24"/>
                          </w:rPr>
                        </w:pPr>
                        <w:r>
                          <w:rPr>
                            <w:sz w:val="24"/>
                          </w:rPr>
                          <w:t>№ 1</w:t>
                        </w:r>
                      </w:p>
                      <w:p w:rsidR="008208FA" w:rsidRDefault="008208FA" w:rsidP="00547AF3">
                        <w:pPr>
                          <w:spacing w:line="280" w:lineRule="exact"/>
                          <w:jc w:val="center"/>
                          <w:rPr>
                            <w:sz w:val="24"/>
                          </w:rPr>
                        </w:pPr>
                        <w:r>
                          <w:rPr>
                            <w:sz w:val="24"/>
                          </w:rPr>
                          <w:t>БнГ</w:t>
                        </w:r>
                      </w:p>
                    </w:txbxContent>
                  </v:textbox>
                </v:shape>
                <v:line id="_x0000_s2133" style="position:absolute" from="525,7620" to="960,7620"/>
              </v:group>
              <v:group id="_x0000_s2134" style="position:absolute;left:2294;top:8358;width:699;height:658" coordorigin="521,7328" coordsize="460,660">
                <v:shape id="_x0000_s2135" type="#_x0000_t202" style="position:absolute;left:521;top:7328;width:460;height:660" filled="f" stroked="f">
                  <v:textbox style="mso-next-textbox:#_x0000_s2135" inset=".5mm,.3mm,.5mm,.3mm">
                    <w:txbxContent>
                      <w:p w:rsidR="008208FA" w:rsidRDefault="008208FA" w:rsidP="00547AF3">
                        <w:pPr>
                          <w:spacing w:line="280" w:lineRule="exact"/>
                          <w:jc w:val="center"/>
                          <w:rPr>
                            <w:sz w:val="24"/>
                          </w:rPr>
                        </w:pPr>
                        <w:r>
                          <w:rPr>
                            <w:sz w:val="24"/>
                          </w:rPr>
                          <w:t>№ 3</w:t>
                        </w:r>
                      </w:p>
                      <w:p w:rsidR="008208FA" w:rsidRDefault="008208FA" w:rsidP="00547AF3">
                        <w:pPr>
                          <w:spacing w:line="280" w:lineRule="exact"/>
                          <w:jc w:val="center"/>
                          <w:rPr>
                            <w:sz w:val="24"/>
                          </w:rPr>
                        </w:pPr>
                        <w:r>
                          <w:rPr>
                            <w:sz w:val="24"/>
                          </w:rPr>
                          <w:t>БнГ</w:t>
                        </w:r>
                      </w:p>
                    </w:txbxContent>
                  </v:textbox>
                </v:shape>
                <v:line id="_x0000_s2136" style="position:absolute" from="525,7620" to="960,7620"/>
              </v:group>
              <v:group id="_x0000_s2137" style="position:absolute;left:4774;top:7468;width:815;height:1326;rotation:-3251786fd" coordorigin="10214,7648" coordsize="815,1326">
                <v:group id="_x0000_s2138" style="position:absolute;left:10353;top:8297;width:296;height:677" coordorigin="10353,8297" coordsize="296,677">
                  <v:rect id="_x0000_s2139" style="position:absolute;left:10390;top:8604;width:232;height:221;rotation:11894043fd" strokeweight="1.5pt"/>
                  <v:shape id="_x0000_s2140" style="position:absolute;left:10374;top:8839;width:244;height:135;rotation:11894043fd" coordsize="300,165" path="m,15l150,165,300,e" filled="f" strokeweight="1.5pt">
                    <v:path arrowok="t"/>
                  </v:shape>
                  <v:shape id="_x0000_s2141" style="position:absolute;left:10500;top:8460;width:5;height:142" coordsize="5,142" path="m5,142l,e" filled="f" strokeweight="1.5pt">
                    <v:path arrowok="t"/>
                  </v:shape>
                  <v:shape id="_x0000_s2142" style="position:absolute;left:10356;top:8294;width:289;height:296;rotation:32095770fd" coordsize="383,373" path="m65,c57,30,10,124,5,169,,214,7,237,35,270v28,33,80,93,138,98c231,373,347,311,383,301e" filled="f" strokeweight="1.75pt">
                    <v:path arrowok="t"/>
                  </v:shape>
                </v:group>
                <v:line id="_x0000_s2143" style="position:absolute;rotation:-3904456fd;flip:x" from="9881,7981" to="10641,8074" strokeweight="1pt">
                  <v:stroke endarrow="classic" endarrowwidth="narrow" endarrowlength="long"/>
                </v:line>
                <v:line id="_x0000_s2144" style="position:absolute;rotation:-9802696fd;flip:x" from="10361,7827" to="11029,8159" strokeweight="1pt">
                  <v:stroke endarrow="classic" endarrowwidth="narrow" endarrowlength="long"/>
                </v:line>
              </v:group>
              <v:group id="_x0000_s2145" style="position:absolute;left:7874;top:7628;width:815;height:1326;rotation:3513627fd" coordorigin="10214,7648" coordsize="815,1326">
                <v:group id="_x0000_s2146" style="position:absolute;left:10353;top:8297;width:296;height:677" coordorigin="10353,8297" coordsize="296,677">
                  <v:rect id="_x0000_s2147" style="position:absolute;left:10390;top:8604;width:232;height:221;rotation:11894043fd" strokeweight="1.5pt"/>
                  <v:shape id="_x0000_s2148" style="position:absolute;left:10374;top:8839;width:244;height:135;rotation:11894043fd" coordsize="300,165" path="m,15l150,165,300,e" filled="f" strokeweight="1.5pt">
                    <v:path arrowok="t"/>
                  </v:shape>
                  <v:shape id="_x0000_s2149" style="position:absolute;left:10500;top:8460;width:5;height:142" coordsize="5,142" path="m5,142l,e" filled="f" strokeweight="1.5pt">
                    <v:path arrowok="t"/>
                  </v:shape>
                  <v:shape id="_x0000_s2150" style="position:absolute;left:10356;top:8294;width:289;height:296;rotation:32095770fd" coordsize="383,373" path="m65,c57,30,10,124,5,169,,214,7,237,35,270v28,33,80,93,138,98c231,373,347,311,383,301e" filled="f" strokeweight="1.75pt">
                    <v:path arrowok="t"/>
                  </v:shape>
                </v:group>
                <v:line id="_x0000_s2151" style="position:absolute;rotation:-3904456fd;flip:x" from="9881,7981" to="10641,8074" strokeweight="1pt">
                  <v:stroke endarrow="classic" endarrowwidth="narrow" endarrowlength="long"/>
                </v:line>
                <v:line id="_x0000_s2152" style="position:absolute;rotation:-9802696fd;flip:x" from="10361,7827" to="11029,8159" strokeweight="1pt">
                  <v:stroke endarrow="classic" endarrowwidth="narrow" endarrowlength="long"/>
                </v:line>
              </v:group>
              <v:group id="_x0000_s2153" style="position:absolute;left:1151;top:7128;width:287;height:948;rotation:173642fd" coordorigin="2020,4800" coordsize="360,1260">
                <v:rect id="_x0000_s2154" style="position:absolute;left:2020;top:4800;width:360;height:1260" strokeweight="1pt"/>
                <v:oval id="_x0000_s2155" style="position:absolute;left:2100;top:4980;width:170;height:170" fillcolor="black"/>
                <v:oval id="_x0000_s2156" style="position:absolute;left:2100;top:5340;width:170;height:170" strokeweight="1.5pt"/>
                <v:oval id="_x0000_s2157" style="position:absolute;left:2100;top:5700;width:170;height:170" fillcolor="black"/>
              </v:group>
              <v:shape id="_x0000_s2158" style="position:absolute;left:3220;top:8460;width:1840;height:580" coordsize="1840,580" path="m1840,240l1440,580,840,320r-580,l,e" filled="f" strokeweight="1pt">
                <v:path arrowok="t"/>
              </v:shape>
              <v:group id="_x0000_s2159" style="position:absolute;left:3729;top:8713;width:60;height:130" coordorigin="3440,6190" coordsize="60,130">
                <v:line id="_x0000_s2160" style="position:absolute" from="3440,6190" to="3440,6320" strokeweight="1pt"/>
                <v:line id="_x0000_s2161" style="position:absolute" from="3500,6190" to="3500,6320" strokeweight="1pt"/>
              </v:group>
              <v:group id="_x0000_s2162" style="position:absolute;left:4369;top:8873;width:60;height:130;rotation:1511192fd" coordorigin="3440,6190" coordsize="60,130">
                <v:line id="_x0000_s2163" style="position:absolute" from="3440,6190" to="3440,6320" strokeweight="1pt"/>
                <v:line id="_x0000_s2164" style="position:absolute" from="3500,6190" to="3500,6320" strokeweight="1pt"/>
              </v:group>
              <v:group id="_x0000_s2165" style="position:absolute;left:3309;top:8533;width:60;height:130;rotation:3231952fd" coordorigin="3440,6190" coordsize="60,130">
                <v:line id="_x0000_s2166" style="position:absolute" from="3440,6190" to="3440,6320" strokeweight="1pt"/>
                <v:line id="_x0000_s2167" style="position:absolute" from="3500,6190" to="3500,6320" strokeweight="1pt"/>
              </v:group>
              <v:group id="_x0000_s2168" style="position:absolute;left:4869;top:8793;width:60;height:130;rotation:-2389031fd" coordorigin="3440,6190" coordsize="60,130">
                <v:line id="_x0000_s2169" style="position:absolute" from="3440,6190" to="3440,6320" strokeweight="1pt"/>
                <v:line id="_x0000_s2170" style="position:absolute" from="3500,6190" to="3500,6320" strokeweight="1pt"/>
              </v:group>
              <v:shape id="_x0000_s2171" style="position:absolute;left:1200;top:6760;width:141;height:380" coordsize="140,320" path="m140,320r,-220l,e" filled="f" strokeweight="1pt">
                <v:path arrowok="t"/>
              </v:shape>
              <v:group id="_x0000_s2172" style="position:absolute;left:1309;top:6923;width:60;height:130;rotation:-6037038fd" coordorigin="3440,6190" coordsize="60,130">
                <v:line id="_x0000_s2173" style="position:absolute" from="3440,6190" to="3440,6320" strokeweight="1pt"/>
                <v:line id="_x0000_s2174" style="position:absolute" from="3500,6190" to="3500,6320" strokeweight="1pt"/>
              </v:group>
            </v:group>
            <w10:wrap type="topAndBottom"/>
          </v:group>
        </w:pict>
      </w:r>
      <w:r w:rsidR="00547AF3" w:rsidRPr="00B44E57">
        <w:rPr>
          <w:spacing w:val="40"/>
          <w:szCs w:val="28"/>
        </w:rPr>
        <w:t>Опорный пункт мср</w:t>
      </w:r>
      <w:r w:rsidR="00547AF3" w:rsidRPr="00B44E57">
        <w:rPr>
          <w:szCs w:val="28"/>
        </w:rPr>
        <w:t xml:space="preserve"> оборудуется двумя транше</w:t>
      </w:r>
      <w:r w:rsidR="00547AF3" w:rsidRPr="00B44E57">
        <w:rPr>
          <w:szCs w:val="28"/>
        </w:rPr>
        <w:softHyphen/>
        <w:t>ями и со</w:t>
      </w:r>
      <w:r w:rsidR="00547AF3" w:rsidRPr="00B44E57">
        <w:rPr>
          <w:szCs w:val="28"/>
        </w:rPr>
        <w:softHyphen/>
        <w:t>стоит из опорных пунктов мотострелковых взводов и пози</w:t>
      </w:r>
      <w:r w:rsidR="00547AF3" w:rsidRPr="00B44E57">
        <w:rPr>
          <w:szCs w:val="28"/>
        </w:rPr>
        <w:softHyphen/>
        <w:t>ций огневых средств роты и приданных подразделений, связанных между собой еди</w:t>
      </w:r>
      <w:r w:rsidR="00547AF3" w:rsidRPr="00B44E57">
        <w:rPr>
          <w:szCs w:val="28"/>
        </w:rPr>
        <w:softHyphen/>
        <w:t>ной системой огня, заграждений и ходов сообщения в пределах опор</w:t>
      </w:r>
      <w:r w:rsidR="00547AF3" w:rsidRPr="00B44E57">
        <w:rPr>
          <w:szCs w:val="28"/>
        </w:rPr>
        <w:softHyphen/>
        <w:t>ного пункта роты. Для круговой обороны ротного опорного пункта широко исполь</w:t>
      </w:r>
      <w:r w:rsidR="00547AF3" w:rsidRPr="00B44E57">
        <w:rPr>
          <w:szCs w:val="28"/>
        </w:rPr>
        <w:softHyphen/>
        <w:t>зуются ходы сообщения, взводам назначаются дополнительные секто</w:t>
      </w:r>
      <w:r w:rsidR="00547AF3" w:rsidRPr="00B44E57">
        <w:rPr>
          <w:szCs w:val="28"/>
        </w:rPr>
        <w:softHyphen/>
        <w:t>ры обстрела, для огневых средств подготавливаются основные и за</w:t>
      </w:r>
      <w:r w:rsidR="00547AF3" w:rsidRPr="00B44E57">
        <w:rPr>
          <w:szCs w:val="28"/>
        </w:rPr>
        <w:softHyphen/>
        <w:t>пасные огневые позиции с учетом ведения огня в стороны флангов и тыл. Часть огневых средств располагается в глубине. На флангах, в промежутках между взводами, в тылу опорного пункта устраиваются заграждения.</w:t>
      </w:r>
    </w:p>
    <w:p w:rsidR="00547AF3" w:rsidRPr="00B44E57" w:rsidRDefault="00547AF3" w:rsidP="007E7220">
      <w:pPr>
        <w:ind w:firstLine="709"/>
        <w:rPr>
          <w:szCs w:val="28"/>
        </w:rPr>
      </w:pPr>
      <w:r w:rsidRPr="00B44E57">
        <w:rPr>
          <w:szCs w:val="28"/>
        </w:rPr>
        <w:t>Ширина обороны ротного опорного пункта (РОП) 1-</w:t>
      </w:r>
      <w:smartTag w:uri="urn:schemas-microsoft-com:office:smarttags" w:element="metricconverter">
        <w:smartTagPr>
          <w:attr w:name="ProductID" w:val="1,5 км"/>
        </w:smartTagPr>
        <w:r w:rsidRPr="00B44E57">
          <w:rPr>
            <w:szCs w:val="28"/>
          </w:rPr>
          <w:t>1,5 км</w:t>
        </w:r>
      </w:smartTag>
      <w:r w:rsidRPr="00B44E57">
        <w:rPr>
          <w:szCs w:val="28"/>
        </w:rPr>
        <w:t>, глу</w:t>
      </w:r>
      <w:r w:rsidRPr="00B44E57">
        <w:rPr>
          <w:szCs w:val="28"/>
        </w:rPr>
        <w:softHyphen/>
        <w:t>би</w:t>
      </w:r>
      <w:r w:rsidRPr="00B44E57">
        <w:rPr>
          <w:szCs w:val="28"/>
        </w:rPr>
        <w:softHyphen/>
        <w:t xml:space="preserve">на - до </w:t>
      </w:r>
      <w:smartTag w:uri="urn:schemas-microsoft-com:office:smarttags" w:element="metricconverter">
        <w:smartTagPr>
          <w:attr w:name="ProductID" w:val="1 км"/>
        </w:smartTagPr>
        <w:r w:rsidRPr="00B44E57">
          <w:rPr>
            <w:szCs w:val="28"/>
          </w:rPr>
          <w:t>1 км</w:t>
        </w:r>
      </w:smartTag>
      <w:r w:rsidRPr="00B44E57">
        <w:rPr>
          <w:szCs w:val="28"/>
        </w:rPr>
        <w:t>. Ширина и глубина РОП, расстояние между подразделе</w:t>
      </w:r>
      <w:r w:rsidRPr="00B44E57">
        <w:rPr>
          <w:szCs w:val="28"/>
        </w:rPr>
        <w:softHyphen/>
        <w:t>ниями и огневыми средствами должны обеспечивать: отражение атак танков и мотопехоты противника перед передним краем и уничтоже</w:t>
      </w:r>
      <w:r w:rsidRPr="00B44E57">
        <w:rPr>
          <w:szCs w:val="28"/>
        </w:rPr>
        <w:softHyphen/>
        <w:t>ние их при вклинении в глубину РОП; рассредоточенное расположе</w:t>
      </w:r>
      <w:r w:rsidRPr="00B44E57">
        <w:rPr>
          <w:szCs w:val="28"/>
        </w:rPr>
        <w:softHyphen/>
        <w:t>ние взводов с целью их наименьшей уязвимости от ядерных ударов, огня артиллерии и ударов авиации, ВТО противника и возможности прове</w:t>
      </w:r>
      <w:r w:rsidRPr="00B44E57">
        <w:rPr>
          <w:szCs w:val="28"/>
        </w:rPr>
        <w:softHyphen/>
        <w:t xml:space="preserve">дения маневра как огнем, так и </w:t>
      </w:r>
      <w:r w:rsidRPr="00B44E57">
        <w:rPr>
          <w:szCs w:val="28"/>
        </w:rPr>
        <w:lastRenderedPageBreak/>
        <w:t>подразделениями. Поэтому обоснование тактических нормативов РОП включает: расчеты огневых возможно</w:t>
      </w:r>
      <w:r w:rsidRPr="00B44E57">
        <w:rPr>
          <w:szCs w:val="28"/>
        </w:rPr>
        <w:softHyphen/>
        <w:t>стей роты по отражению атак танков и мотопехоты; опреде</w:t>
      </w:r>
      <w:r w:rsidRPr="00B44E57">
        <w:rPr>
          <w:szCs w:val="28"/>
        </w:rPr>
        <w:softHyphen/>
        <w:t>ление опти</w:t>
      </w:r>
      <w:r w:rsidRPr="00B44E57">
        <w:rPr>
          <w:szCs w:val="28"/>
        </w:rPr>
        <w:softHyphen/>
        <w:t>маль</w:t>
      </w:r>
      <w:r w:rsidRPr="00B44E57">
        <w:rPr>
          <w:szCs w:val="28"/>
        </w:rPr>
        <w:softHyphen/>
        <w:t>ного варианта рассредоточения подразделений для их наи</w:t>
      </w:r>
      <w:r w:rsidRPr="00B44E57">
        <w:rPr>
          <w:szCs w:val="28"/>
        </w:rPr>
        <w:softHyphen/>
        <w:t>меньшей уяз</w:t>
      </w:r>
      <w:r w:rsidRPr="00B44E57">
        <w:rPr>
          <w:szCs w:val="28"/>
        </w:rPr>
        <w:softHyphen/>
        <w:t>вимости и обеспечения взаимодействия между ними.</w:t>
      </w:r>
    </w:p>
    <w:p w:rsidR="00547AF3" w:rsidRPr="00B44E57" w:rsidRDefault="00547AF3" w:rsidP="007E7220">
      <w:pPr>
        <w:ind w:firstLine="709"/>
        <w:rPr>
          <w:szCs w:val="28"/>
        </w:rPr>
      </w:pPr>
      <w:r w:rsidRPr="00B44E57">
        <w:rPr>
          <w:szCs w:val="28"/>
        </w:rPr>
        <w:t>Расчеты огневых возможностей показывают, что тр огнем из пушек может уничтожить 25-32 танка или 30-39 БМП (БТР), а мср на БМП (БТР) огнем штатных средств - до 26-27 (6-8) его танков или 40-41 (10-11) БМП (БТР). Такое коли</w:t>
      </w:r>
      <w:r w:rsidRPr="00B44E57">
        <w:rPr>
          <w:szCs w:val="28"/>
        </w:rPr>
        <w:softHyphen/>
        <w:t xml:space="preserve">чество танков и БМП (БТР) в составе вероятного противника может наступать на фронте от </w:t>
      </w:r>
      <w:smartTag w:uri="urn:schemas-microsoft-com:office:smarttags" w:element="metricconverter">
        <w:smartTagPr>
          <w:attr w:name="ProductID" w:val="1500 м"/>
        </w:smartTagPr>
        <w:r w:rsidRPr="00B44E57">
          <w:rPr>
            <w:szCs w:val="28"/>
          </w:rPr>
          <w:t>1500 м</w:t>
        </w:r>
      </w:smartTag>
      <w:r w:rsidRPr="00B44E57">
        <w:rPr>
          <w:szCs w:val="28"/>
        </w:rPr>
        <w:t xml:space="preserve"> и бо</w:t>
      </w:r>
      <w:r w:rsidRPr="00B44E57">
        <w:rPr>
          <w:szCs w:val="28"/>
        </w:rPr>
        <w:softHyphen/>
        <w:t>лее.</w:t>
      </w:r>
    </w:p>
    <w:p w:rsidR="00547AF3" w:rsidRPr="00B44E57" w:rsidRDefault="00547AF3" w:rsidP="007E7220">
      <w:pPr>
        <w:ind w:firstLine="709"/>
        <w:rPr>
          <w:szCs w:val="28"/>
        </w:rPr>
      </w:pPr>
      <w:r w:rsidRPr="00B44E57">
        <w:rPr>
          <w:szCs w:val="28"/>
        </w:rPr>
        <w:t>Говоря об огневых возможностях по борьбе с пехотой против</w:t>
      </w:r>
      <w:r w:rsidRPr="00B44E57">
        <w:rPr>
          <w:szCs w:val="28"/>
        </w:rPr>
        <w:softHyphen/>
        <w:t>ника, следует отметить, что для успешного отражения атак противника, по опыту Великой Отечественной войны, целесообразно создавать плот</w:t>
      </w:r>
      <w:r w:rsidRPr="00B44E57">
        <w:rPr>
          <w:szCs w:val="28"/>
        </w:rPr>
        <w:softHyphen/>
        <w:t xml:space="preserve">ность 3-5 пуль в минуту на </w:t>
      </w:r>
      <w:smartTag w:uri="urn:schemas-microsoft-com:office:smarttags" w:element="metricconverter">
        <w:smartTagPr>
          <w:attr w:name="ProductID" w:val="1 м"/>
        </w:smartTagPr>
        <w:r w:rsidRPr="00B44E57">
          <w:rPr>
            <w:szCs w:val="28"/>
          </w:rPr>
          <w:t>1 м</w:t>
        </w:r>
      </w:smartTag>
      <w:r w:rsidRPr="00B44E57">
        <w:rPr>
          <w:szCs w:val="28"/>
        </w:rPr>
        <w:t xml:space="preserve"> фронта атаки. Мотострелковая рота на БМП (БТР), отражая атаку пехоты противника, способна выпустить около 7000 пуль в минуту. Учиты</w:t>
      </w:r>
      <w:r w:rsidRPr="00B44E57">
        <w:rPr>
          <w:szCs w:val="28"/>
        </w:rPr>
        <w:softHyphen/>
        <w:t>вая минимально необходимые плот</w:t>
      </w:r>
      <w:r w:rsidRPr="00B44E57">
        <w:rPr>
          <w:szCs w:val="28"/>
        </w:rPr>
        <w:softHyphen/>
        <w:t xml:space="preserve">ности пуль, мср способна отразить атаку противника на фронте до </w:t>
      </w:r>
      <w:smartTag w:uri="urn:schemas-microsoft-com:office:smarttags" w:element="metricconverter">
        <w:smartTagPr>
          <w:attr w:name="ProductID" w:val="1500 м"/>
        </w:smartTagPr>
        <w:r w:rsidRPr="00B44E57">
          <w:rPr>
            <w:szCs w:val="28"/>
          </w:rPr>
          <w:t>1500 м</w:t>
        </w:r>
      </w:smartTag>
      <w:r w:rsidRPr="00B44E57">
        <w:rPr>
          <w:szCs w:val="28"/>
        </w:rPr>
        <w:t xml:space="preserve"> (7000 : 3-5 = 1400-</w:t>
      </w:r>
      <w:smartTag w:uri="urn:schemas-microsoft-com:office:smarttags" w:element="metricconverter">
        <w:smartTagPr>
          <w:attr w:name="ProductID" w:val="2333 м"/>
        </w:smartTagPr>
        <w:r w:rsidRPr="00B44E57">
          <w:rPr>
            <w:szCs w:val="28"/>
          </w:rPr>
          <w:t>2333 м</w:t>
        </w:r>
      </w:smartTag>
      <w:r w:rsidRPr="00B44E57">
        <w:rPr>
          <w:szCs w:val="28"/>
        </w:rPr>
        <w:t>). Таким образом, мср</w:t>
      </w:r>
      <w:r w:rsidR="009A0245">
        <w:rPr>
          <w:szCs w:val="28"/>
        </w:rPr>
        <w:t xml:space="preserve"> (тр</w:t>
      </w:r>
      <w:r w:rsidRPr="00B44E57">
        <w:rPr>
          <w:szCs w:val="28"/>
        </w:rPr>
        <w:t xml:space="preserve">) способна успешно оборонять опорный пункт по фронту до </w:t>
      </w:r>
      <w:smartTag w:uri="urn:schemas-microsoft-com:office:smarttags" w:element="metricconverter">
        <w:smartTagPr>
          <w:attr w:name="ProductID" w:val="1500 м"/>
        </w:smartTagPr>
        <w:r w:rsidRPr="00B44E57">
          <w:rPr>
            <w:szCs w:val="28"/>
          </w:rPr>
          <w:t>1500 м</w:t>
        </w:r>
      </w:smartTag>
      <w:r w:rsidRPr="00B44E57">
        <w:rPr>
          <w:szCs w:val="28"/>
        </w:rPr>
        <w:t>.</w:t>
      </w:r>
    </w:p>
    <w:p w:rsidR="00547AF3" w:rsidRPr="00B44E57" w:rsidRDefault="00547AF3" w:rsidP="007E7220">
      <w:pPr>
        <w:ind w:firstLine="709"/>
        <w:rPr>
          <w:szCs w:val="28"/>
        </w:rPr>
      </w:pPr>
      <w:r w:rsidRPr="00B44E57">
        <w:rPr>
          <w:szCs w:val="28"/>
        </w:rPr>
        <w:t xml:space="preserve">Рассредоточение подразделений по фронту и в глубину должно быть таким, чтобы одним ядерным ударом боеприпаса сверхмалой мощности (0,1-1 кт) не поражалось более одного взвода. В отношении  мотострелковых </w:t>
      </w:r>
      <w:r w:rsidR="009A0245">
        <w:rPr>
          <w:szCs w:val="28"/>
        </w:rPr>
        <w:t xml:space="preserve">и танковых </w:t>
      </w:r>
      <w:r w:rsidRPr="00B44E57">
        <w:rPr>
          <w:szCs w:val="28"/>
        </w:rPr>
        <w:t>подразделений это достигается при раз</w:t>
      </w:r>
      <w:r w:rsidRPr="00B44E57">
        <w:rPr>
          <w:szCs w:val="28"/>
        </w:rPr>
        <w:softHyphen/>
        <w:t>ме</w:t>
      </w:r>
      <w:r w:rsidRPr="00B44E57">
        <w:rPr>
          <w:szCs w:val="28"/>
        </w:rPr>
        <w:softHyphen/>
        <w:t xml:space="preserve">рах: опорного пункта взвода - 400 х </w:t>
      </w:r>
      <w:smartTag w:uri="urn:schemas-microsoft-com:office:smarttags" w:element="metricconverter">
        <w:smartTagPr>
          <w:attr w:name="ProductID" w:val="300 м"/>
        </w:smartTagPr>
        <w:r w:rsidRPr="00B44E57">
          <w:rPr>
            <w:szCs w:val="28"/>
          </w:rPr>
          <w:t>300 м</w:t>
        </w:r>
      </w:smartTag>
      <w:r w:rsidRPr="00B44E57">
        <w:rPr>
          <w:szCs w:val="28"/>
        </w:rPr>
        <w:t xml:space="preserve"> с промежутками до </w:t>
      </w:r>
      <w:smartTag w:uri="urn:schemas-microsoft-com:office:smarttags" w:element="metricconverter">
        <w:smartTagPr>
          <w:attr w:name="ProductID" w:val="300 м"/>
        </w:smartTagPr>
        <w:r w:rsidRPr="00B44E57">
          <w:rPr>
            <w:szCs w:val="28"/>
          </w:rPr>
          <w:t>300 м</w:t>
        </w:r>
      </w:smartTag>
      <w:r w:rsidRPr="00B44E57">
        <w:rPr>
          <w:szCs w:val="28"/>
        </w:rPr>
        <w:t xml:space="preserve"> ме</w:t>
      </w:r>
      <w:r w:rsidRPr="00B44E57">
        <w:rPr>
          <w:szCs w:val="28"/>
        </w:rPr>
        <w:softHyphen/>
        <w:t xml:space="preserve">жду ними и опорного пункта роты по глубине - до </w:t>
      </w:r>
      <w:smartTag w:uri="urn:schemas-microsoft-com:office:smarttags" w:element="metricconverter">
        <w:smartTagPr>
          <w:attr w:name="ProductID" w:val="1000 м"/>
        </w:smartTagPr>
        <w:r w:rsidRPr="00B44E57">
          <w:rPr>
            <w:szCs w:val="28"/>
          </w:rPr>
          <w:t>1000 м</w:t>
        </w:r>
      </w:smartTag>
      <w:r w:rsidRPr="00B44E57">
        <w:rPr>
          <w:szCs w:val="28"/>
        </w:rPr>
        <w:t xml:space="preserve"> с промежут</w:t>
      </w:r>
      <w:r w:rsidRPr="00B44E57">
        <w:rPr>
          <w:szCs w:val="28"/>
        </w:rPr>
        <w:softHyphen/>
        <w:t xml:space="preserve">ками до </w:t>
      </w:r>
      <w:smartTag w:uri="urn:schemas-microsoft-com:office:smarttags" w:element="metricconverter">
        <w:smartTagPr>
          <w:attr w:name="ProductID" w:val="1500 м"/>
        </w:smartTagPr>
        <w:r w:rsidRPr="00B44E57">
          <w:rPr>
            <w:szCs w:val="28"/>
          </w:rPr>
          <w:t>1500 м</w:t>
        </w:r>
      </w:smartTag>
      <w:r w:rsidRPr="00B44E57">
        <w:rPr>
          <w:szCs w:val="28"/>
        </w:rPr>
        <w:t xml:space="preserve"> между ротными опорными пунктами.</w:t>
      </w:r>
    </w:p>
    <w:p w:rsidR="00547AF3" w:rsidRPr="00B44E57" w:rsidRDefault="00547AF3" w:rsidP="007E7220">
      <w:pPr>
        <w:pStyle w:val="20"/>
        <w:spacing w:after="0" w:line="240" w:lineRule="auto"/>
        <w:ind w:left="0"/>
        <w:rPr>
          <w:szCs w:val="28"/>
        </w:rPr>
      </w:pPr>
      <w:r w:rsidRPr="00B44E57">
        <w:rPr>
          <w:szCs w:val="28"/>
        </w:rPr>
        <w:t>Говоря об использовании роты в первом эшелоне батальона, не</w:t>
      </w:r>
      <w:r w:rsidRPr="00B44E57">
        <w:rPr>
          <w:szCs w:val="28"/>
        </w:rPr>
        <w:softHyphen/>
        <w:t>обходимо отметить такой важный показатель, как возможности тр (мср) по занятию РОП, его фортификационному оборудованию и соз</w:t>
      </w:r>
      <w:r w:rsidRPr="00B44E57">
        <w:rPr>
          <w:szCs w:val="28"/>
        </w:rPr>
        <w:softHyphen/>
        <w:t>данию системы огня. Опыт учений и расчеты свидетельствуют, что для заня</w:t>
      </w:r>
      <w:r w:rsidRPr="00B44E57">
        <w:rPr>
          <w:szCs w:val="28"/>
        </w:rPr>
        <w:softHyphen/>
        <w:t>тия РОП тр (мср) требуется 30-40 минут. Это время определено и в сборни</w:t>
      </w:r>
      <w:r w:rsidRPr="00B44E57">
        <w:rPr>
          <w:szCs w:val="28"/>
        </w:rPr>
        <w:softHyphen/>
        <w:t>ке нормативов по боевой подготовке Сухопутных войск, а на ор</w:t>
      </w:r>
      <w:r w:rsidRPr="00B44E57">
        <w:rPr>
          <w:szCs w:val="28"/>
        </w:rPr>
        <w:softHyphen/>
        <w:t>га</w:t>
      </w:r>
      <w:r w:rsidRPr="00B44E57">
        <w:rPr>
          <w:szCs w:val="28"/>
        </w:rPr>
        <w:softHyphen/>
        <w:t>низа</w:t>
      </w:r>
      <w:r w:rsidRPr="00B44E57">
        <w:rPr>
          <w:szCs w:val="28"/>
        </w:rPr>
        <w:softHyphen/>
        <w:t>цию системы огня - до 1,5 часа. Столь значительное время обу</w:t>
      </w:r>
      <w:r w:rsidRPr="00B44E57">
        <w:rPr>
          <w:szCs w:val="28"/>
        </w:rPr>
        <w:softHyphen/>
        <w:t>словлива</w:t>
      </w:r>
      <w:r w:rsidRPr="00B44E57">
        <w:rPr>
          <w:szCs w:val="28"/>
        </w:rPr>
        <w:softHyphen/>
        <w:t xml:space="preserve">ется достаточно большим объемом работы. </w:t>
      </w:r>
    </w:p>
    <w:p w:rsidR="00547AF3" w:rsidRPr="00B44E57" w:rsidRDefault="00547AF3" w:rsidP="007E7220">
      <w:pPr>
        <w:ind w:firstLine="709"/>
        <w:rPr>
          <w:szCs w:val="28"/>
        </w:rPr>
      </w:pPr>
      <w:r w:rsidRPr="00B44E57">
        <w:rPr>
          <w:szCs w:val="28"/>
        </w:rPr>
        <w:t>Система огня роты в обороне включает: участки сосредоточен</w:t>
      </w:r>
      <w:r w:rsidRPr="00B44E57">
        <w:rPr>
          <w:szCs w:val="28"/>
        </w:rPr>
        <w:softHyphen/>
        <w:t>ного огня для танков, орудий БМП и стрелкового оружия, которые под</w:t>
      </w:r>
      <w:r w:rsidRPr="00B44E57">
        <w:rPr>
          <w:szCs w:val="28"/>
        </w:rPr>
        <w:softHyphen/>
        <w:t>готовлены перед передним краем обороны; рубежи загра</w:t>
      </w:r>
      <w:r w:rsidRPr="00B44E57">
        <w:rPr>
          <w:szCs w:val="28"/>
        </w:rPr>
        <w:softHyphen/>
        <w:t>дительного огня гранатометных подразделений перед передним краем обороны и на флангах; зоны противотанко</w:t>
      </w:r>
      <w:r w:rsidRPr="00B44E57">
        <w:rPr>
          <w:szCs w:val="28"/>
        </w:rPr>
        <w:softHyphen/>
        <w:t>вого огня танков, БМП, ПТУР и сплошного многослойного огня всех дру</w:t>
      </w:r>
      <w:r w:rsidRPr="00B44E57">
        <w:rPr>
          <w:szCs w:val="28"/>
        </w:rPr>
        <w:softHyphen/>
        <w:t>гих огневых средств роты перед передним краем, в промежутках, на флангах и в глубине обороны; подготовлен</w:t>
      </w:r>
      <w:r w:rsidRPr="00B44E57">
        <w:rPr>
          <w:szCs w:val="28"/>
        </w:rPr>
        <w:softHyphen/>
        <w:t>ный маневр огнем танков (БМП) и других огне</w:t>
      </w:r>
      <w:r w:rsidRPr="00B44E57">
        <w:rPr>
          <w:szCs w:val="28"/>
        </w:rPr>
        <w:softHyphen/>
        <w:t>вых средств на любое уг</w:t>
      </w:r>
      <w:r w:rsidRPr="00B44E57">
        <w:rPr>
          <w:szCs w:val="28"/>
        </w:rPr>
        <w:softHyphen/>
        <w:t>рожаемое направление.</w:t>
      </w:r>
    </w:p>
    <w:p w:rsidR="00547AF3" w:rsidRPr="00B44E57" w:rsidRDefault="00547AF3" w:rsidP="007E7220">
      <w:pPr>
        <w:ind w:firstLine="709"/>
        <w:rPr>
          <w:szCs w:val="28"/>
        </w:rPr>
      </w:pPr>
      <w:r w:rsidRPr="00B44E57">
        <w:rPr>
          <w:szCs w:val="28"/>
        </w:rPr>
        <w:t>Система огня роты строится с учетом огневых возможностей всех видов оружия роты и приданных огневых средств в тесном их взаи</w:t>
      </w:r>
      <w:r w:rsidRPr="00B44E57">
        <w:rPr>
          <w:szCs w:val="28"/>
        </w:rPr>
        <w:softHyphen/>
        <w:t>мо</w:t>
      </w:r>
      <w:r w:rsidRPr="00B44E57">
        <w:rPr>
          <w:szCs w:val="28"/>
        </w:rPr>
        <w:softHyphen/>
        <w:t>действии с огнем средств, выполняю</w:t>
      </w:r>
      <w:r w:rsidRPr="00B44E57">
        <w:rPr>
          <w:szCs w:val="28"/>
        </w:rPr>
        <w:softHyphen/>
        <w:t>щих задачи по плану старшего ко</w:t>
      </w:r>
      <w:r w:rsidRPr="00B44E57">
        <w:rPr>
          <w:szCs w:val="28"/>
        </w:rPr>
        <w:softHyphen/>
        <w:t>мандира перед фронтом и на флан</w:t>
      </w:r>
      <w:r w:rsidRPr="00B44E57">
        <w:rPr>
          <w:szCs w:val="28"/>
        </w:rPr>
        <w:softHyphen/>
        <w:t>гах роты. Она должна сочетаться с инженерными заграждениями и естествен</w:t>
      </w:r>
      <w:r w:rsidRPr="00B44E57">
        <w:rPr>
          <w:szCs w:val="28"/>
        </w:rPr>
        <w:softHyphen/>
        <w:t>ными препятствиями, кото</w:t>
      </w:r>
      <w:r w:rsidRPr="00B44E57">
        <w:rPr>
          <w:szCs w:val="28"/>
        </w:rPr>
        <w:softHyphen/>
        <w:t>рые, как и подступы к ним, должны хорошо просматриваться и про</w:t>
      </w:r>
      <w:r w:rsidRPr="00B44E57">
        <w:rPr>
          <w:szCs w:val="28"/>
        </w:rPr>
        <w:softHyphen/>
        <w:t>стреливаться. Основу системы огня роты состав</w:t>
      </w:r>
      <w:r w:rsidRPr="00B44E57">
        <w:rPr>
          <w:szCs w:val="28"/>
        </w:rPr>
        <w:softHyphen/>
        <w:t>ляет противотанковый огонь взводов, штатных и приданных противо</w:t>
      </w:r>
      <w:r w:rsidRPr="00B44E57">
        <w:rPr>
          <w:szCs w:val="28"/>
        </w:rPr>
        <w:softHyphen/>
        <w:t xml:space="preserve">танковых средств. </w:t>
      </w:r>
    </w:p>
    <w:p w:rsidR="00547AF3" w:rsidRPr="00B44E57" w:rsidRDefault="00547AF3" w:rsidP="007E7220">
      <w:pPr>
        <w:ind w:firstLine="709"/>
        <w:rPr>
          <w:szCs w:val="28"/>
        </w:rPr>
      </w:pPr>
      <w:r w:rsidRPr="00B44E57">
        <w:rPr>
          <w:szCs w:val="28"/>
        </w:rPr>
        <w:t>Система огня в тр основывается на огне танков из пу</w:t>
      </w:r>
      <w:r w:rsidRPr="00B44E57">
        <w:rPr>
          <w:szCs w:val="28"/>
        </w:rPr>
        <w:softHyphen/>
        <w:t>шек и пулеме</w:t>
      </w:r>
      <w:r w:rsidRPr="00B44E57">
        <w:rPr>
          <w:szCs w:val="28"/>
        </w:rPr>
        <w:softHyphen/>
        <w:t>тов танковых взводов, в нее также включается огонь при</w:t>
      </w:r>
      <w:r w:rsidRPr="00B44E57">
        <w:rPr>
          <w:szCs w:val="28"/>
        </w:rPr>
        <w:softHyphen/>
        <w:t>данных ог</w:t>
      </w:r>
      <w:r w:rsidRPr="00B44E57">
        <w:rPr>
          <w:szCs w:val="28"/>
        </w:rPr>
        <w:softHyphen/>
        <w:t xml:space="preserve">невых средств. В обороне мср </w:t>
      </w:r>
      <w:r w:rsidRPr="00B44E57">
        <w:rPr>
          <w:szCs w:val="28"/>
        </w:rPr>
        <w:lastRenderedPageBreak/>
        <w:t>основу системы огня составля</w:t>
      </w:r>
      <w:r w:rsidRPr="00B44E57">
        <w:rPr>
          <w:szCs w:val="28"/>
        </w:rPr>
        <w:softHyphen/>
        <w:t>ет огонь БМП (БТР) противотанковых гранатометов, пулеметов и придан</w:t>
      </w:r>
      <w:r w:rsidRPr="00B44E57">
        <w:rPr>
          <w:szCs w:val="28"/>
        </w:rPr>
        <w:softHyphen/>
        <w:t>ных огневых средств.</w:t>
      </w:r>
    </w:p>
    <w:p w:rsidR="00547AF3" w:rsidRPr="00B44E57" w:rsidRDefault="00547AF3" w:rsidP="007E7220">
      <w:pPr>
        <w:ind w:firstLine="709"/>
        <w:rPr>
          <w:szCs w:val="28"/>
        </w:rPr>
      </w:pPr>
      <w:r w:rsidRPr="00B44E57">
        <w:rPr>
          <w:szCs w:val="28"/>
        </w:rPr>
        <w:t>При организации обороны роте обычно назначаются 1-2 участка сосредоточенного огня и 1-2 участка сосредоточенного огня на каждый взвод. Один из них может быть подготовлен только для тан</w:t>
      </w:r>
      <w:r w:rsidRPr="00B44E57">
        <w:rPr>
          <w:szCs w:val="28"/>
        </w:rPr>
        <w:softHyphen/>
        <w:t>ков или БМП, другой - для стрелкового оружия взвода. Участок сосредоточен</w:t>
      </w:r>
      <w:r w:rsidRPr="00B44E57">
        <w:rPr>
          <w:szCs w:val="28"/>
        </w:rPr>
        <w:softHyphen/>
        <w:t>ного огня для танков и БМП выбирается обычно в пре</w:t>
      </w:r>
      <w:r w:rsidRPr="00B44E57">
        <w:rPr>
          <w:szCs w:val="28"/>
        </w:rPr>
        <w:softHyphen/>
        <w:t>делах визуальной видимости, позволяющей эффективно вести огонь из пушек.</w:t>
      </w:r>
    </w:p>
    <w:p w:rsidR="00547AF3" w:rsidRPr="00B44E57" w:rsidRDefault="00547AF3" w:rsidP="007E7220">
      <w:pPr>
        <w:ind w:firstLine="709"/>
        <w:rPr>
          <w:szCs w:val="28"/>
        </w:rPr>
      </w:pPr>
      <w:r w:rsidRPr="00B44E57">
        <w:rPr>
          <w:szCs w:val="28"/>
        </w:rPr>
        <w:t>Рота второго эшелона батальона подготавливает опорный пункт на третьей (на третьей и четвертой траншеях), а также готовит рубежи развертывания для перехода в контратаку и маршруты выхода к ним. Кроме того, тр (мср на БМП) подготавли</w:t>
      </w:r>
      <w:r w:rsidRPr="00B44E57">
        <w:rPr>
          <w:szCs w:val="28"/>
        </w:rPr>
        <w:softHyphen/>
        <w:t>вают 1-2 огневых рубежа, которые могут совпадать с ру</w:t>
      </w:r>
      <w:r w:rsidRPr="00B44E57">
        <w:rPr>
          <w:szCs w:val="28"/>
        </w:rPr>
        <w:softHyphen/>
        <w:t>бежами развер</w:t>
      </w:r>
      <w:r w:rsidRPr="00B44E57">
        <w:rPr>
          <w:szCs w:val="28"/>
        </w:rPr>
        <w:softHyphen/>
        <w:t>тывания для контратак. Предназначение второго эшелона в обороне ба</w:t>
      </w:r>
      <w:r w:rsidRPr="00B44E57">
        <w:rPr>
          <w:szCs w:val="28"/>
        </w:rPr>
        <w:softHyphen/>
        <w:t>тальона - не допустить прорыва противником первой позиции, а в слу</w:t>
      </w:r>
      <w:r w:rsidRPr="00B44E57">
        <w:rPr>
          <w:szCs w:val="28"/>
        </w:rPr>
        <w:softHyphen/>
        <w:t>чае его вклинения  в оборону при благоприятных ус</w:t>
      </w:r>
      <w:r w:rsidRPr="00B44E57">
        <w:rPr>
          <w:szCs w:val="28"/>
        </w:rPr>
        <w:softHyphen/>
        <w:t>ловиях уничтожить контратакой подразделения против</w:t>
      </w:r>
      <w:r w:rsidRPr="00B44E57">
        <w:rPr>
          <w:szCs w:val="28"/>
        </w:rPr>
        <w:softHyphen/>
        <w:t>ника, которые прорва</w:t>
      </w:r>
      <w:r w:rsidRPr="00B44E57">
        <w:rPr>
          <w:szCs w:val="28"/>
        </w:rPr>
        <w:softHyphen/>
        <w:t xml:space="preserve">лись через первую и вторую траншеи. </w:t>
      </w:r>
    </w:p>
    <w:p w:rsidR="00547AF3" w:rsidRPr="00B44E57" w:rsidRDefault="00547AF3" w:rsidP="007E7220">
      <w:pPr>
        <w:ind w:firstLine="709"/>
        <w:rPr>
          <w:szCs w:val="28"/>
        </w:rPr>
      </w:pPr>
      <w:r w:rsidRPr="00B44E57">
        <w:rPr>
          <w:szCs w:val="28"/>
        </w:rPr>
        <w:t>Сложность и многообразие задач, к выполнению которых должен быть готов второй эшелон батальона, обязывают командира роты знать обстановку на фронте обороны батальона и иметь постоянную связь с командирами рот первого эшелона и поддерживающей артил</w:t>
      </w:r>
      <w:r w:rsidRPr="00B44E57">
        <w:rPr>
          <w:szCs w:val="28"/>
        </w:rPr>
        <w:softHyphen/>
        <w:t>лерией.</w:t>
      </w:r>
    </w:p>
    <w:p w:rsidR="00547AF3" w:rsidRPr="00B44E57" w:rsidRDefault="00547AF3" w:rsidP="007E7220">
      <w:pPr>
        <w:ind w:firstLine="709"/>
        <w:rPr>
          <w:szCs w:val="28"/>
        </w:rPr>
      </w:pPr>
      <w:r w:rsidRPr="00B44E57">
        <w:rPr>
          <w:szCs w:val="28"/>
        </w:rPr>
        <w:t>При прорыве противника в глубину обороны батальона ро</w:t>
      </w:r>
      <w:r w:rsidRPr="00B44E57">
        <w:rPr>
          <w:szCs w:val="28"/>
        </w:rPr>
        <w:softHyphen/>
        <w:t>та вто</w:t>
      </w:r>
      <w:r w:rsidRPr="00B44E57">
        <w:rPr>
          <w:szCs w:val="28"/>
        </w:rPr>
        <w:softHyphen/>
        <w:t>рого эшелона должна огнем всех средств с занимаемой пози</w:t>
      </w:r>
      <w:r w:rsidRPr="00B44E57">
        <w:rPr>
          <w:szCs w:val="28"/>
        </w:rPr>
        <w:softHyphen/>
        <w:t>ции на</w:t>
      </w:r>
      <w:r w:rsidRPr="00B44E57">
        <w:rPr>
          <w:szCs w:val="28"/>
        </w:rPr>
        <w:softHyphen/>
        <w:t>нести ему поражение и остановить его дальней</w:t>
      </w:r>
      <w:r w:rsidRPr="00B44E57">
        <w:rPr>
          <w:szCs w:val="28"/>
        </w:rPr>
        <w:softHyphen/>
        <w:t>шее про</w:t>
      </w:r>
      <w:r w:rsidRPr="00B44E57">
        <w:rPr>
          <w:szCs w:val="28"/>
        </w:rPr>
        <w:softHyphen/>
        <w:t>движе</w:t>
      </w:r>
      <w:r w:rsidRPr="00B44E57">
        <w:rPr>
          <w:szCs w:val="28"/>
        </w:rPr>
        <w:softHyphen/>
        <w:t>ние. Танковая рота и мср на БМП при необ</w:t>
      </w:r>
      <w:r w:rsidRPr="00B44E57">
        <w:rPr>
          <w:szCs w:val="28"/>
        </w:rPr>
        <w:softHyphen/>
        <w:t>ходимо</w:t>
      </w:r>
      <w:r w:rsidRPr="00B44E57">
        <w:rPr>
          <w:szCs w:val="28"/>
        </w:rPr>
        <w:softHyphen/>
        <w:t>сти могут быть вы</w:t>
      </w:r>
      <w:r w:rsidRPr="00B44E57">
        <w:rPr>
          <w:szCs w:val="28"/>
        </w:rPr>
        <w:softHyphen/>
        <w:t>двинуты на подготовленный огневой рубеж (таких рубежей подготав</w:t>
      </w:r>
      <w:r w:rsidRPr="00B44E57">
        <w:rPr>
          <w:szCs w:val="28"/>
        </w:rPr>
        <w:softHyphen/>
        <w:t>ливается один или два). Контратака вторым эшелоном баталь</w:t>
      </w:r>
      <w:r w:rsidRPr="00B44E57">
        <w:rPr>
          <w:szCs w:val="28"/>
        </w:rPr>
        <w:softHyphen/>
        <w:t>она осуще</w:t>
      </w:r>
      <w:r w:rsidRPr="00B44E57">
        <w:rPr>
          <w:szCs w:val="28"/>
        </w:rPr>
        <w:softHyphen/>
        <w:t>ствляется, как правило, только совместно со вто</w:t>
      </w:r>
      <w:r w:rsidRPr="00B44E57">
        <w:rPr>
          <w:szCs w:val="28"/>
        </w:rPr>
        <w:softHyphen/>
        <w:t>рым эшело</w:t>
      </w:r>
      <w:r w:rsidRPr="00B44E57">
        <w:rPr>
          <w:szCs w:val="28"/>
        </w:rPr>
        <w:softHyphen/>
        <w:t>ном полка. При этом следует организовать взаимодействие роты вто</w:t>
      </w:r>
      <w:r w:rsidRPr="00B44E57">
        <w:rPr>
          <w:szCs w:val="28"/>
        </w:rPr>
        <w:softHyphen/>
        <w:t>рого эшелона со всеми силами и средствами родов войск, обеспечи</w:t>
      </w:r>
      <w:r w:rsidRPr="00B44E57">
        <w:rPr>
          <w:szCs w:val="28"/>
        </w:rPr>
        <w:softHyphen/>
        <w:t>вающими ее дейст</w:t>
      </w:r>
      <w:r w:rsidRPr="00B44E57">
        <w:rPr>
          <w:szCs w:val="28"/>
        </w:rPr>
        <w:softHyphen/>
        <w:t>вия.</w:t>
      </w:r>
    </w:p>
    <w:p w:rsidR="00547AF3" w:rsidRPr="00B44E57" w:rsidRDefault="00547AF3" w:rsidP="007E7220">
      <w:pPr>
        <w:ind w:firstLine="709"/>
        <w:rPr>
          <w:szCs w:val="28"/>
        </w:rPr>
      </w:pPr>
      <w:r w:rsidRPr="00B44E57">
        <w:rPr>
          <w:szCs w:val="28"/>
        </w:rPr>
        <w:t>Рота, выделенная в резерв батальона, занимает район сосре</w:t>
      </w:r>
      <w:r w:rsidRPr="00B44E57">
        <w:rPr>
          <w:szCs w:val="28"/>
        </w:rPr>
        <w:softHyphen/>
        <w:t>дото</w:t>
      </w:r>
      <w:r w:rsidRPr="00B44E57">
        <w:rPr>
          <w:szCs w:val="28"/>
        </w:rPr>
        <w:softHyphen/>
        <w:t>чения, в котором подготавливает для обороны опорный пункт, и нахо</w:t>
      </w:r>
      <w:r w:rsidRPr="00B44E57">
        <w:rPr>
          <w:szCs w:val="28"/>
        </w:rPr>
        <w:softHyphen/>
        <w:t>дится в готовности к выполнению внезапно возникающих задач.</w:t>
      </w:r>
    </w:p>
    <w:p w:rsidR="00547AF3" w:rsidRPr="00B44E57" w:rsidRDefault="00547AF3" w:rsidP="007E7220">
      <w:pPr>
        <w:ind w:firstLine="709"/>
        <w:rPr>
          <w:szCs w:val="28"/>
        </w:rPr>
      </w:pPr>
      <w:r w:rsidRPr="00B44E57">
        <w:rPr>
          <w:szCs w:val="28"/>
        </w:rPr>
        <w:t>Рота в противодесантном резерве занимает ука</w:t>
      </w:r>
      <w:r w:rsidRPr="00B44E57">
        <w:rPr>
          <w:szCs w:val="28"/>
        </w:rPr>
        <w:softHyphen/>
        <w:t>зан</w:t>
      </w:r>
      <w:r w:rsidRPr="00B44E57">
        <w:rPr>
          <w:szCs w:val="28"/>
        </w:rPr>
        <w:softHyphen/>
        <w:t>ный ему район, ведет разведку воздушного противника, устраи</w:t>
      </w:r>
      <w:r w:rsidRPr="00B44E57">
        <w:rPr>
          <w:szCs w:val="28"/>
        </w:rPr>
        <w:softHyphen/>
        <w:t>вает противодесантные заграждения, подготавливает огневые засады и на</w:t>
      </w:r>
      <w:r w:rsidRPr="00B44E57">
        <w:rPr>
          <w:szCs w:val="28"/>
        </w:rPr>
        <w:softHyphen/>
        <w:t>ходится в готовности к уничтожению воздушных десантов про</w:t>
      </w:r>
      <w:r w:rsidRPr="00B44E57">
        <w:rPr>
          <w:szCs w:val="28"/>
        </w:rPr>
        <w:softHyphen/>
        <w:t>тивника в районах возможной высадки (выброски) и на вероятных направлениях их действий.</w:t>
      </w:r>
    </w:p>
    <w:p w:rsidR="00547AF3" w:rsidRPr="00B44E57" w:rsidRDefault="00547AF3" w:rsidP="007E7220">
      <w:pPr>
        <w:ind w:firstLine="709"/>
        <w:rPr>
          <w:szCs w:val="28"/>
        </w:rPr>
      </w:pPr>
      <w:r w:rsidRPr="00B44E57">
        <w:rPr>
          <w:szCs w:val="28"/>
        </w:rPr>
        <w:t>В рассматриваемых условиях наиболее сложными будут действия роты с огневых рубежей. Командиру роты предстоит решить вопросы, проблематичность которых определяется постоянным огневым воздей</w:t>
      </w:r>
      <w:r w:rsidRPr="00B44E57">
        <w:rPr>
          <w:szCs w:val="28"/>
        </w:rPr>
        <w:softHyphen/>
        <w:t>ствием противника, - это оставление занимае</w:t>
      </w:r>
      <w:r w:rsidRPr="00B44E57">
        <w:rPr>
          <w:szCs w:val="28"/>
        </w:rPr>
        <w:softHyphen/>
        <w:t>мых позиций, передвиже</w:t>
      </w:r>
      <w:r w:rsidRPr="00B44E57">
        <w:rPr>
          <w:szCs w:val="28"/>
        </w:rPr>
        <w:softHyphen/>
        <w:t>ние по полю боя, занятие новых огневых по</w:t>
      </w:r>
      <w:r w:rsidRPr="00B44E57">
        <w:rPr>
          <w:szCs w:val="28"/>
        </w:rPr>
        <w:softHyphen/>
        <w:t>зиций. При уничтожении воздуш</w:t>
      </w:r>
      <w:r w:rsidRPr="00B44E57">
        <w:rPr>
          <w:szCs w:val="28"/>
        </w:rPr>
        <w:softHyphen/>
        <w:t>ных десантов и аэромобильных групп противника подразделениям роты за</w:t>
      </w:r>
      <w:r w:rsidRPr="00B44E57">
        <w:rPr>
          <w:szCs w:val="28"/>
        </w:rPr>
        <w:softHyphen/>
        <w:t>частую придется действовать без четкого знания положения и харак</w:t>
      </w:r>
      <w:r w:rsidRPr="00B44E57">
        <w:rPr>
          <w:szCs w:val="28"/>
        </w:rPr>
        <w:softHyphen/>
        <w:t>тера действий противника, причем всегда в крайне сжатые сроки.</w:t>
      </w:r>
    </w:p>
    <w:p w:rsidR="00547AF3" w:rsidRPr="00B44E57" w:rsidRDefault="00547AF3" w:rsidP="00B44E57">
      <w:pPr>
        <w:ind w:right="45"/>
        <w:rPr>
          <w:szCs w:val="28"/>
        </w:rPr>
      </w:pPr>
    </w:p>
    <w:p w:rsidR="00547AF3" w:rsidRPr="00B44E57" w:rsidRDefault="00547AF3" w:rsidP="007E7220">
      <w:pPr>
        <w:ind w:right="45"/>
        <w:jc w:val="center"/>
        <w:rPr>
          <w:szCs w:val="28"/>
        </w:rPr>
      </w:pPr>
      <w:r w:rsidRPr="00B44E57">
        <w:rPr>
          <w:szCs w:val="28"/>
        </w:rPr>
        <w:t>4. Особенности обороны мотострелкового</w:t>
      </w:r>
      <w:r w:rsidR="009A0245">
        <w:rPr>
          <w:szCs w:val="28"/>
        </w:rPr>
        <w:t xml:space="preserve"> (танкового</w:t>
      </w:r>
      <w:r w:rsidRPr="00B44E57">
        <w:rPr>
          <w:szCs w:val="28"/>
        </w:rPr>
        <w:t>) батальона</w:t>
      </w:r>
    </w:p>
    <w:p w:rsidR="00547AF3" w:rsidRPr="00B44E57" w:rsidRDefault="00547AF3" w:rsidP="00B44E57">
      <w:pPr>
        <w:ind w:right="43"/>
        <w:rPr>
          <w:szCs w:val="28"/>
        </w:rPr>
      </w:pPr>
    </w:p>
    <w:p w:rsidR="00547AF3" w:rsidRPr="00B44E57" w:rsidRDefault="009A0245" w:rsidP="00F71BD6">
      <w:pPr>
        <w:ind w:firstLine="709"/>
        <w:rPr>
          <w:szCs w:val="28"/>
        </w:rPr>
      </w:pPr>
      <w:r>
        <w:rPr>
          <w:szCs w:val="28"/>
        </w:rPr>
        <w:t>М</w:t>
      </w:r>
      <w:r w:rsidR="00547AF3" w:rsidRPr="00B44E57">
        <w:rPr>
          <w:szCs w:val="28"/>
        </w:rPr>
        <w:t>отострелковый</w:t>
      </w:r>
      <w:r>
        <w:rPr>
          <w:szCs w:val="28"/>
        </w:rPr>
        <w:t xml:space="preserve"> (танковый</w:t>
      </w:r>
      <w:r w:rsidR="00547AF3" w:rsidRPr="00B44E57">
        <w:rPr>
          <w:szCs w:val="28"/>
        </w:rPr>
        <w:t>) батальон может обороняться в первом или во втором эшелоне полка (бригады), в полосе обеспе</w:t>
      </w:r>
      <w:r w:rsidR="00547AF3" w:rsidRPr="00B44E57">
        <w:rPr>
          <w:szCs w:val="28"/>
        </w:rPr>
        <w:softHyphen/>
        <w:t xml:space="preserve">чения или на передовой позиции, составлять </w:t>
      </w:r>
      <w:r w:rsidR="00547AF3" w:rsidRPr="00B44E57">
        <w:rPr>
          <w:szCs w:val="28"/>
        </w:rPr>
        <w:lastRenderedPageBreak/>
        <w:t>общевойсковой ре</w:t>
      </w:r>
      <w:r w:rsidR="00547AF3" w:rsidRPr="00B44E57">
        <w:rPr>
          <w:szCs w:val="28"/>
        </w:rPr>
        <w:softHyphen/>
        <w:t>зерв или находиться в противодесантном резерве. При выходе из боя и отходе батальон может быть назначен в арьергард.</w:t>
      </w:r>
    </w:p>
    <w:p w:rsidR="00547AF3" w:rsidRPr="00B44E57" w:rsidRDefault="00547AF3" w:rsidP="00F71BD6">
      <w:pPr>
        <w:ind w:firstLine="709"/>
        <w:rPr>
          <w:szCs w:val="28"/>
        </w:rPr>
      </w:pPr>
      <w:r w:rsidRPr="00B44E57">
        <w:rPr>
          <w:szCs w:val="28"/>
        </w:rPr>
        <w:t>Танковый батальон мотострелкового полка ис</w:t>
      </w:r>
      <w:r w:rsidRPr="00B44E57">
        <w:rPr>
          <w:szCs w:val="28"/>
        </w:rPr>
        <w:softHyphen/>
        <w:t>поль</w:t>
      </w:r>
      <w:r w:rsidRPr="00B44E57">
        <w:rPr>
          <w:szCs w:val="28"/>
        </w:rPr>
        <w:softHyphen/>
        <w:t>зуется для уси</w:t>
      </w:r>
      <w:r w:rsidRPr="00B44E57">
        <w:rPr>
          <w:szCs w:val="28"/>
        </w:rPr>
        <w:softHyphen/>
        <w:t>ления мотострелковых батальонов, а частью сил - в об</w:t>
      </w:r>
      <w:r w:rsidRPr="00B44E57">
        <w:rPr>
          <w:szCs w:val="28"/>
        </w:rPr>
        <w:softHyphen/>
        <w:t>щевойсковом ре</w:t>
      </w:r>
      <w:r w:rsidRPr="00B44E57">
        <w:rPr>
          <w:szCs w:val="28"/>
        </w:rPr>
        <w:softHyphen/>
        <w:t xml:space="preserve">зерве. Он может также находиться во втором эшелоне полка. </w:t>
      </w:r>
    </w:p>
    <w:p w:rsidR="00547AF3" w:rsidRPr="00B44E57" w:rsidRDefault="00547AF3" w:rsidP="00F71BD6">
      <w:pPr>
        <w:ind w:firstLine="709"/>
        <w:rPr>
          <w:szCs w:val="28"/>
        </w:rPr>
      </w:pPr>
      <w:r w:rsidRPr="00B44E57">
        <w:rPr>
          <w:szCs w:val="28"/>
        </w:rPr>
        <w:t>Танковый батальон мотострелковой бригады (мотострелковый ба</w:t>
      </w:r>
      <w:r w:rsidRPr="00B44E57">
        <w:rPr>
          <w:szCs w:val="28"/>
        </w:rPr>
        <w:softHyphen/>
        <w:t>тальон танковой бригады) частью сил может использоваться для уси</w:t>
      </w:r>
      <w:r w:rsidRPr="00B44E57">
        <w:rPr>
          <w:szCs w:val="28"/>
        </w:rPr>
        <w:softHyphen/>
        <w:t>ле</w:t>
      </w:r>
      <w:r w:rsidRPr="00B44E57">
        <w:rPr>
          <w:szCs w:val="28"/>
        </w:rPr>
        <w:softHyphen/>
        <w:t>ния мотострелковых (танковых) батальонов.</w:t>
      </w:r>
    </w:p>
    <w:p w:rsidR="00547AF3" w:rsidRPr="00B44E57" w:rsidRDefault="00547AF3" w:rsidP="00F71BD6">
      <w:pPr>
        <w:pStyle w:val="30"/>
        <w:ind w:left="0"/>
        <w:jc w:val="both"/>
        <w:rPr>
          <w:b w:val="0"/>
          <w:sz w:val="28"/>
          <w:szCs w:val="28"/>
        </w:rPr>
      </w:pPr>
      <w:r w:rsidRPr="00B44E57">
        <w:rPr>
          <w:b w:val="0"/>
          <w:sz w:val="28"/>
          <w:szCs w:val="28"/>
        </w:rPr>
        <w:t>Для обороны на местности мсб</w:t>
      </w:r>
      <w:r w:rsidR="009A0245">
        <w:rPr>
          <w:b w:val="0"/>
          <w:sz w:val="28"/>
          <w:szCs w:val="28"/>
        </w:rPr>
        <w:t xml:space="preserve"> тб</w:t>
      </w:r>
      <w:r w:rsidRPr="00B44E57">
        <w:rPr>
          <w:b w:val="0"/>
          <w:sz w:val="28"/>
          <w:szCs w:val="28"/>
        </w:rPr>
        <w:t>) назначается ра</w:t>
      </w:r>
      <w:r w:rsidRPr="00B44E57">
        <w:rPr>
          <w:b w:val="0"/>
          <w:sz w:val="28"/>
          <w:szCs w:val="28"/>
        </w:rPr>
        <w:softHyphen/>
        <w:t>йон 3-</w:t>
      </w:r>
      <w:smartTag w:uri="urn:schemas-microsoft-com:office:smarttags" w:element="metricconverter">
        <w:smartTagPr>
          <w:attr w:name="ProductID" w:val="5 км"/>
        </w:smartTagPr>
        <w:r w:rsidRPr="00B44E57">
          <w:rPr>
            <w:b w:val="0"/>
            <w:sz w:val="28"/>
            <w:szCs w:val="28"/>
          </w:rPr>
          <w:t>5 км</w:t>
        </w:r>
      </w:smartTag>
      <w:r w:rsidRPr="00B44E57">
        <w:rPr>
          <w:b w:val="0"/>
          <w:sz w:val="28"/>
          <w:szCs w:val="28"/>
        </w:rPr>
        <w:t xml:space="preserve"> по фронту и до </w:t>
      </w:r>
      <w:smartTag w:uri="urn:schemas-microsoft-com:office:smarttags" w:element="metricconverter">
        <w:smartTagPr>
          <w:attr w:name="ProductID" w:val="3 км"/>
        </w:smartTagPr>
        <w:r w:rsidRPr="00B44E57">
          <w:rPr>
            <w:b w:val="0"/>
            <w:sz w:val="28"/>
            <w:szCs w:val="28"/>
          </w:rPr>
          <w:t>3 км</w:t>
        </w:r>
      </w:smartTag>
      <w:r w:rsidRPr="00B44E57">
        <w:rPr>
          <w:b w:val="0"/>
          <w:sz w:val="28"/>
          <w:szCs w:val="28"/>
        </w:rPr>
        <w:t xml:space="preserve"> в глубину. Построение обороны мсб</w:t>
      </w:r>
      <w:r w:rsidR="009A0245">
        <w:rPr>
          <w:b w:val="0"/>
          <w:sz w:val="28"/>
          <w:szCs w:val="28"/>
        </w:rPr>
        <w:t xml:space="preserve"> (тб</w:t>
      </w:r>
      <w:r w:rsidRPr="00B44E57">
        <w:rPr>
          <w:b w:val="0"/>
          <w:sz w:val="28"/>
          <w:szCs w:val="28"/>
        </w:rPr>
        <w:t>) включает: боевой порядок, систему опорных пунктов и огневых по</w:t>
      </w:r>
      <w:r w:rsidRPr="00B44E57">
        <w:rPr>
          <w:b w:val="0"/>
          <w:sz w:val="28"/>
          <w:szCs w:val="28"/>
        </w:rPr>
        <w:softHyphen/>
        <w:t>зиций; систему огня; систему инженерных заграждений.</w:t>
      </w:r>
    </w:p>
    <w:p w:rsidR="00547AF3" w:rsidRPr="00B44E57" w:rsidRDefault="00547AF3" w:rsidP="00F71BD6">
      <w:pPr>
        <w:ind w:firstLine="709"/>
        <w:rPr>
          <w:szCs w:val="28"/>
        </w:rPr>
      </w:pPr>
      <w:r w:rsidRPr="00B44E57">
        <w:rPr>
          <w:szCs w:val="28"/>
        </w:rPr>
        <w:t>Боевой порядок батальона состоит из подразделений первого и второго эшелонов или резерва, огневых средств, остающихся в непо</w:t>
      </w:r>
      <w:r w:rsidRPr="00B44E57">
        <w:rPr>
          <w:szCs w:val="28"/>
        </w:rPr>
        <w:softHyphen/>
        <w:t>средс</w:t>
      </w:r>
      <w:r w:rsidRPr="00B44E57">
        <w:rPr>
          <w:szCs w:val="28"/>
        </w:rPr>
        <w:softHyphen/>
        <w:t>твенном подчинении командира батальона. При одноэшелонном пост</w:t>
      </w:r>
      <w:r w:rsidRPr="00B44E57">
        <w:rPr>
          <w:szCs w:val="28"/>
        </w:rPr>
        <w:softHyphen/>
        <w:t>роении выделяется резерв в составе не менее взвода. В боевой по</w:t>
      </w:r>
      <w:r w:rsidRPr="00B44E57">
        <w:rPr>
          <w:szCs w:val="28"/>
        </w:rPr>
        <w:softHyphen/>
        <w:t>рядок батальона в зависимости от обстановки могут входить бро</w:t>
      </w:r>
      <w:r w:rsidRPr="00B44E57">
        <w:rPr>
          <w:szCs w:val="28"/>
        </w:rPr>
        <w:softHyphen/>
        <w:t>не</w:t>
      </w:r>
      <w:r w:rsidRPr="00B44E57">
        <w:rPr>
          <w:szCs w:val="28"/>
        </w:rPr>
        <w:softHyphen/>
        <w:t>группа (БнГ) и огневые засады.</w:t>
      </w:r>
    </w:p>
    <w:p w:rsidR="00547AF3" w:rsidRPr="00B44E57" w:rsidRDefault="00547AF3" w:rsidP="00F71BD6">
      <w:pPr>
        <w:pStyle w:val="20"/>
        <w:spacing w:after="0" w:line="240" w:lineRule="auto"/>
        <w:ind w:left="0"/>
        <w:rPr>
          <w:szCs w:val="28"/>
        </w:rPr>
      </w:pPr>
      <w:r w:rsidRPr="00B44E57">
        <w:rPr>
          <w:szCs w:val="28"/>
        </w:rPr>
        <w:t>Расположение РОП может быть различным. Приданные мсб</w:t>
      </w:r>
      <w:r w:rsidR="009A0245">
        <w:rPr>
          <w:szCs w:val="28"/>
        </w:rPr>
        <w:t xml:space="preserve"> (тб</w:t>
      </w:r>
      <w:r w:rsidRPr="00B44E57">
        <w:rPr>
          <w:szCs w:val="28"/>
        </w:rPr>
        <w:t>) мотострелковые (танковые) под</w:t>
      </w:r>
      <w:r w:rsidRPr="00B44E57">
        <w:rPr>
          <w:szCs w:val="28"/>
        </w:rPr>
        <w:softHyphen/>
        <w:t>раз</w:t>
      </w:r>
      <w:r w:rsidRPr="00B44E57">
        <w:rPr>
          <w:szCs w:val="28"/>
        </w:rPr>
        <w:softHyphen/>
        <w:t>деле</w:t>
      </w:r>
      <w:r w:rsidRPr="00B44E57">
        <w:rPr>
          <w:szCs w:val="28"/>
        </w:rPr>
        <w:softHyphen/>
        <w:t>ния обычно переподчиняются ротам и занимают оборону в их опорных пунктах. Для действий из засад может быть выде</w:t>
      </w:r>
      <w:r w:rsidRPr="00B44E57">
        <w:rPr>
          <w:szCs w:val="28"/>
        </w:rPr>
        <w:softHyphen/>
        <w:t>лено от огневого средства до танкового взвода.</w:t>
      </w:r>
    </w:p>
    <w:p w:rsidR="00547AF3" w:rsidRPr="00B44E57" w:rsidRDefault="00547AF3" w:rsidP="00F71BD6">
      <w:pPr>
        <w:ind w:firstLine="709"/>
        <w:rPr>
          <w:szCs w:val="28"/>
        </w:rPr>
      </w:pPr>
      <w:r w:rsidRPr="00B44E57">
        <w:rPr>
          <w:szCs w:val="28"/>
        </w:rPr>
        <w:t>Минометная батарея и гранатометный взвод батальона находят</w:t>
      </w:r>
      <w:r w:rsidRPr="00B44E57">
        <w:rPr>
          <w:szCs w:val="28"/>
        </w:rPr>
        <w:softHyphen/>
        <w:t>ся в подчинении командира батальона. Они используются в бою, как пра</w:t>
      </w:r>
      <w:r w:rsidRPr="00B44E57">
        <w:rPr>
          <w:szCs w:val="28"/>
        </w:rPr>
        <w:softHyphen/>
        <w:t>вило, для огневой поддержки рот первого эшелона. Противотанковый взвод обычно остается в подчинении командира батальона и использу</w:t>
      </w:r>
      <w:r w:rsidRPr="00B44E57">
        <w:rPr>
          <w:szCs w:val="28"/>
        </w:rPr>
        <w:softHyphen/>
        <w:t>ется в полном составе на танкоопасном направлении для отражения атак танков и БМП противника, прикрытия открытого фланга и обеспе</w:t>
      </w:r>
      <w:r w:rsidRPr="00B44E57">
        <w:rPr>
          <w:szCs w:val="28"/>
        </w:rPr>
        <w:softHyphen/>
        <w:t>че</w:t>
      </w:r>
      <w:r w:rsidRPr="00B44E57">
        <w:rPr>
          <w:szCs w:val="28"/>
        </w:rPr>
        <w:softHyphen/>
        <w:t>ния контратаки. На закрытой и пересеченной местности взвод может прида</w:t>
      </w:r>
      <w:r w:rsidRPr="00B44E57">
        <w:rPr>
          <w:szCs w:val="28"/>
        </w:rPr>
        <w:softHyphen/>
        <w:t>ваться ротам первого эшелона.</w:t>
      </w:r>
    </w:p>
    <w:p w:rsidR="00547AF3" w:rsidRPr="00B44E57" w:rsidRDefault="00547AF3" w:rsidP="00F71BD6">
      <w:pPr>
        <w:pStyle w:val="20"/>
        <w:spacing w:after="0" w:line="240" w:lineRule="auto"/>
        <w:ind w:left="0"/>
        <w:rPr>
          <w:szCs w:val="28"/>
        </w:rPr>
      </w:pPr>
      <w:r w:rsidRPr="00B44E57">
        <w:rPr>
          <w:szCs w:val="28"/>
        </w:rPr>
        <w:t>Подразделения обеспечения батальона размещаются в следующем порядке: за первым эшелоном - пункт технического наблю</w:t>
      </w:r>
      <w:r w:rsidRPr="00B44E57">
        <w:rPr>
          <w:szCs w:val="28"/>
        </w:rPr>
        <w:softHyphen/>
        <w:t>дения, ре</w:t>
      </w:r>
      <w:r w:rsidRPr="00B44E57">
        <w:rPr>
          <w:szCs w:val="28"/>
        </w:rPr>
        <w:softHyphen/>
        <w:t>монтно-эваку</w:t>
      </w:r>
      <w:r w:rsidRPr="00B44E57">
        <w:rPr>
          <w:szCs w:val="28"/>
        </w:rPr>
        <w:softHyphen/>
        <w:t>ационная группа; за вторым эшелоном - пункт боепитания, запра</w:t>
      </w:r>
      <w:r w:rsidRPr="00B44E57">
        <w:rPr>
          <w:szCs w:val="28"/>
        </w:rPr>
        <w:softHyphen/>
        <w:t>вочный и продовольственный пункты. Удаление их от переднего края обороны составляет 3-</w:t>
      </w:r>
      <w:smartTag w:uri="urn:schemas-microsoft-com:office:smarttags" w:element="metricconverter">
        <w:smartTagPr>
          <w:attr w:name="ProductID" w:val="4 км"/>
        </w:smartTagPr>
        <w:r w:rsidRPr="00B44E57">
          <w:rPr>
            <w:szCs w:val="28"/>
          </w:rPr>
          <w:t>4 км</w:t>
        </w:r>
      </w:smartTag>
      <w:r w:rsidRPr="00B44E57">
        <w:rPr>
          <w:szCs w:val="28"/>
        </w:rPr>
        <w:t>. Меди</w:t>
      </w:r>
      <w:r w:rsidRPr="00B44E57">
        <w:rPr>
          <w:szCs w:val="28"/>
        </w:rPr>
        <w:softHyphen/>
        <w:t>цинский пункт батальона разме</w:t>
      </w:r>
      <w:r w:rsidRPr="00B44E57">
        <w:rPr>
          <w:szCs w:val="28"/>
        </w:rPr>
        <w:softHyphen/>
        <w:t>щается, как правило, за подразделе</w:t>
      </w:r>
      <w:r w:rsidRPr="00B44E57">
        <w:rPr>
          <w:szCs w:val="28"/>
        </w:rPr>
        <w:softHyphen/>
        <w:t>ниями второго эшелона.</w:t>
      </w:r>
    </w:p>
    <w:p w:rsidR="00547AF3" w:rsidRPr="00B44E57" w:rsidRDefault="00547AF3" w:rsidP="00F71BD6">
      <w:pPr>
        <w:ind w:firstLine="709"/>
        <w:rPr>
          <w:szCs w:val="28"/>
        </w:rPr>
      </w:pPr>
      <w:r w:rsidRPr="00B44E57">
        <w:rPr>
          <w:szCs w:val="28"/>
        </w:rPr>
        <w:t>Система опорных пунктов и огневых позиций батальона вклю</w:t>
      </w:r>
      <w:r w:rsidRPr="00B44E57">
        <w:rPr>
          <w:szCs w:val="28"/>
        </w:rPr>
        <w:softHyphen/>
        <w:t>ча</w:t>
      </w:r>
      <w:r w:rsidRPr="00B44E57">
        <w:rPr>
          <w:szCs w:val="28"/>
        </w:rPr>
        <w:softHyphen/>
        <w:t>ет: позицию боевого охранения, опорные пункты рот, объединенные в батальонный район обороны; огневые позиции танков, БМП (БТР), ПТУР и других штатных и приданных огневых средств; траншеи и хо</w:t>
      </w:r>
      <w:r w:rsidRPr="00B44E57">
        <w:rPr>
          <w:szCs w:val="28"/>
        </w:rPr>
        <w:softHyphen/>
        <w:t>ды сообщения.</w:t>
      </w:r>
    </w:p>
    <w:p w:rsidR="00547AF3" w:rsidRPr="00B44E57" w:rsidRDefault="00547AF3" w:rsidP="00F71BD6">
      <w:pPr>
        <w:ind w:firstLine="709"/>
        <w:rPr>
          <w:szCs w:val="28"/>
        </w:rPr>
      </w:pPr>
      <w:r w:rsidRPr="00B44E57">
        <w:rPr>
          <w:spacing w:val="40"/>
          <w:szCs w:val="28"/>
        </w:rPr>
        <w:t>Позиция боевого охранения</w:t>
      </w:r>
      <w:r w:rsidRPr="00B44E57">
        <w:rPr>
          <w:szCs w:val="28"/>
        </w:rPr>
        <w:t xml:space="preserve"> создается с целью недопуще</w:t>
      </w:r>
      <w:r w:rsidRPr="00B44E57">
        <w:rPr>
          <w:szCs w:val="28"/>
        </w:rPr>
        <w:softHyphen/>
        <w:t>ния внезапного нападения противника на главные силы и ведения про</w:t>
      </w:r>
      <w:r w:rsidRPr="00B44E57">
        <w:rPr>
          <w:szCs w:val="28"/>
        </w:rPr>
        <w:softHyphen/>
        <w:t xml:space="preserve">тивником наземной разведки. В боевое охранение высылается обычно усиленный взвод от батальона первого эшелона на удалении до </w:t>
      </w:r>
      <w:smartTag w:uri="urn:schemas-microsoft-com:office:smarttags" w:element="metricconverter">
        <w:smartTagPr>
          <w:attr w:name="ProductID" w:val="2 км"/>
        </w:smartTagPr>
        <w:r w:rsidRPr="00B44E57">
          <w:rPr>
            <w:szCs w:val="28"/>
          </w:rPr>
          <w:t>2 км</w:t>
        </w:r>
      </w:smartTag>
      <w:r w:rsidRPr="00B44E57">
        <w:rPr>
          <w:szCs w:val="28"/>
        </w:rPr>
        <w:t>. Такое удаление позволяет огнем танков и ПТС рот первого эшелона поддержать бой подразделений боевого охранения и надежно прикрыть их отход. Боевым охранением управляет ко</w:t>
      </w:r>
      <w:r w:rsidRPr="00B44E57">
        <w:rPr>
          <w:szCs w:val="28"/>
        </w:rPr>
        <w:softHyphen/>
        <w:t>мандир батальона.</w:t>
      </w:r>
    </w:p>
    <w:p w:rsidR="00547AF3" w:rsidRPr="00B44E57" w:rsidRDefault="00547AF3" w:rsidP="00F71BD6">
      <w:pPr>
        <w:ind w:firstLine="709"/>
        <w:rPr>
          <w:szCs w:val="28"/>
        </w:rPr>
      </w:pPr>
      <w:r w:rsidRPr="00B44E57">
        <w:rPr>
          <w:szCs w:val="28"/>
        </w:rPr>
        <w:t>Основу каждой оборонительной позиции составляют батальон</w:t>
      </w:r>
      <w:r w:rsidRPr="00B44E57">
        <w:rPr>
          <w:szCs w:val="28"/>
        </w:rPr>
        <w:softHyphen/>
        <w:t>ные районы обороны. Ширина и глубина ра</w:t>
      </w:r>
      <w:r w:rsidRPr="00B44E57">
        <w:rPr>
          <w:szCs w:val="28"/>
        </w:rPr>
        <w:softHyphen/>
        <w:t>йона обороны, расстояние между подразделениями и огневыми средс</w:t>
      </w:r>
      <w:r w:rsidRPr="00B44E57">
        <w:rPr>
          <w:szCs w:val="28"/>
        </w:rPr>
        <w:softHyphen/>
        <w:t>твами должны обеспечивать: отра</w:t>
      </w:r>
      <w:r w:rsidRPr="00B44E57">
        <w:rPr>
          <w:szCs w:val="28"/>
        </w:rPr>
        <w:softHyphen/>
        <w:t>жение атак танков и мотопехоты противника перед передним краем и уничтожение их при вклинении в глубину района обороны; рассредо</w:t>
      </w:r>
      <w:r w:rsidRPr="00B44E57">
        <w:rPr>
          <w:szCs w:val="28"/>
        </w:rPr>
        <w:softHyphen/>
        <w:t>точенное расположение подразде</w:t>
      </w:r>
      <w:r w:rsidRPr="00B44E57">
        <w:rPr>
          <w:szCs w:val="28"/>
        </w:rPr>
        <w:softHyphen/>
        <w:t>лений с целью наименьшей уязвимо</w:t>
      </w:r>
      <w:r w:rsidRPr="00B44E57">
        <w:rPr>
          <w:szCs w:val="28"/>
        </w:rPr>
        <w:softHyphen/>
      </w:r>
      <w:r w:rsidRPr="00B44E57">
        <w:rPr>
          <w:szCs w:val="28"/>
        </w:rPr>
        <w:lastRenderedPageBreak/>
        <w:t>сти от ядерных ударов, огня ар</w:t>
      </w:r>
      <w:r w:rsidRPr="00B44E57">
        <w:rPr>
          <w:szCs w:val="28"/>
        </w:rPr>
        <w:softHyphen/>
        <w:t>тиллерии и ударов авиации, ВТО про</w:t>
      </w:r>
      <w:r w:rsidRPr="00B44E57">
        <w:rPr>
          <w:szCs w:val="28"/>
        </w:rPr>
        <w:softHyphen/>
        <w:t>тивника и возможности проведе</w:t>
      </w:r>
      <w:r w:rsidRPr="00B44E57">
        <w:rPr>
          <w:szCs w:val="28"/>
        </w:rPr>
        <w:softHyphen/>
        <w:t>ния маневра как огнем, так и подразде</w:t>
      </w:r>
      <w:r w:rsidRPr="00B44E57">
        <w:rPr>
          <w:szCs w:val="28"/>
        </w:rPr>
        <w:softHyphen/>
        <w:t>лениями. Поэтому обоснова</w:t>
      </w:r>
      <w:r w:rsidRPr="00B44E57">
        <w:rPr>
          <w:szCs w:val="28"/>
        </w:rPr>
        <w:softHyphen/>
        <w:t>ние тактических нормативов района обо</w:t>
      </w:r>
      <w:r w:rsidRPr="00B44E57">
        <w:rPr>
          <w:szCs w:val="28"/>
        </w:rPr>
        <w:softHyphen/>
        <w:t>роны вклю</w:t>
      </w:r>
      <w:r w:rsidRPr="00B44E57">
        <w:rPr>
          <w:szCs w:val="28"/>
        </w:rPr>
        <w:softHyphen/>
        <w:t>чает расчеты огне</w:t>
      </w:r>
      <w:r w:rsidRPr="00B44E57">
        <w:rPr>
          <w:szCs w:val="28"/>
        </w:rPr>
        <w:softHyphen/>
        <w:t>вых возможностей батальона по отраже</w:t>
      </w:r>
      <w:r w:rsidRPr="00B44E57">
        <w:rPr>
          <w:szCs w:val="28"/>
        </w:rPr>
        <w:softHyphen/>
        <w:t>нию атак тан</w:t>
      </w:r>
      <w:r w:rsidRPr="00B44E57">
        <w:rPr>
          <w:szCs w:val="28"/>
        </w:rPr>
        <w:softHyphen/>
        <w:t>ков и мотопехо</w:t>
      </w:r>
      <w:r w:rsidRPr="00B44E57">
        <w:rPr>
          <w:szCs w:val="28"/>
        </w:rPr>
        <w:softHyphen/>
        <w:t>ты; определение оптимального рассредото</w:t>
      </w:r>
      <w:r w:rsidRPr="00B44E57">
        <w:rPr>
          <w:szCs w:val="28"/>
        </w:rPr>
        <w:softHyphen/>
        <w:t>чения подраз</w:t>
      </w:r>
      <w:r w:rsidRPr="00B44E57">
        <w:rPr>
          <w:szCs w:val="28"/>
        </w:rPr>
        <w:softHyphen/>
        <w:t>делений с це</w:t>
      </w:r>
      <w:r w:rsidRPr="00B44E57">
        <w:rPr>
          <w:szCs w:val="28"/>
        </w:rPr>
        <w:softHyphen/>
        <w:t>лью наименьшей уязвимости и обеспечения взаимодейст</w:t>
      </w:r>
      <w:r w:rsidRPr="00B44E57">
        <w:rPr>
          <w:szCs w:val="28"/>
        </w:rPr>
        <w:softHyphen/>
        <w:t>вия между ни</w:t>
      </w:r>
      <w:r w:rsidRPr="00B44E57">
        <w:rPr>
          <w:szCs w:val="28"/>
        </w:rPr>
        <w:softHyphen/>
        <w:t>ми.</w:t>
      </w:r>
    </w:p>
    <w:p w:rsidR="00547AF3" w:rsidRPr="00B44E57" w:rsidRDefault="00547AF3" w:rsidP="00F71BD6">
      <w:pPr>
        <w:pStyle w:val="30"/>
        <w:ind w:left="0"/>
        <w:jc w:val="both"/>
        <w:rPr>
          <w:b w:val="0"/>
          <w:sz w:val="28"/>
          <w:szCs w:val="28"/>
        </w:rPr>
      </w:pPr>
      <w:r w:rsidRPr="00B44E57">
        <w:rPr>
          <w:b w:val="0"/>
          <w:sz w:val="28"/>
          <w:szCs w:val="28"/>
        </w:rPr>
        <w:t>Рассредоточение подразделений по фронту и в глубину должно быть таким, чтобы одним ядерным боеприпасом сверхмалой мощности (0,1-1кт) не поражалось более одного взвода; малой мощности (1-10 кт) - более одной роты; средней мощности (до 100 кт) - бо</w:t>
      </w:r>
      <w:r w:rsidRPr="00B44E57">
        <w:rPr>
          <w:b w:val="0"/>
          <w:sz w:val="28"/>
          <w:szCs w:val="28"/>
        </w:rPr>
        <w:softHyphen/>
        <w:t xml:space="preserve">лее двух рот. В отношении танковых и мотострелковых подразделений это достигается при размерах: опорного пункта взвода - 400х300 м с промежутками до </w:t>
      </w:r>
      <w:smartTag w:uri="urn:schemas-microsoft-com:office:smarttags" w:element="metricconverter">
        <w:smartTagPr>
          <w:attr w:name="ProductID" w:val="300 м"/>
        </w:smartTagPr>
        <w:r w:rsidRPr="00B44E57">
          <w:rPr>
            <w:b w:val="0"/>
            <w:sz w:val="28"/>
            <w:szCs w:val="28"/>
          </w:rPr>
          <w:t>300 м</w:t>
        </w:r>
      </w:smartTag>
      <w:r w:rsidRPr="00B44E57">
        <w:rPr>
          <w:b w:val="0"/>
          <w:sz w:val="28"/>
          <w:szCs w:val="28"/>
        </w:rPr>
        <w:t>; опорного пункта роты - 1-1,5х1 км с проме</w:t>
      </w:r>
      <w:r w:rsidRPr="00B44E57">
        <w:rPr>
          <w:b w:val="0"/>
          <w:sz w:val="28"/>
          <w:szCs w:val="28"/>
        </w:rPr>
        <w:softHyphen/>
        <w:t xml:space="preserve">жутками до </w:t>
      </w:r>
      <w:smartTag w:uri="urn:schemas-microsoft-com:office:smarttags" w:element="metricconverter">
        <w:smartTagPr>
          <w:attr w:name="ProductID" w:val="1000 м"/>
        </w:smartTagPr>
        <w:r w:rsidRPr="00B44E57">
          <w:rPr>
            <w:b w:val="0"/>
            <w:sz w:val="28"/>
            <w:szCs w:val="28"/>
          </w:rPr>
          <w:t>1000 м</w:t>
        </w:r>
      </w:smartTag>
      <w:r w:rsidRPr="00B44E57">
        <w:rPr>
          <w:b w:val="0"/>
          <w:sz w:val="28"/>
          <w:szCs w:val="28"/>
        </w:rPr>
        <w:t xml:space="preserve">. </w:t>
      </w:r>
    </w:p>
    <w:p w:rsidR="00547AF3" w:rsidRPr="00B44E57" w:rsidRDefault="00547AF3" w:rsidP="00F71BD6">
      <w:pPr>
        <w:ind w:firstLine="709"/>
        <w:rPr>
          <w:szCs w:val="28"/>
        </w:rPr>
      </w:pPr>
      <w:r w:rsidRPr="00B44E57">
        <w:rPr>
          <w:spacing w:val="40"/>
          <w:szCs w:val="28"/>
        </w:rPr>
        <w:t xml:space="preserve">Батальонный район </w:t>
      </w:r>
      <w:r w:rsidRPr="00B44E57">
        <w:rPr>
          <w:szCs w:val="28"/>
        </w:rPr>
        <w:t>обороны сос</w:t>
      </w:r>
      <w:r w:rsidRPr="00B44E57">
        <w:rPr>
          <w:szCs w:val="28"/>
        </w:rPr>
        <w:softHyphen/>
        <w:t>тоит из опорных пунктов рот, позиций штатных и приданных огневых средств, связанных между собой единой системой огня, заграждений и ходов сообщения в преде</w:t>
      </w:r>
      <w:r w:rsidRPr="00B44E57">
        <w:rPr>
          <w:szCs w:val="28"/>
        </w:rPr>
        <w:softHyphen/>
        <w:t xml:space="preserve">лах района обороны, составляет по фронту - до </w:t>
      </w:r>
      <w:smartTag w:uri="urn:schemas-microsoft-com:office:smarttags" w:element="metricconverter">
        <w:smartTagPr>
          <w:attr w:name="ProductID" w:val="5 км"/>
        </w:smartTagPr>
        <w:r w:rsidRPr="00B44E57">
          <w:rPr>
            <w:szCs w:val="28"/>
          </w:rPr>
          <w:t>5 км</w:t>
        </w:r>
      </w:smartTag>
      <w:r w:rsidRPr="00B44E57">
        <w:rPr>
          <w:szCs w:val="28"/>
        </w:rPr>
        <w:t xml:space="preserve"> и в глубину - до </w:t>
      </w:r>
      <w:smartTag w:uri="urn:schemas-microsoft-com:office:smarttags" w:element="metricconverter">
        <w:smartTagPr>
          <w:attr w:name="ProductID" w:val="3 км"/>
        </w:smartTagPr>
        <w:r w:rsidRPr="00B44E57">
          <w:rPr>
            <w:szCs w:val="28"/>
          </w:rPr>
          <w:t>3 км</w:t>
        </w:r>
      </w:smartTag>
      <w:r w:rsidRPr="00B44E57">
        <w:rPr>
          <w:szCs w:val="28"/>
        </w:rPr>
        <w:t>. Промежутки между опорными пунктами обору</w:t>
      </w:r>
      <w:r w:rsidRPr="00B44E57">
        <w:rPr>
          <w:szCs w:val="28"/>
        </w:rPr>
        <w:softHyphen/>
        <w:t>дуются траншеями и должны находиться под непрерывным наблюде</w:t>
      </w:r>
      <w:r w:rsidRPr="00B44E57">
        <w:rPr>
          <w:szCs w:val="28"/>
        </w:rPr>
        <w:softHyphen/>
        <w:t>нием, простреливаться фланговым и перекрестным огнем всех средств. Позиция оборудуется 3-4 тран</w:t>
      </w:r>
      <w:r w:rsidRPr="00B44E57">
        <w:rPr>
          <w:szCs w:val="28"/>
        </w:rPr>
        <w:softHyphen/>
        <w:t>шеями, которые находятся на та</w:t>
      </w:r>
      <w:r w:rsidRPr="00B44E57">
        <w:rPr>
          <w:szCs w:val="28"/>
        </w:rPr>
        <w:softHyphen/>
        <w:t>ком удалении друг от друга, чтобы обеспечивалась взаимная огне</w:t>
      </w:r>
      <w:r w:rsidRPr="00B44E57">
        <w:rPr>
          <w:szCs w:val="28"/>
        </w:rPr>
        <w:softHyphen/>
        <w:t>вая поддержка. Поскольку эффективная дальность огня стрелкового оружия и ПТС ближнего боя составляет 600-</w:t>
      </w:r>
      <w:smartTag w:uri="urn:schemas-microsoft-com:office:smarttags" w:element="metricconverter">
        <w:smartTagPr>
          <w:attr w:name="ProductID" w:val="1000 м"/>
        </w:smartTagPr>
        <w:r w:rsidRPr="00B44E57">
          <w:rPr>
            <w:szCs w:val="28"/>
          </w:rPr>
          <w:t>1000 м</w:t>
        </w:r>
      </w:smartTag>
      <w:r w:rsidRPr="00B44E57">
        <w:rPr>
          <w:szCs w:val="28"/>
        </w:rPr>
        <w:t>, танков - 2-</w:t>
      </w:r>
      <w:smartTag w:uri="urn:schemas-microsoft-com:office:smarttags" w:element="metricconverter">
        <w:smartTagPr>
          <w:attr w:name="ProductID" w:val="2,5 км"/>
        </w:smartTagPr>
        <w:r w:rsidRPr="00B44E57">
          <w:rPr>
            <w:szCs w:val="28"/>
          </w:rPr>
          <w:t>2,5 км</w:t>
        </w:r>
      </w:smartTag>
      <w:r w:rsidRPr="00B44E57">
        <w:rPr>
          <w:szCs w:val="28"/>
        </w:rPr>
        <w:t xml:space="preserve"> и ПТУР - до </w:t>
      </w:r>
      <w:smartTag w:uri="urn:schemas-microsoft-com:office:smarttags" w:element="metricconverter">
        <w:smartTagPr>
          <w:attr w:name="ProductID" w:val="4 км"/>
        </w:smartTagPr>
        <w:r w:rsidRPr="00B44E57">
          <w:rPr>
            <w:szCs w:val="28"/>
          </w:rPr>
          <w:t>4 км</w:t>
        </w:r>
      </w:smartTag>
      <w:r w:rsidRPr="00B44E57">
        <w:rPr>
          <w:szCs w:val="28"/>
        </w:rPr>
        <w:t>, то вторая и четвертая траншеи отры</w:t>
      </w:r>
      <w:r w:rsidRPr="00B44E57">
        <w:rPr>
          <w:szCs w:val="28"/>
        </w:rPr>
        <w:softHyphen/>
        <w:t>вается на удалении 400-</w:t>
      </w:r>
      <w:smartTag w:uri="urn:schemas-microsoft-com:office:smarttags" w:element="metricconverter">
        <w:smartTagPr>
          <w:attr w:name="ProductID" w:val="600 м"/>
        </w:smartTagPr>
        <w:r w:rsidRPr="00B44E57">
          <w:rPr>
            <w:szCs w:val="28"/>
          </w:rPr>
          <w:t>600 м</w:t>
        </w:r>
      </w:smartTag>
      <w:r w:rsidRPr="00B44E57">
        <w:rPr>
          <w:szCs w:val="28"/>
        </w:rPr>
        <w:t xml:space="preserve"> от первой (третьей), а третья траншея - на удалении 600-</w:t>
      </w:r>
      <w:smartTag w:uri="urn:schemas-microsoft-com:office:smarttags" w:element="metricconverter">
        <w:smartTagPr>
          <w:attr w:name="ProductID" w:val="1000 м"/>
        </w:smartTagPr>
        <w:r w:rsidRPr="00B44E57">
          <w:rPr>
            <w:szCs w:val="28"/>
          </w:rPr>
          <w:t>1000 м</w:t>
        </w:r>
      </w:smartTag>
      <w:r w:rsidRPr="00B44E57">
        <w:rPr>
          <w:szCs w:val="28"/>
        </w:rPr>
        <w:t xml:space="preserve"> от вто</w:t>
      </w:r>
      <w:r w:rsidRPr="00B44E57">
        <w:rPr>
          <w:szCs w:val="28"/>
        </w:rPr>
        <w:softHyphen/>
        <w:t>рой траншеи.</w:t>
      </w:r>
    </w:p>
    <w:p w:rsidR="00547AF3" w:rsidRPr="00B44E57" w:rsidRDefault="00547AF3" w:rsidP="00F71BD6">
      <w:pPr>
        <w:pStyle w:val="20"/>
        <w:spacing w:after="0" w:line="240" w:lineRule="auto"/>
        <w:ind w:left="0"/>
        <w:rPr>
          <w:szCs w:val="28"/>
        </w:rPr>
      </w:pPr>
      <w:r w:rsidRPr="00B44E57">
        <w:rPr>
          <w:szCs w:val="28"/>
        </w:rPr>
        <w:t>Система траншей и ходов сообщения должна обеспечить войскам ведение круговой обороны, быстрый и скрытый маневр по фронту и в глубину, затруднить противнику вскрытие боевого порядка, системы огня в обороне и ввести его в заблуждение.</w:t>
      </w:r>
    </w:p>
    <w:p w:rsidR="00547AF3" w:rsidRPr="00B44E57" w:rsidRDefault="00547AF3" w:rsidP="00F71BD6">
      <w:pPr>
        <w:ind w:firstLine="709"/>
        <w:rPr>
          <w:szCs w:val="28"/>
        </w:rPr>
      </w:pPr>
      <w:r w:rsidRPr="00B44E57">
        <w:rPr>
          <w:szCs w:val="28"/>
        </w:rPr>
        <w:t>Система огня батальона</w:t>
      </w:r>
      <w:r w:rsidRPr="00B44E57">
        <w:rPr>
          <w:spacing w:val="40"/>
          <w:szCs w:val="28"/>
        </w:rPr>
        <w:t xml:space="preserve"> </w:t>
      </w:r>
      <w:r w:rsidRPr="00B44E57">
        <w:rPr>
          <w:szCs w:val="28"/>
        </w:rPr>
        <w:t>в обороне включает: участки сосредото</w:t>
      </w:r>
      <w:r w:rsidRPr="00B44E57">
        <w:rPr>
          <w:szCs w:val="28"/>
        </w:rPr>
        <w:softHyphen/>
        <w:t>ченного огня и ру</w:t>
      </w:r>
      <w:r w:rsidRPr="00B44E57">
        <w:rPr>
          <w:szCs w:val="28"/>
        </w:rPr>
        <w:softHyphen/>
        <w:t>бежи заградительного огня артиллерии и минометов, подготовленные на подступах к обороне, перед передним краем, на флангах, в промежутках между РОП и в глубине обороны; зоны огня ПТС и сплошного многослойного огня всех видов оружия перед перед</w:t>
      </w:r>
      <w:r w:rsidRPr="00B44E57">
        <w:rPr>
          <w:szCs w:val="28"/>
        </w:rPr>
        <w:softHyphen/>
        <w:t>ним краем, в промежутках, на флангах и в глубине обороны для унич</w:t>
      </w:r>
      <w:r w:rsidRPr="00B44E57">
        <w:rPr>
          <w:szCs w:val="28"/>
        </w:rPr>
        <w:softHyphen/>
        <w:t>тожения в первую очередь танков и других бронированных машин про</w:t>
      </w:r>
      <w:r w:rsidRPr="00B44E57">
        <w:rPr>
          <w:szCs w:val="28"/>
        </w:rPr>
        <w:softHyphen/>
        <w:t>тивника; подготовленный маневр огнем в целях его сосредоточения в короткие сроки на любом угрожаемом направлении или участке.</w:t>
      </w:r>
    </w:p>
    <w:p w:rsidR="00547AF3" w:rsidRPr="00B44E57" w:rsidRDefault="00547AF3" w:rsidP="00F71BD6">
      <w:pPr>
        <w:ind w:firstLine="709"/>
        <w:rPr>
          <w:szCs w:val="28"/>
        </w:rPr>
      </w:pPr>
      <w:r w:rsidRPr="00B44E57">
        <w:rPr>
          <w:szCs w:val="28"/>
        </w:rPr>
        <w:t>Основу системы огня составляет противотанковый огонь. Для создания высокой его плотности в каждом ВОП необходимо иметь ми</w:t>
      </w:r>
      <w:r w:rsidRPr="00B44E57">
        <w:rPr>
          <w:szCs w:val="28"/>
        </w:rPr>
        <w:softHyphen/>
        <w:t>нимум один танк. При этом ПТС необходимо располагать скрытно, рас</w:t>
      </w:r>
      <w:r w:rsidRPr="00B44E57">
        <w:rPr>
          <w:szCs w:val="28"/>
        </w:rPr>
        <w:softHyphen/>
        <w:t>сре</w:t>
      </w:r>
      <w:r w:rsidRPr="00B44E57">
        <w:rPr>
          <w:szCs w:val="28"/>
        </w:rPr>
        <w:softHyphen/>
        <w:t>доточенно, чтобы обеспечивалось поражение бронеобъектов про</w:t>
      </w:r>
      <w:r w:rsidRPr="00B44E57">
        <w:rPr>
          <w:szCs w:val="28"/>
        </w:rPr>
        <w:softHyphen/>
        <w:t xml:space="preserve">тивника не только перед передним краем обороны, но и на флангах и в глубине обороны. Линейное расположение ПТС недопустимо. </w:t>
      </w:r>
    </w:p>
    <w:p w:rsidR="00547AF3" w:rsidRPr="00B44E57" w:rsidRDefault="00547AF3" w:rsidP="00F71BD6">
      <w:pPr>
        <w:ind w:firstLine="709"/>
        <w:rPr>
          <w:szCs w:val="28"/>
        </w:rPr>
      </w:pPr>
      <w:r w:rsidRPr="00B44E57">
        <w:rPr>
          <w:szCs w:val="28"/>
        </w:rPr>
        <w:t>Для  мотострелковых подразделений на БМП назнача</w:t>
      </w:r>
      <w:r w:rsidRPr="00B44E57">
        <w:rPr>
          <w:szCs w:val="28"/>
        </w:rPr>
        <w:softHyphen/>
        <w:t>ются рубежи открытия огня и участки сосредоточенного огня (СО) на удалении: мсв - 2-</w:t>
      </w:r>
      <w:smartTag w:uri="urn:schemas-microsoft-com:office:smarttags" w:element="metricconverter">
        <w:smartTagPr>
          <w:attr w:name="ProductID" w:val="2,5 км"/>
        </w:smartTagPr>
        <w:r w:rsidRPr="00B44E57">
          <w:rPr>
            <w:szCs w:val="28"/>
          </w:rPr>
          <w:t>2,5 км</w:t>
        </w:r>
      </w:smartTag>
      <w:r w:rsidRPr="00B44E57">
        <w:rPr>
          <w:szCs w:val="28"/>
        </w:rPr>
        <w:t>; тв – 3-</w:t>
      </w:r>
      <w:smartTag w:uri="urn:schemas-microsoft-com:office:smarttags" w:element="metricconverter">
        <w:smartTagPr>
          <w:attr w:name="ProductID" w:val="3,5 км"/>
        </w:smartTagPr>
        <w:r w:rsidRPr="00B44E57">
          <w:rPr>
            <w:szCs w:val="28"/>
          </w:rPr>
          <w:t>3,5 км</w:t>
        </w:r>
      </w:smartTag>
      <w:r w:rsidRPr="00B44E57">
        <w:rPr>
          <w:szCs w:val="28"/>
        </w:rPr>
        <w:t>; мср - 2,5-</w:t>
      </w:r>
      <w:smartTag w:uri="urn:schemas-microsoft-com:office:smarttags" w:element="metricconverter">
        <w:smartTagPr>
          <w:attr w:name="ProductID" w:val="4 км"/>
        </w:smartTagPr>
        <w:r w:rsidRPr="00B44E57">
          <w:rPr>
            <w:szCs w:val="28"/>
          </w:rPr>
          <w:t>4 км</w:t>
        </w:r>
      </w:smartTag>
      <w:r w:rsidRPr="00B44E57">
        <w:rPr>
          <w:szCs w:val="28"/>
        </w:rPr>
        <w:t>; тр - 3,6-</w:t>
      </w:r>
      <w:smartTag w:uri="urn:schemas-microsoft-com:office:smarttags" w:element="metricconverter">
        <w:smartTagPr>
          <w:attr w:name="ProductID" w:val="4,5 км"/>
        </w:smartTagPr>
        <w:r w:rsidRPr="00B44E57">
          <w:rPr>
            <w:szCs w:val="28"/>
          </w:rPr>
          <w:t>4,5 км</w:t>
        </w:r>
      </w:smartTag>
      <w:r w:rsidRPr="00B44E57">
        <w:rPr>
          <w:szCs w:val="28"/>
        </w:rPr>
        <w:t xml:space="preserve">. </w:t>
      </w:r>
    </w:p>
    <w:p w:rsidR="00547AF3" w:rsidRPr="00B44E57" w:rsidRDefault="00547AF3" w:rsidP="00F71BD6">
      <w:pPr>
        <w:pStyle w:val="30"/>
        <w:ind w:left="0"/>
        <w:jc w:val="both"/>
        <w:rPr>
          <w:b w:val="0"/>
          <w:sz w:val="28"/>
          <w:szCs w:val="28"/>
        </w:rPr>
      </w:pPr>
      <w:r w:rsidRPr="00B44E57">
        <w:rPr>
          <w:b w:val="0"/>
          <w:sz w:val="28"/>
          <w:szCs w:val="28"/>
        </w:rPr>
        <w:t>Зона сплошного ружей</w:t>
      </w:r>
      <w:r w:rsidRPr="00B44E57">
        <w:rPr>
          <w:b w:val="0"/>
          <w:sz w:val="28"/>
          <w:szCs w:val="28"/>
        </w:rPr>
        <w:softHyphen/>
        <w:t>но-пулеметного огня глубиной 600-</w:t>
      </w:r>
      <w:smartTag w:uri="urn:schemas-microsoft-com:office:smarttags" w:element="metricconverter">
        <w:smartTagPr>
          <w:attr w:name="ProductID" w:val="800 м"/>
        </w:smartTagPr>
        <w:r w:rsidRPr="00B44E57">
          <w:rPr>
            <w:b w:val="0"/>
            <w:sz w:val="28"/>
            <w:szCs w:val="28"/>
          </w:rPr>
          <w:t>800 м</w:t>
        </w:r>
      </w:smartTag>
      <w:r w:rsidRPr="00B44E57">
        <w:rPr>
          <w:b w:val="0"/>
          <w:sz w:val="28"/>
          <w:szCs w:val="28"/>
        </w:rPr>
        <w:t>.</w:t>
      </w:r>
    </w:p>
    <w:p w:rsidR="00547AF3" w:rsidRPr="00B44E57" w:rsidRDefault="00547AF3" w:rsidP="00F71BD6">
      <w:pPr>
        <w:pStyle w:val="20"/>
        <w:spacing w:after="0" w:line="240" w:lineRule="auto"/>
        <w:ind w:left="0"/>
        <w:rPr>
          <w:szCs w:val="28"/>
        </w:rPr>
      </w:pPr>
      <w:r w:rsidRPr="00B44E57">
        <w:rPr>
          <w:szCs w:val="28"/>
        </w:rPr>
        <w:t>При создании системы огня ротам назначаются полосы огня ши</w:t>
      </w:r>
      <w:r w:rsidRPr="00B44E57">
        <w:rPr>
          <w:szCs w:val="28"/>
        </w:rPr>
        <w:softHyphen/>
        <w:t>риной не менее фронта обороны роты и дополнительный сектор об</w:t>
      </w:r>
      <w:r w:rsidRPr="00B44E57">
        <w:rPr>
          <w:szCs w:val="28"/>
        </w:rPr>
        <w:softHyphen/>
        <w:t xml:space="preserve">стрела (не более 3-00), в этой полосе роте назначается 1-2 участка СО. </w:t>
      </w:r>
    </w:p>
    <w:p w:rsidR="00547AF3" w:rsidRPr="00B44E57" w:rsidRDefault="00547AF3" w:rsidP="00F71BD6">
      <w:pPr>
        <w:pStyle w:val="20"/>
        <w:spacing w:after="0" w:line="240" w:lineRule="auto"/>
        <w:ind w:left="0"/>
        <w:rPr>
          <w:szCs w:val="28"/>
        </w:rPr>
      </w:pPr>
      <w:r w:rsidRPr="00B44E57">
        <w:rPr>
          <w:szCs w:val="28"/>
        </w:rPr>
        <w:lastRenderedPageBreak/>
        <w:t>Готовность системы огня батальона определяется занятием танка</w:t>
      </w:r>
      <w:r w:rsidRPr="00B44E57">
        <w:rPr>
          <w:szCs w:val="28"/>
        </w:rPr>
        <w:softHyphen/>
        <w:t>ми, БМП (БТР), орудиями, гранатометами, установками ПТУР и дру</w:t>
      </w:r>
      <w:r w:rsidRPr="00B44E57">
        <w:rPr>
          <w:szCs w:val="28"/>
        </w:rPr>
        <w:softHyphen/>
        <w:t>гими ог</w:t>
      </w:r>
      <w:r w:rsidRPr="00B44E57">
        <w:rPr>
          <w:szCs w:val="28"/>
        </w:rPr>
        <w:softHyphen/>
        <w:t>невыми средствами позиций; подготовкой данных для стрельбы, наличием ракет и боеприпасов.</w:t>
      </w:r>
    </w:p>
    <w:p w:rsidR="00547AF3" w:rsidRPr="00B44E57" w:rsidRDefault="00547AF3" w:rsidP="00F71BD6">
      <w:pPr>
        <w:ind w:firstLine="709"/>
        <w:rPr>
          <w:szCs w:val="28"/>
        </w:rPr>
      </w:pPr>
      <w:r w:rsidRPr="00B44E57">
        <w:rPr>
          <w:szCs w:val="28"/>
        </w:rPr>
        <w:t>Система инженерных заграждений батальона включает: минные поля, груп</w:t>
      </w:r>
      <w:r w:rsidRPr="00B44E57">
        <w:rPr>
          <w:szCs w:val="28"/>
        </w:rPr>
        <w:softHyphen/>
        <w:t>пы мин, узлы заграждений, завалы, другие противотанковые и про</w:t>
      </w:r>
      <w:r w:rsidRPr="00B44E57">
        <w:rPr>
          <w:szCs w:val="28"/>
        </w:rPr>
        <w:softHyphen/>
        <w:t>тивопехотные препятствия и подготовленные к разрушению (ми</w:t>
      </w:r>
      <w:r w:rsidRPr="00B44E57">
        <w:rPr>
          <w:szCs w:val="28"/>
        </w:rPr>
        <w:softHyphen/>
        <w:t>ниро</w:t>
      </w:r>
      <w:r w:rsidRPr="00B44E57">
        <w:rPr>
          <w:szCs w:val="28"/>
        </w:rPr>
        <w:softHyphen/>
        <w:t>ванию) объекты, создаваемые перед позицией боевого охранения, передним краем, в промежутках и на флангах батальона (роты) на всю глубину батальонного района обороны. Основу системы заграж</w:t>
      </w:r>
      <w:r w:rsidRPr="00B44E57">
        <w:rPr>
          <w:szCs w:val="28"/>
        </w:rPr>
        <w:softHyphen/>
        <w:t>дений составляют минно-взрывные заграждения (МВЗ).</w:t>
      </w:r>
    </w:p>
    <w:p w:rsidR="00547AF3" w:rsidRPr="00B44E57" w:rsidRDefault="00547AF3" w:rsidP="00B44E57">
      <w:pPr>
        <w:rPr>
          <w:szCs w:val="28"/>
        </w:rPr>
      </w:pPr>
    </w:p>
    <w:p w:rsidR="00547AF3" w:rsidRPr="00B44E57" w:rsidRDefault="00547AF3" w:rsidP="00F71BD6">
      <w:pPr>
        <w:jc w:val="center"/>
        <w:rPr>
          <w:szCs w:val="28"/>
        </w:rPr>
      </w:pPr>
      <w:r w:rsidRPr="00B44E57">
        <w:rPr>
          <w:szCs w:val="28"/>
        </w:rPr>
        <w:t>5. Подготовка обороны мотострелкового</w:t>
      </w:r>
      <w:r w:rsidR="009A0245">
        <w:rPr>
          <w:szCs w:val="28"/>
        </w:rPr>
        <w:t xml:space="preserve"> (танкового</w:t>
      </w:r>
      <w:r w:rsidRPr="00B44E57">
        <w:rPr>
          <w:szCs w:val="28"/>
        </w:rPr>
        <w:t>) подраз</w:t>
      </w:r>
      <w:r w:rsidRPr="00B44E57">
        <w:rPr>
          <w:szCs w:val="28"/>
        </w:rPr>
        <w:softHyphen/>
        <w:t>деления</w:t>
      </w:r>
    </w:p>
    <w:p w:rsidR="00547AF3" w:rsidRPr="00B44E57" w:rsidRDefault="00547AF3" w:rsidP="00B44E57">
      <w:pPr>
        <w:ind w:firstLine="709"/>
        <w:rPr>
          <w:szCs w:val="28"/>
        </w:rPr>
      </w:pPr>
    </w:p>
    <w:p w:rsidR="00547AF3" w:rsidRPr="00B44E57" w:rsidRDefault="00547AF3" w:rsidP="00F71BD6">
      <w:pPr>
        <w:ind w:firstLine="709"/>
        <w:rPr>
          <w:szCs w:val="28"/>
        </w:rPr>
      </w:pPr>
      <w:r w:rsidRPr="00B44E57">
        <w:rPr>
          <w:szCs w:val="28"/>
        </w:rPr>
        <w:t>Получив приказ на переход к обо</w:t>
      </w:r>
      <w:r w:rsidRPr="00B44E57">
        <w:rPr>
          <w:szCs w:val="28"/>
        </w:rPr>
        <w:softHyphen/>
        <w:t>роне в условиях отсутствия соприкосновения с противником, командир взвода уясняет полученную задачу взвода, оценивает обстановку и при</w:t>
      </w:r>
      <w:r w:rsidRPr="00B44E57">
        <w:rPr>
          <w:szCs w:val="28"/>
        </w:rPr>
        <w:softHyphen/>
        <w:t>нима</w:t>
      </w:r>
      <w:r w:rsidRPr="00B44E57">
        <w:rPr>
          <w:szCs w:val="28"/>
        </w:rPr>
        <w:softHyphen/>
        <w:t>ет решение по карте, объявляет его командирам танков (отде</w:t>
      </w:r>
      <w:r w:rsidRPr="00B44E57">
        <w:rPr>
          <w:szCs w:val="28"/>
        </w:rPr>
        <w:softHyphen/>
        <w:t>ле</w:t>
      </w:r>
      <w:r w:rsidRPr="00B44E57">
        <w:rPr>
          <w:szCs w:val="28"/>
        </w:rPr>
        <w:softHyphen/>
        <w:t>ний), выводит взвод в указанный опорный пункт или укрытое место на подступах к нему, скрытно располагает его и организует непос</w:t>
      </w:r>
      <w:r w:rsidRPr="00B44E57">
        <w:rPr>
          <w:szCs w:val="28"/>
        </w:rPr>
        <w:softHyphen/>
        <w:t>редст</w:t>
      </w:r>
      <w:r w:rsidRPr="00B44E57">
        <w:rPr>
          <w:szCs w:val="28"/>
        </w:rPr>
        <w:softHyphen/>
        <w:t>венное охранение (рис. 10). После этого он совместно с командирами танков (отделений) и приданных средств проводит рекогносцировку, отдает боевой приказ, организует взаимодействие и систему огня, бое</w:t>
      </w:r>
      <w:r w:rsidRPr="00B44E57">
        <w:rPr>
          <w:szCs w:val="28"/>
        </w:rPr>
        <w:softHyphen/>
        <w:t>вое обеспечение и управление. Затем командир взвода организу</w:t>
      </w:r>
      <w:r w:rsidRPr="00B44E57">
        <w:rPr>
          <w:szCs w:val="28"/>
        </w:rPr>
        <w:softHyphen/>
        <w:t>ет заня</w:t>
      </w:r>
      <w:r w:rsidRPr="00B44E57">
        <w:rPr>
          <w:szCs w:val="28"/>
        </w:rPr>
        <w:softHyphen/>
        <w:t>тие опорного пункта, наблюдение и инженерное оборудование опор</w:t>
      </w:r>
      <w:r w:rsidRPr="00B44E57">
        <w:rPr>
          <w:szCs w:val="28"/>
        </w:rPr>
        <w:softHyphen/>
        <w:t xml:space="preserve">ного пункта, создает боевой порядок и систему огня. </w:t>
      </w:r>
    </w:p>
    <w:p w:rsidR="00547AF3" w:rsidRPr="00B44E57" w:rsidRDefault="00547AF3" w:rsidP="00F71BD6">
      <w:pPr>
        <w:ind w:firstLine="709"/>
        <w:rPr>
          <w:szCs w:val="28"/>
        </w:rPr>
      </w:pPr>
      <w:r w:rsidRPr="00B44E57">
        <w:rPr>
          <w:szCs w:val="28"/>
        </w:rPr>
        <w:t>При переходе к обороне в условиях непосредственного соприкос</w:t>
      </w:r>
      <w:r w:rsidRPr="00B44E57">
        <w:rPr>
          <w:szCs w:val="28"/>
        </w:rPr>
        <w:softHyphen/>
        <w:t>новения с противником обстановка может быть различной. В одном случае взводу потребуется остановиться и немедленно закрепиться на достигнутом рубеже, в другом – продолжить наступление в целях улучшения положения и захвата более выгодного или указанного стар</w:t>
      </w:r>
      <w:r w:rsidRPr="00B44E57">
        <w:rPr>
          <w:szCs w:val="28"/>
        </w:rPr>
        <w:softHyphen/>
        <w:t xml:space="preserve">шим командиром рубежа. Иногда возможен даже отход. </w:t>
      </w:r>
    </w:p>
    <w:p w:rsidR="00547AF3" w:rsidRPr="00B44E57" w:rsidRDefault="00547AF3" w:rsidP="00F71BD6">
      <w:pPr>
        <w:ind w:firstLine="709"/>
        <w:rPr>
          <w:szCs w:val="28"/>
        </w:rPr>
      </w:pPr>
      <w:r w:rsidRPr="00B44E57">
        <w:rPr>
          <w:szCs w:val="28"/>
        </w:rPr>
        <w:t>С получением приказа на переход к обороне в непосредственном соприкосновении с противником командир взвода должен быстро при</w:t>
      </w:r>
      <w:r w:rsidRPr="00B44E57">
        <w:rPr>
          <w:szCs w:val="28"/>
        </w:rPr>
        <w:softHyphen/>
        <w:t>нять решение, поставить задачи танкам (отделе</w:t>
      </w:r>
      <w:r w:rsidRPr="00B44E57">
        <w:rPr>
          <w:szCs w:val="28"/>
        </w:rPr>
        <w:softHyphen/>
        <w:t>ниям) на занятие пози</w:t>
      </w:r>
      <w:r w:rsidRPr="00B44E57">
        <w:rPr>
          <w:szCs w:val="28"/>
        </w:rPr>
        <w:softHyphen/>
        <w:t xml:space="preserve">ций в указанном взводу опорном пункте (на захват указанного рубежа). </w:t>
      </w:r>
    </w:p>
    <w:p w:rsidR="00547AF3" w:rsidRPr="00B44E57" w:rsidRDefault="00547AF3" w:rsidP="00F71BD6">
      <w:pPr>
        <w:ind w:firstLine="709"/>
        <w:rPr>
          <w:szCs w:val="28"/>
        </w:rPr>
      </w:pPr>
      <w:r w:rsidRPr="00B44E57">
        <w:rPr>
          <w:szCs w:val="28"/>
        </w:rPr>
        <w:t>После занятия опорного пункта командир взвода ор</w:t>
      </w:r>
      <w:r w:rsidRPr="00B44E57">
        <w:rPr>
          <w:szCs w:val="28"/>
        </w:rPr>
        <w:softHyphen/>
        <w:t>ганизует на</w:t>
      </w:r>
      <w:r w:rsidRPr="00B44E57">
        <w:rPr>
          <w:szCs w:val="28"/>
        </w:rPr>
        <w:softHyphen/>
        <w:t>блюде</w:t>
      </w:r>
      <w:r w:rsidRPr="00B44E57">
        <w:rPr>
          <w:szCs w:val="28"/>
        </w:rPr>
        <w:softHyphen/>
        <w:t>ние перед фронтом и на флангах ВОП, взаимодейст</w:t>
      </w:r>
      <w:r w:rsidRPr="00B44E57">
        <w:rPr>
          <w:szCs w:val="28"/>
        </w:rPr>
        <w:softHyphen/>
        <w:t>вие и систему огня, боевое обеспечение, защиту от зажигательного оружия, уп</w:t>
      </w:r>
      <w:r w:rsidRPr="00B44E57">
        <w:rPr>
          <w:szCs w:val="28"/>
        </w:rPr>
        <w:softHyphen/>
        <w:t>равле</w:t>
      </w:r>
      <w:r w:rsidRPr="00B44E57">
        <w:rPr>
          <w:szCs w:val="28"/>
        </w:rPr>
        <w:softHyphen/>
        <w:t>ние и инженерное оборудование опорного пункта. В последую</w:t>
      </w:r>
      <w:r w:rsidRPr="00B44E57">
        <w:rPr>
          <w:szCs w:val="28"/>
        </w:rPr>
        <w:softHyphen/>
        <w:t>щем он изучает местность, уточняет задачи отделениям (тан</w:t>
      </w:r>
      <w:r w:rsidRPr="00B44E57">
        <w:rPr>
          <w:szCs w:val="28"/>
        </w:rPr>
        <w:softHyphen/>
        <w:t>кам) и порядок взаимодействия, при необходимости и другие вопросы.</w:t>
      </w:r>
    </w:p>
    <w:p w:rsidR="00547AF3" w:rsidRPr="00B44E57" w:rsidRDefault="00547AF3" w:rsidP="00F71BD6">
      <w:pPr>
        <w:pStyle w:val="30"/>
        <w:ind w:left="0"/>
        <w:jc w:val="both"/>
        <w:rPr>
          <w:b w:val="0"/>
          <w:sz w:val="28"/>
          <w:szCs w:val="28"/>
        </w:rPr>
      </w:pPr>
      <w:r w:rsidRPr="00B44E57">
        <w:rPr>
          <w:b w:val="0"/>
          <w:spacing w:val="40"/>
          <w:sz w:val="28"/>
          <w:szCs w:val="28"/>
        </w:rPr>
        <w:t>На рекогносцировке</w:t>
      </w:r>
      <w:r w:rsidRPr="00B44E57">
        <w:rPr>
          <w:b w:val="0"/>
          <w:sz w:val="28"/>
          <w:szCs w:val="28"/>
        </w:rPr>
        <w:t xml:space="preserve"> командир взвода изучает местность, указывает командирам танков (отделений) ориентиры и уточняет: положение, состав и наиболее вероятное направление наступле</w:t>
      </w:r>
      <w:r w:rsidRPr="00B44E57">
        <w:rPr>
          <w:b w:val="0"/>
          <w:sz w:val="28"/>
          <w:szCs w:val="28"/>
        </w:rPr>
        <w:softHyphen/>
        <w:t>ния противника, возможные рубежи перехода в атаку и направления действий его боевых вертолетов; начертание переднего края оборо</w:t>
      </w:r>
      <w:r w:rsidRPr="00B44E57">
        <w:rPr>
          <w:b w:val="0"/>
          <w:sz w:val="28"/>
          <w:szCs w:val="28"/>
        </w:rPr>
        <w:softHyphen/>
        <w:t>ны роты, опорный пункт взвода и соседей; огневые позиции танков (позиции отделений) и приданных огне</w:t>
      </w:r>
      <w:r w:rsidRPr="00B44E57">
        <w:rPr>
          <w:b w:val="0"/>
          <w:sz w:val="28"/>
          <w:szCs w:val="28"/>
        </w:rPr>
        <w:softHyphen/>
        <w:t>вых средств, траншею и ходы сообщения взвода;  полосу огня взвода и дополнительный сектор обстрела; основные и запасные огневые позиции, основные и допол</w:t>
      </w:r>
      <w:r w:rsidRPr="00B44E57">
        <w:rPr>
          <w:b w:val="0"/>
          <w:sz w:val="28"/>
          <w:szCs w:val="28"/>
        </w:rPr>
        <w:softHyphen/>
        <w:t>нитель</w:t>
      </w:r>
      <w:r w:rsidRPr="00B44E57">
        <w:rPr>
          <w:b w:val="0"/>
          <w:sz w:val="28"/>
          <w:szCs w:val="28"/>
        </w:rPr>
        <w:softHyphen/>
        <w:t>ные секторы обстрела танков (БМП, БТР), приданных средств и средств, предназначенных для обеспечения флангов и промежут</w:t>
      </w:r>
      <w:r w:rsidRPr="00B44E57">
        <w:rPr>
          <w:b w:val="0"/>
          <w:sz w:val="28"/>
          <w:szCs w:val="28"/>
        </w:rPr>
        <w:softHyphen/>
        <w:t xml:space="preserve">ков; рубежи, участки и объекты, по которым подготавливается огонь артиллерии и минометов, и порядок его вызова; порядок и сроки инженерного оборудования опорного пункта и огневых позиций </w:t>
      </w:r>
      <w:r w:rsidRPr="00B44E57">
        <w:rPr>
          <w:b w:val="0"/>
          <w:sz w:val="28"/>
          <w:szCs w:val="28"/>
        </w:rPr>
        <w:lastRenderedPageBreak/>
        <w:t>(позиций отделений), места и характер инженерных заграждений, устраиваемых перед фронтом обороны взвода и на флан</w:t>
      </w:r>
      <w:r w:rsidRPr="00B44E57">
        <w:rPr>
          <w:b w:val="0"/>
          <w:sz w:val="28"/>
          <w:szCs w:val="28"/>
        </w:rPr>
        <w:softHyphen/>
        <w:t>гах, порядок прикрытия их огнем; место КНП.</w:t>
      </w:r>
    </w:p>
    <w:p w:rsidR="00547AF3" w:rsidRPr="00B44E57" w:rsidRDefault="00547AF3" w:rsidP="00F71BD6">
      <w:pPr>
        <w:pStyle w:val="30"/>
        <w:ind w:left="0"/>
        <w:jc w:val="both"/>
        <w:rPr>
          <w:b w:val="0"/>
          <w:sz w:val="28"/>
          <w:szCs w:val="28"/>
        </w:rPr>
      </w:pPr>
      <w:r w:rsidRPr="00B44E57">
        <w:rPr>
          <w:b w:val="0"/>
          <w:spacing w:val="40"/>
          <w:sz w:val="28"/>
          <w:szCs w:val="28"/>
        </w:rPr>
        <w:t>При постановке задач</w:t>
      </w:r>
      <w:r w:rsidRPr="00B44E57">
        <w:rPr>
          <w:b w:val="0"/>
          <w:sz w:val="28"/>
          <w:szCs w:val="28"/>
        </w:rPr>
        <w:t xml:space="preserve"> танкам командир танкового взвода в бо</w:t>
      </w:r>
      <w:r w:rsidRPr="00B44E57">
        <w:rPr>
          <w:b w:val="0"/>
          <w:sz w:val="28"/>
          <w:szCs w:val="28"/>
        </w:rPr>
        <w:softHyphen/>
        <w:t>евом приказе указывает: задачи танкам, их основные и запасные (временные) огневые позиции, основные и дополнительные секторы об</w:t>
      </w:r>
      <w:r w:rsidRPr="00B44E57">
        <w:rPr>
          <w:b w:val="0"/>
          <w:sz w:val="28"/>
          <w:szCs w:val="28"/>
        </w:rPr>
        <w:softHyphen/>
        <w:t xml:space="preserve">стрела с каждой позиции; участки сосредоточенного огня взвода. </w:t>
      </w:r>
    </w:p>
    <w:p w:rsidR="00547AF3" w:rsidRPr="00B44E57" w:rsidRDefault="00547AF3" w:rsidP="00F71BD6">
      <w:pPr>
        <w:pStyle w:val="30"/>
        <w:ind w:left="0"/>
        <w:jc w:val="both"/>
        <w:rPr>
          <w:b w:val="0"/>
          <w:sz w:val="28"/>
          <w:szCs w:val="28"/>
        </w:rPr>
      </w:pPr>
      <w:r w:rsidRPr="00B44E57">
        <w:rPr>
          <w:b w:val="0"/>
          <w:sz w:val="28"/>
          <w:szCs w:val="28"/>
        </w:rPr>
        <w:t>Командир мсв указывает задачи отделени</w:t>
      </w:r>
      <w:r w:rsidRPr="00B44E57">
        <w:rPr>
          <w:b w:val="0"/>
          <w:sz w:val="28"/>
          <w:szCs w:val="28"/>
        </w:rPr>
        <w:softHyphen/>
        <w:t>ям, их позиции, полосы огня, дополнительные секторы обстрела; основ</w:t>
      </w:r>
      <w:r w:rsidRPr="00B44E57">
        <w:rPr>
          <w:b w:val="0"/>
          <w:sz w:val="28"/>
          <w:szCs w:val="28"/>
        </w:rPr>
        <w:softHyphen/>
        <w:t>ные и запасные (временные) огневые позиции БМП (БТР), их основные и дополнительные секторы обстрела с каждой позиции; участки сосре</w:t>
      </w:r>
      <w:r w:rsidRPr="00B44E57">
        <w:rPr>
          <w:b w:val="0"/>
          <w:sz w:val="28"/>
          <w:szCs w:val="28"/>
        </w:rPr>
        <w:softHyphen/>
        <w:t>доточенного огня взвода и места в них, по которым должны вести огонь отделения; задачи приданным огневым средс</w:t>
      </w:r>
      <w:r w:rsidRPr="00B44E57">
        <w:rPr>
          <w:b w:val="0"/>
          <w:sz w:val="28"/>
          <w:szCs w:val="28"/>
        </w:rPr>
        <w:softHyphen/>
        <w:t>твам, их основные и за</w:t>
      </w:r>
      <w:r w:rsidRPr="00B44E57">
        <w:rPr>
          <w:b w:val="0"/>
          <w:sz w:val="28"/>
          <w:szCs w:val="28"/>
        </w:rPr>
        <w:softHyphen/>
        <w:t>пас</w:t>
      </w:r>
      <w:r w:rsidRPr="00B44E57">
        <w:rPr>
          <w:b w:val="0"/>
          <w:sz w:val="28"/>
          <w:szCs w:val="28"/>
        </w:rPr>
        <w:softHyphen/>
        <w:t>ные огневые позиции, основные и допол</w:t>
      </w:r>
      <w:r w:rsidRPr="00B44E57">
        <w:rPr>
          <w:b w:val="0"/>
          <w:sz w:val="28"/>
          <w:szCs w:val="28"/>
        </w:rPr>
        <w:softHyphen/>
        <w:t>нительные секторы об</w:t>
      </w:r>
      <w:r w:rsidRPr="00B44E57">
        <w:rPr>
          <w:b w:val="0"/>
          <w:sz w:val="28"/>
          <w:szCs w:val="28"/>
        </w:rPr>
        <w:softHyphen/>
        <w:t>стрела с каждой позиции; задачу снайперу, его основную и запасную огневые позиции, порядок наблюдения и ведения огня; задачу стрелку-санитару и порядок оказания меди</w:t>
      </w:r>
      <w:r w:rsidRPr="00B44E57">
        <w:rPr>
          <w:b w:val="0"/>
          <w:sz w:val="28"/>
          <w:szCs w:val="28"/>
        </w:rPr>
        <w:softHyphen/>
        <w:t xml:space="preserve">цинской помощи раненым; огневые средства обеспечения промежутков с соседями и флангов. </w:t>
      </w:r>
    </w:p>
    <w:p w:rsidR="00547AF3" w:rsidRPr="00B44E57" w:rsidRDefault="00547AF3" w:rsidP="00F71BD6">
      <w:pPr>
        <w:pStyle w:val="30"/>
        <w:ind w:left="0"/>
        <w:jc w:val="both"/>
        <w:rPr>
          <w:b w:val="0"/>
          <w:sz w:val="28"/>
          <w:szCs w:val="28"/>
        </w:rPr>
      </w:pPr>
      <w:r w:rsidRPr="00B44E57">
        <w:rPr>
          <w:b w:val="0"/>
          <w:sz w:val="28"/>
          <w:szCs w:val="28"/>
        </w:rPr>
        <w:t>Командир взвода в боевом приказе указывает также время за</w:t>
      </w:r>
      <w:r w:rsidRPr="00B44E57">
        <w:rPr>
          <w:b w:val="0"/>
          <w:sz w:val="28"/>
          <w:szCs w:val="28"/>
        </w:rPr>
        <w:softHyphen/>
        <w:t>ня</w:t>
      </w:r>
      <w:r w:rsidRPr="00B44E57">
        <w:rPr>
          <w:b w:val="0"/>
          <w:sz w:val="28"/>
          <w:szCs w:val="28"/>
        </w:rPr>
        <w:softHyphen/>
        <w:t>тия обороны, готовность системы огня, очередность и сроки ин</w:t>
      </w:r>
      <w:r w:rsidRPr="00B44E57">
        <w:rPr>
          <w:b w:val="0"/>
          <w:sz w:val="28"/>
          <w:szCs w:val="28"/>
        </w:rPr>
        <w:softHyphen/>
        <w:t>женер</w:t>
      </w:r>
      <w:r w:rsidRPr="00B44E57">
        <w:rPr>
          <w:b w:val="0"/>
          <w:sz w:val="28"/>
          <w:szCs w:val="28"/>
        </w:rPr>
        <w:softHyphen/>
        <w:t xml:space="preserve">ного оборудования опорного пункта. </w:t>
      </w:r>
    </w:p>
    <w:p w:rsidR="00547AF3" w:rsidRDefault="00547AF3" w:rsidP="00F71BD6">
      <w:pPr>
        <w:pStyle w:val="30"/>
        <w:ind w:left="0"/>
        <w:jc w:val="both"/>
        <w:rPr>
          <w:b w:val="0"/>
          <w:sz w:val="28"/>
          <w:szCs w:val="28"/>
        </w:rPr>
      </w:pPr>
      <w:r w:rsidRPr="00B44E57">
        <w:rPr>
          <w:b w:val="0"/>
          <w:sz w:val="28"/>
          <w:szCs w:val="28"/>
        </w:rPr>
        <w:t>Командир мсв</w:t>
      </w:r>
      <w:r w:rsidR="009A0245">
        <w:rPr>
          <w:b w:val="0"/>
          <w:sz w:val="28"/>
          <w:szCs w:val="28"/>
        </w:rPr>
        <w:t xml:space="preserve"> (тв</w:t>
      </w:r>
      <w:r w:rsidRPr="00B44E57">
        <w:rPr>
          <w:b w:val="0"/>
          <w:sz w:val="28"/>
          <w:szCs w:val="28"/>
        </w:rPr>
        <w:t>) обязан соста</w:t>
      </w:r>
      <w:r w:rsidRPr="00B44E57">
        <w:rPr>
          <w:b w:val="0"/>
          <w:sz w:val="28"/>
          <w:szCs w:val="28"/>
        </w:rPr>
        <w:softHyphen/>
        <w:t>вить схему опорного пункта, которая представляется коман</w:t>
      </w:r>
      <w:r w:rsidRPr="00B44E57">
        <w:rPr>
          <w:b w:val="0"/>
          <w:sz w:val="28"/>
          <w:szCs w:val="28"/>
        </w:rPr>
        <w:softHyphen/>
        <w:t>диру роты.</w:t>
      </w:r>
    </w:p>
    <w:p w:rsidR="00547AF3" w:rsidRPr="001D6965" w:rsidRDefault="00D5267A" w:rsidP="001D6965">
      <w:pPr>
        <w:pStyle w:val="211"/>
        <w:suppressAutoHyphens w:val="0"/>
        <w:spacing w:line="240" w:lineRule="auto"/>
        <w:ind w:firstLine="709"/>
        <w:rPr>
          <w:rFonts w:ascii="Times New Roman" w:hAnsi="Times New Roman"/>
          <w:szCs w:val="28"/>
          <w:u w:val="none"/>
        </w:rPr>
      </w:pPr>
      <w:r w:rsidRPr="00D5267A">
        <w:rPr>
          <w:szCs w:val="28"/>
          <w:u w:val="none"/>
        </w:rPr>
        <w:lastRenderedPageBreak/>
        <w:pict>
          <v:group id="_x0000_s1660" style="position:absolute;left:0;text-align:left;margin-left:9pt;margin-top:132.55pt;width:522pt;height:592.35pt;z-index:251659264;mso-wrap-distance-bottom:22.7pt;mso-position-vertical-relative:page" coordorigin="1671,2801" coordsize="8654,12016" o:allowincell="f">
            <v:shape id="_x0000_s1661" type="#_x0000_t202" style="position:absolute;left:1828;top:14180;width:8384;height:637" stroked="f">
              <v:textbox style="mso-next-textbox:#_x0000_s1661" inset=".5mm,.5mm,.5mm,.5mm">
                <w:txbxContent>
                  <w:p w:rsidR="008208FA" w:rsidRPr="001D6965" w:rsidRDefault="008208FA" w:rsidP="009A0245">
                    <w:pPr>
                      <w:pStyle w:val="4"/>
                      <w:spacing w:before="0" w:after="0"/>
                      <w:ind w:left="567" w:hanging="567"/>
                      <w:jc w:val="center"/>
                      <w:rPr>
                        <w:b w:val="0"/>
                        <w:sz w:val="22"/>
                        <w:szCs w:val="22"/>
                      </w:rPr>
                    </w:pPr>
                    <w:r w:rsidRPr="001D6965">
                      <w:rPr>
                        <w:b w:val="0"/>
                        <w:sz w:val="22"/>
                        <w:szCs w:val="22"/>
                      </w:rPr>
                      <w:t>Рис. 10. Последовательность работы командира взвода после получения боевой задачи на переход к обороне в</w:t>
                    </w:r>
                    <w:r w:rsidRPr="001D6965">
                      <w:rPr>
                        <w:sz w:val="22"/>
                        <w:szCs w:val="22"/>
                      </w:rPr>
                      <w:t xml:space="preserve"> </w:t>
                    </w:r>
                    <w:r w:rsidRPr="001D6965">
                      <w:rPr>
                        <w:b w:val="0"/>
                        <w:sz w:val="22"/>
                        <w:szCs w:val="22"/>
                      </w:rPr>
                      <w:t>различных условиях обстановки</w:t>
                    </w:r>
                  </w:p>
                </w:txbxContent>
              </v:textbox>
            </v:shape>
            <v:shape id="_x0000_s1662" type="#_x0000_t202" style="position:absolute;left:1859;top:5819;width:3850;height:858">
              <v:textbox style="mso-next-textbox:#_x0000_s1662" inset=".5mm,.5mm,.5mm,.5mm">
                <w:txbxContent>
                  <w:p w:rsidR="008208FA" w:rsidRDefault="008208FA" w:rsidP="001D6965">
                    <w:pPr>
                      <w:ind w:firstLine="0"/>
                      <w:jc w:val="center"/>
                      <w:rPr>
                        <w:sz w:val="24"/>
                      </w:rPr>
                    </w:pPr>
                    <w:r>
                      <w:rPr>
                        <w:sz w:val="24"/>
                      </w:rPr>
                      <w:t>Организует наблюдение перед фронтом и на флангах опорного пункта взвода</w:t>
                    </w:r>
                  </w:p>
                </w:txbxContent>
              </v:textbox>
            </v:shape>
            <v:shape id="_x0000_s1663" type="#_x0000_t202" style="position:absolute;left:1859;top:2922;width:3850;height:877">
              <v:textbox style="mso-next-textbox:#_x0000_s1663" inset=".5mm,.5mm,.5mm,.5mm">
                <w:txbxContent>
                  <w:p w:rsidR="008208FA" w:rsidRPr="00F71BD6" w:rsidRDefault="008208FA" w:rsidP="00F71BD6">
                    <w:pPr>
                      <w:pStyle w:val="2"/>
                      <w:rPr>
                        <w:rFonts w:ascii="Times New Roman" w:hAnsi="Times New Roman"/>
                        <w:b w:val="0"/>
                        <w:smallCaps w:val="0"/>
                        <w:shadow w:val="0"/>
                        <w:sz w:val="24"/>
                        <w:szCs w:val="24"/>
                      </w:rPr>
                    </w:pPr>
                    <w:r w:rsidRPr="00F71BD6">
                      <w:rPr>
                        <w:rFonts w:ascii="Times New Roman" w:hAnsi="Times New Roman"/>
                        <w:b w:val="0"/>
                        <w:smallCaps w:val="0"/>
                        <w:shadow w:val="0"/>
                        <w:sz w:val="24"/>
                        <w:szCs w:val="24"/>
                      </w:rPr>
                      <w:t>НЕПОСРЕДСТВЕННОЕ</w:t>
                    </w:r>
                  </w:p>
                  <w:p w:rsidR="008208FA" w:rsidRPr="00F71BD6" w:rsidRDefault="008208FA" w:rsidP="00F71BD6">
                    <w:pPr>
                      <w:ind w:firstLine="0"/>
                      <w:jc w:val="center"/>
                      <w:rPr>
                        <w:sz w:val="24"/>
                        <w:szCs w:val="24"/>
                      </w:rPr>
                    </w:pPr>
                    <w:r w:rsidRPr="00F71BD6">
                      <w:rPr>
                        <w:sz w:val="24"/>
                        <w:szCs w:val="24"/>
                      </w:rPr>
                      <w:t>СОПРИКОСНОВЕНИЕ</w:t>
                    </w:r>
                  </w:p>
                  <w:p w:rsidR="008208FA" w:rsidRPr="00F71BD6" w:rsidRDefault="008208FA" w:rsidP="00F71BD6">
                    <w:pPr>
                      <w:ind w:firstLine="0"/>
                      <w:jc w:val="center"/>
                      <w:rPr>
                        <w:szCs w:val="24"/>
                      </w:rPr>
                    </w:pPr>
                    <w:r w:rsidRPr="00F71BD6">
                      <w:rPr>
                        <w:sz w:val="24"/>
                        <w:szCs w:val="24"/>
                      </w:rPr>
                      <w:t>С ПРОТИВНИКОМ</w:t>
                    </w:r>
                  </w:p>
                </w:txbxContent>
              </v:textbox>
            </v:shape>
            <v:shape id="_x0000_s1664" type="#_x0000_t202" style="position:absolute;left:1859;top:5000;width:3850;height:698">
              <v:textbox style="mso-next-textbox:#_x0000_s1664" inset=".5mm,.5mm,.5mm,.5mm">
                <w:txbxContent>
                  <w:p w:rsidR="008208FA" w:rsidRPr="001D6965" w:rsidRDefault="008208FA" w:rsidP="001D6965">
                    <w:pPr>
                      <w:pStyle w:val="a4"/>
                      <w:spacing w:after="0"/>
                      <w:ind w:right="238" w:firstLine="0"/>
                      <w:jc w:val="center"/>
                      <w:rPr>
                        <w:sz w:val="20"/>
                      </w:rPr>
                    </w:pPr>
                    <w:r w:rsidRPr="001D6965">
                      <w:rPr>
                        <w:sz w:val="20"/>
                      </w:rPr>
                      <w:t>Ставит задачи отделениям (танкам) на занятие (захват)</w:t>
                    </w:r>
                    <w:r w:rsidRPr="001D6965">
                      <w:rPr>
                        <w:b/>
                        <w:sz w:val="20"/>
                      </w:rPr>
                      <w:t xml:space="preserve"> </w:t>
                    </w:r>
                    <w:r w:rsidRPr="001D6965">
                      <w:rPr>
                        <w:sz w:val="20"/>
                      </w:rPr>
                      <w:t>позиций</w:t>
                    </w:r>
                  </w:p>
                  <w:p w:rsidR="008208FA" w:rsidRPr="001D6965" w:rsidRDefault="008208FA" w:rsidP="001D6965">
                    <w:pPr>
                      <w:pStyle w:val="a4"/>
                      <w:ind w:right="236" w:firstLine="0"/>
                      <w:rPr>
                        <w:sz w:val="22"/>
                        <w:szCs w:val="22"/>
                      </w:rPr>
                    </w:pPr>
                  </w:p>
                </w:txbxContent>
              </v:textbox>
            </v:shape>
            <v:shape id="_x0000_s1665" type="#_x0000_t202" style="position:absolute;left:1859;top:3920;width:3850;height:957">
              <v:textbox style="mso-next-textbox:#_x0000_s1665" inset=".5mm,.5mm,.5mm,.5mm">
                <w:txbxContent>
                  <w:p w:rsidR="008208FA" w:rsidRDefault="008208FA" w:rsidP="001D6965">
                    <w:pPr>
                      <w:pStyle w:val="a4"/>
                      <w:ind w:right="94" w:firstLine="0"/>
                      <w:jc w:val="center"/>
                      <w:rPr>
                        <w:b/>
                        <w:sz w:val="24"/>
                      </w:rPr>
                    </w:pPr>
                    <w:r w:rsidRPr="001D6965">
                      <w:rPr>
                        <w:sz w:val="24"/>
                      </w:rPr>
                      <w:t>Уясняет полученную боевую задачу, оценивает обстановку и  принимает</w:t>
                    </w:r>
                    <w:r>
                      <w:rPr>
                        <w:b/>
                        <w:sz w:val="24"/>
                      </w:rPr>
                      <w:t xml:space="preserve"> </w:t>
                    </w:r>
                    <w:r w:rsidRPr="001D6965">
                      <w:rPr>
                        <w:sz w:val="24"/>
                      </w:rPr>
                      <w:t>решение</w:t>
                    </w:r>
                  </w:p>
                </w:txbxContent>
              </v:textbox>
            </v:shape>
            <v:shape id="_x0000_s1666" type="#_x0000_t202" style="position:absolute;left:1840;top:10863;width:3850;height:379">
              <v:textbox style="mso-next-textbox:#_x0000_s1666" inset=".5mm,.5mm,.5mm,.5mm">
                <w:txbxContent>
                  <w:p w:rsidR="008208FA" w:rsidRDefault="008208FA" w:rsidP="001D6965">
                    <w:pPr>
                      <w:ind w:firstLine="0"/>
                      <w:jc w:val="center"/>
                      <w:rPr>
                        <w:sz w:val="24"/>
                      </w:rPr>
                    </w:pPr>
                    <w:r>
                      <w:rPr>
                        <w:sz w:val="24"/>
                      </w:rPr>
                      <w:t>Отдает боевой приказ на оборону</w:t>
                    </w:r>
                  </w:p>
                </w:txbxContent>
              </v:textbox>
            </v:shape>
            <v:shape id="_x0000_s1667" type="#_x0000_t202" style="position:absolute;left:1859;top:6799;width:3850;height:419">
              <v:textbox style="mso-next-textbox:#_x0000_s1667" inset=".5mm,.5mm,.5mm,.5mm">
                <w:txbxContent>
                  <w:p w:rsidR="008208FA" w:rsidRDefault="008208FA" w:rsidP="00547AF3">
                    <w:pPr>
                      <w:pStyle w:val="2"/>
                      <w:rPr>
                        <w:b w:val="0"/>
                      </w:rPr>
                    </w:pPr>
                    <w:r w:rsidRPr="001D6965">
                      <w:rPr>
                        <w:rFonts w:ascii="Times New Roman" w:hAnsi="Times New Roman"/>
                        <w:b w:val="0"/>
                        <w:sz w:val="28"/>
                        <w:szCs w:val="28"/>
                      </w:rPr>
                      <w:t xml:space="preserve">Организует </w:t>
                    </w:r>
                    <w:r>
                      <w:rPr>
                        <w:b w:val="0"/>
                      </w:rPr>
                      <w:t>взаимодействие</w:t>
                    </w:r>
                  </w:p>
                </w:txbxContent>
              </v:textbox>
            </v:shape>
            <v:shape id="_x0000_s1668" type="#_x0000_t202" style="position:absolute;left:1859;top:7340;width:3850;height:398">
              <v:textbox style="mso-next-textbox:#_x0000_s1668" inset=".5mm,.5mm,.5mm,.5mm">
                <w:txbxContent>
                  <w:p w:rsidR="008208FA" w:rsidRDefault="008208FA" w:rsidP="001D6965">
                    <w:pPr>
                      <w:ind w:firstLine="0"/>
                      <w:jc w:val="center"/>
                      <w:rPr>
                        <w:sz w:val="24"/>
                      </w:rPr>
                    </w:pPr>
                    <w:r>
                      <w:rPr>
                        <w:sz w:val="24"/>
                      </w:rPr>
                      <w:t>Создает систему огня</w:t>
                    </w:r>
                  </w:p>
                </w:txbxContent>
              </v:textbox>
            </v:shape>
            <v:shape id="_x0000_s1669" type="#_x0000_t202" style="position:absolute;left:1859;top:7861;width:3850;height:339">
              <v:textbox style="mso-next-textbox:#_x0000_s1669" inset=".5mm,.5mm,.5mm,.5mm">
                <w:txbxContent>
                  <w:p w:rsidR="008208FA" w:rsidRDefault="008208FA" w:rsidP="001D6965">
                    <w:pPr>
                      <w:ind w:firstLine="0"/>
                      <w:jc w:val="center"/>
                      <w:rPr>
                        <w:sz w:val="24"/>
                      </w:rPr>
                    </w:pPr>
                    <w:r>
                      <w:rPr>
                        <w:sz w:val="24"/>
                      </w:rPr>
                      <w:t xml:space="preserve">Организует боевое обеспечение </w:t>
                    </w:r>
                  </w:p>
                  <w:p w:rsidR="008208FA" w:rsidRDefault="008208FA" w:rsidP="00547AF3">
                    <w:pPr>
                      <w:jc w:val="center"/>
                      <w:rPr>
                        <w:sz w:val="24"/>
                      </w:rPr>
                    </w:pPr>
                  </w:p>
                </w:txbxContent>
              </v:textbox>
            </v:shape>
            <v:shape id="_x0000_s1670" type="#_x0000_t202" style="position:absolute;left:1859;top:8321;width:3850;height:379">
              <v:textbox style="mso-next-textbox:#_x0000_s1670" inset=".5mm,.5mm,.5mm,.5mm">
                <w:txbxContent>
                  <w:p w:rsidR="008208FA" w:rsidRDefault="008208FA" w:rsidP="001D6965">
                    <w:pPr>
                      <w:ind w:firstLine="0"/>
                      <w:jc w:val="center"/>
                      <w:rPr>
                        <w:sz w:val="24"/>
                      </w:rPr>
                    </w:pPr>
                    <w:r>
                      <w:rPr>
                        <w:sz w:val="24"/>
                      </w:rPr>
                      <w:t>Организует управление</w:t>
                    </w:r>
                  </w:p>
                </w:txbxContent>
              </v:textbox>
            </v:shape>
            <v:shape id="_x0000_s1671" type="#_x0000_t202" style="position:absolute;left:1859;top:12905;width:3850;height:678">
              <v:textbox style="mso-next-textbox:#_x0000_s1671" inset=".5mm,.5mm,.5mm,.5mm">
                <w:txbxContent>
                  <w:p w:rsidR="008208FA" w:rsidRDefault="008208FA" w:rsidP="001D6965">
                    <w:pPr>
                      <w:ind w:firstLine="0"/>
                      <w:jc w:val="center"/>
                      <w:rPr>
                        <w:sz w:val="24"/>
                      </w:rPr>
                    </w:pPr>
                    <w:r>
                      <w:rPr>
                        <w:sz w:val="24"/>
                      </w:rPr>
                      <w:t>В установленное время докладывает о готовности старшему командиру</w:t>
                    </w:r>
                  </w:p>
                </w:txbxContent>
              </v:textbox>
            </v:shape>
            <v:shape id="_x0000_s1672" type="#_x0000_t202" style="position:absolute;left:1859;top:12104;width:3850;height:678">
              <v:textbox style="mso-next-textbox:#_x0000_s1672" inset=".5mm,.5mm,.5mm,.5mm">
                <w:txbxContent>
                  <w:p w:rsidR="008208FA" w:rsidRDefault="008208FA" w:rsidP="001D6965">
                    <w:pPr>
                      <w:ind w:firstLine="0"/>
                      <w:jc w:val="center"/>
                      <w:rPr>
                        <w:sz w:val="24"/>
                      </w:rPr>
                    </w:pPr>
                    <w:r>
                      <w:rPr>
                        <w:sz w:val="24"/>
                      </w:rPr>
                      <w:t xml:space="preserve">Организует подготовку личного состава, вооружения и техники </w:t>
                    </w:r>
                  </w:p>
                </w:txbxContent>
              </v:textbox>
            </v:shape>
            <v:shape id="_x0000_s1673" type="#_x0000_t202" style="position:absolute;left:1859;top:11365;width:3850;height:618">
              <v:textbox style="mso-next-textbox:#_x0000_s1673" inset=".5mm,.5mm,.5mm,.5mm">
                <w:txbxContent>
                  <w:p w:rsidR="008208FA" w:rsidRDefault="008208FA" w:rsidP="001D6965">
                    <w:pPr>
                      <w:ind w:firstLine="0"/>
                      <w:jc w:val="center"/>
                      <w:rPr>
                        <w:sz w:val="24"/>
                      </w:rPr>
                    </w:pPr>
                    <w:r>
                      <w:rPr>
                        <w:sz w:val="24"/>
                      </w:rPr>
                      <w:t xml:space="preserve">Составляет схему </w:t>
                    </w:r>
                  </w:p>
                  <w:p w:rsidR="008208FA" w:rsidRDefault="008208FA" w:rsidP="001D6965">
                    <w:pPr>
                      <w:ind w:firstLine="0"/>
                      <w:jc w:val="center"/>
                      <w:rPr>
                        <w:sz w:val="24"/>
                      </w:rPr>
                    </w:pPr>
                    <w:r>
                      <w:rPr>
                        <w:sz w:val="24"/>
                      </w:rPr>
                      <w:t>опорного пункта взвода</w:t>
                    </w:r>
                  </w:p>
                </w:txbxContent>
              </v:textbox>
            </v:shape>
            <v:shape id="_x0000_s1674" type="#_x0000_t202" style="position:absolute;left:1859;top:10104;width:3850;height:638">
              <v:textbox style="mso-next-textbox:#_x0000_s1674" inset=".5mm,.5mm,.5mm,.5mm">
                <w:txbxContent>
                  <w:p w:rsidR="008208FA" w:rsidRDefault="008208FA" w:rsidP="001D6965">
                    <w:pPr>
                      <w:ind w:firstLine="0"/>
                      <w:jc w:val="center"/>
                      <w:rPr>
                        <w:sz w:val="24"/>
                      </w:rPr>
                    </w:pPr>
                    <w:r>
                      <w:rPr>
                        <w:sz w:val="24"/>
                      </w:rPr>
                      <w:t>Уточняет задачи отделениям (танкам) и порядок взаимодействия</w:t>
                    </w:r>
                  </w:p>
                </w:txbxContent>
              </v:textbox>
            </v:shape>
            <v:shape id="_x0000_s1675" type="#_x0000_t202" style="position:absolute;left:1859;top:9602;width:3850;height:379">
              <v:textbox style="mso-next-textbox:#_x0000_s1675" inset=".5mm,.5mm,.5mm,.5mm">
                <w:txbxContent>
                  <w:p w:rsidR="008208FA" w:rsidRDefault="008208FA" w:rsidP="001D6965">
                    <w:pPr>
                      <w:ind w:firstLine="0"/>
                      <w:jc w:val="center"/>
                      <w:rPr>
                        <w:sz w:val="24"/>
                      </w:rPr>
                    </w:pPr>
                    <w:r>
                      <w:rPr>
                        <w:sz w:val="24"/>
                      </w:rPr>
                      <w:t>Изучает местность</w:t>
                    </w:r>
                  </w:p>
                </w:txbxContent>
              </v:textbox>
            </v:shape>
            <v:shape id="_x0000_s1676" type="#_x0000_t202" style="position:absolute;left:1859;top:8823;width:3850;height:658">
              <v:textbox style="mso-next-textbox:#_x0000_s1676" inset=".5mm,.5mm,.5mm,.5mm">
                <w:txbxContent>
                  <w:p w:rsidR="008208FA" w:rsidRDefault="008208FA" w:rsidP="001D6965">
                    <w:pPr>
                      <w:ind w:firstLine="0"/>
                      <w:jc w:val="center"/>
                      <w:rPr>
                        <w:sz w:val="24"/>
                      </w:rPr>
                    </w:pPr>
                    <w:r>
                      <w:rPr>
                        <w:sz w:val="24"/>
                      </w:rPr>
                      <w:t>Организует инженерное оборудование опорного пункта</w:t>
                    </w:r>
                  </w:p>
                </w:txbxContent>
              </v:textbox>
            </v:shape>
            <v:shape id="_x0000_s1677" type="#_x0000_t202" style="position:absolute;left:6300;top:5637;width:3850;height:698">
              <v:textbox style="mso-next-textbox:#_x0000_s1677" inset=".5mm,.5mm,.5mm,.5mm">
                <w:txbxContent>
                  <w:p w:rsidR="008208FA" w:rsidRDefault="008208FA" w:rsidP="001D6965">
                    <w:pPr>
                      <w:ind w:firstLine="0"/>
                      <w:jc w:val="center"/>
                      <w:rPr>
                        <w:sz w:val="24"/>
                      </w:rPr>
                    </w:pPr>
                    <w:r>
                      <w:rPr>
                        <w:sz w:val="24"/>
                      </w:rPr>
                      <w:t xml:space="preserve">Выводит взвод в указанный </w:t>
                    </w:r>
                  </w:p>
                  <w:p w:rsidR="008208FA" w:rsidRDefault="008208FA" w:rsidP="00547AF3">
                    <w:pPr>
                      <w:jc w:val="center"/>
                      <w:rPr>
                        <w:sz w:val="24"/>
                      </w:rPr>
                    </w:pPr>
                    <w:r>
                      <w:rPr>
                        <w:sz w:val="24"/>
                      </w:rPr>
                      <w:t>опорный пункт</w:t>
                    </w:r>
                  </w:p>
                </w:txbxContent>
              </v:textbox>
            </v:shape>
            <v:shape id="_x0000_s1678" type="#_x0000_t202" style="position:absolute;left:6300;top:2922;width:3850;height:857">
              <v:textbox style="mso-next-textbox:#_x0000_s1678" inset=".5mm,.5mm,.5mm,.5mm">
                <w:txbxContent>
                  <w:p w:rsidR="008208FA" w:rsidRPr="001D6965" w:rsidRDefault="008208FA" w:rsidP="001D6965">
                    <w:pPr>
                      <w:pStyle w:val="2"/>
                      <w:rPr>
                        <w:rFonts w:ascii="Times New Roman" w:hAnsi="Times New Roman"/>
                        <w:b w:val="0"/>
                        <w:smallCaps w:val="0"/>
                        <w:shadow w:val="0"/>
                        <w:sz w:val="24"/>
                        <w:szCs w:val="24"/>
                      </w:rPr>
                    </w:pPr>
                    <w:r w:rsidRPr="001D6965">
                      <w:rPr>
                        <w:rFonts w:ascii="Times New Roman" w:hAnsi="Times New Roman"/>
                        <w:b w:val="0"/>
                        <w:smallCaps w:val="0"/>
                        <w:shadow w:val="0"/>
                        <w:sz w:val="24"/>
                        <w:szCs w:val="24"/>
                      </w:rPr>
                      <w:t>ОТСУТСТВИЕ</w:t>
                    </w:r>
                  </w:p>
                  <w:p w:rsidR="008208FA" w:rsidRPr="001D6965" w:rsidRDefault="008208FA" w:rsidP="001D6965">
                    <w:pPr>
                      <w:pStyle w:val="2"/>
                      <w:rPr>
                        <w:rFonts w:ascii="Times New Roman" w:hAnsi="Times New Roman"/>
                        <w:b w:val="0"/>
                        <w:smallCaps w:val="0"/>
                        <w:shadow w:val="0"/>
                        <w:sz w:val="24"/>
                        <w:szCs w:val="24"/>
                      </w:rPr>
                    </w:pPr>
                    <w:r w:rsidRPr="001D6965">
                      <w:rPr>
                        <w:rFonts w:ascii="Times New Roman" w:hAnsi="Times New Roman"/>
                        <w:b w:val="0"/>
                        <w:smallCaps w:val="0"/>
                        <w:shadow w:val="0"/>
                        <w:sz w:val="24"/>
                        <w:szCs w:val="24"/>
                      </w:rPr>
                      <w:t xml:space="preserve">СОПРИКОСНОВЕНИЯ </w:t>
                    </w:r>
                  </w:p>
                  <w:p w:rsidR="008208FA" w:rsidRPr="001D6965" w:rsidRDefault="008208FA" w:rsidP="001D6965">
                    <w:pPr>
                      <w:ind w:firstLine="0"/>
                      <w:jc w:val="center"/>
                      <w:rPr>
                        <w:sz w:val="24"/>
                        <w:szCs w:val="24"/>
                      </w:rPr>
                    </w:pPr>
                    <w:r w:rsidRPr="001D6965">
                      <w:rPr>
                        <w:sz w:val="24"/>
                        <w:szCs w:val="24"/>
                      </w:rPr>
                      <w:t>С ПРОТИВНИКОМ</w:t>
                    </w:r>
                  </w:p>
                </w:txbxContent>
              </v:textbox>
            </v:shape>
            <v:shape id="_x0000_s1679" type="#_x0000_t202" style="position:absolute;left:6300;top:4871;width:3850;height:698">
              <v:textbox style="mso-next-textbox:#_x0000_s1679" inset=".5mm,.5mm,.5mm,.5mm">
                <w:txbxContent>
                  <w:p w:rsidR="008208FA" w:rsidRDefault="008208FA" w:rsidP="001D6965">
                    <w:pPr>
                      <w:ind w:firstLine="0"/>
                      <w:jc w:val="center"/>
                      <w:rPr>
                        <w:sz w:val="24"/>
                      </w:rPr>
                    </w:pPr>
                    <w:r>
                      <w:rPr>
                        <w:sz w:val="24"/>
                      </w:rPr>
                      <w:t xml:space="preserve">Объявляет решение командирам </w:t>
                    </w:r>
                  </w:p>
                  <w:p w:rsidR="008208FA" w:rsidRDefault="008208FA" w:rsidP="00547AF3">
                    <w:pPr>
                      <w:jc w:val="center"/>
                      <w:rPr>
                        <w:sz w:val="24"/>
                      </w:rPr>
                    </w:pPr>
                    <w:r>
                      <w:rPr>
                        <w:sz w:val="24"/>
                      </w:rPr>
                      <w:t>подчиненных подразделений</w:t>
                    </w:r>
                  </w:p>
                </w:txbxContent>
              </v:textbox>
            </v:shape>
            <v:shape id="_x0000_s1680" type="#_x0000_t202" style="position:absolute;left:6300;top:3847;width:3850;height:957">
              <v:textbox style="mso-next-textbox:#_x0000_s1680" inset=".5mm,.5mm,.5mm,.5mm">
                <w:txbxContent>
                  <w:p w:rsidR="008208FA" w:rsidRDefault="008208FA" w:rsidP="001D6965">
                    <w:pPr>
                      <w:ind w:firstLine="0"/>
                      <w:jc w:val="center"/>
                      <w:rPr>
                        <w:sz w:val="24"/>
                      </w:rPr>
                    </w:pPr>
                    <w:r>
                      <w:rPr>
                        <w:sz w:val="24"/>
                      </w:rPr>
                      <w:t xml:space="preserve">Уясняет полученную боевую задачу, оценивает обстановку и </w:t>
                    </w:r>
                  </w:p>
                  <w:p w:rsidR="008208FA" w:rsidRDefault="008208FA" w:rsidP="00547AF3">
                    <w:pPr>
                      <w:jc w:val="center"/>
                      <w:rPr>
                        <w:sz w:val="24"/>
                      </w:rPr>
                    </w:pPr>
                    <w:r>
                      <w:rPr>
                        <w:sz w:val="24"/>
                      </w:rPr>
                      <w:t xml:space="preserve">принимает по карте решение </w:t>
                    </w:r>
                  </w:p>
                </w:txbxContent>
              </v:textbox>
            </v:shape>
            <v:shape id="_x0000_s1681" type="#_x0000_t202" style="position:absolute;left:6300;top:6403;width:3850;height:677">
              <v:textbox style="mso-next-textbox:#_x0000_s1681" inset=".5mm,.5mm,.5mm,.5mm">
                <w:txbxContent>
                  <w:p w:rsidR="008208FA" w:rsidRDefault="008208FA" w:rsidP="001D6965">
                    <w:pPr>
                      <w:ind w:firstLine="0"/>
                      <w:jc w:val="center"/>
                      <w:rPr>
                        <w:sz w:val="24"/>
                      </w:rPr>
                    </w:pPr>
                    <w:r>
                      <w:rPr>
                        <w:sz w:val="24"/>
                      </w:rPr>
                      <w:t>Скрытно располагает взвод, организует непосредственное охранение</w:t>
                    </w:r>
                  </w:p>
                </w:txbxContent>
              </v:textbox>
            </v:shape>
            <v:shape id="_x0000_s1682" type="#_x0000_t202" style="position:absolute;left:6300;top:7149;width:3850;height:419">
              <v:textbox style="mso-next-textbox:#_x0000_s1682" inset=".5mm,.5mm,.5mm,.5mm">
                <w:txbxContent>
                  <w:p w:rsidR="008208FA" w:rsidRDefault="008208FA" w:rsidP="001D6965">
                    <w:pPr>
                      <w:ind w:firstLine="0"/>
                      <w:jc w:val="center"/>
                      <w:rPr>
                        <w:sz w:val="24"/>
                      </w:rPr>
                    </w:pPr>
                    <w:r>
                      <w:rPr>
                        <w:sz w:val="24"/>
                      </w:rPr>
                      <w:t>Проводит рекогносцировку</w:t>
                    </w:r>
                  </w:p>
                </w:txbxContent>
              </v:textbox>
            </v:shape>
            <v:shape id="_x0000_s1683" type="#_x0000_t202" style="position:absolute;left:6300;top:7636;width:3850;height:398">
              <v:textbox style="mso-next-textbox:#_x0000_s1683" inset=".5mm,.5mm,.5mm,.5mm">
                <w:txbxContent>
                  <w:p w:rsidR="008208FA" w:rsidRDefault="008208FA" w:rsidP="001D6965">
                    <w:pPr>
                      <w:ind w:firstLine="0"/>
                      <w:jc w:val="center"/>
                      <w:rPr>
                        <w:sz w:val="24"/>
                      </w:rPr>
                    </w:pPr>
                    <w:r>
                      <w:rPr>
                        <w:sz w:val="24"/>
                      </w:rPr>
                      <w:t>Отдает боевой приказ</w:t>
                    </w:r>
                  </w:p>
                </w:txbxContent>
              </v:textbox>
            </v:shape>
            <v:shape id="_x0000_s1684" type="#_x0000_t202" style="position:absolute;left:6300;top:8102;width:3850;height:638">
              <v:textbox style="mso-next-textbox:#_x0000_s1684" inset=".5mm,.5mm,.5mm,.5mm">
                <w:txbxContent>
                  <w:p w:rsidR="008208FA" w:rsidRDefault="008208FA" w:rsidP="001D6965">
                    <w:pPr>
                      <w:ind w:firstLine="0"/>
                      <w:jc w:val="center"/>
                      <w:rPr>
                        <w:sz w:val="24"/>
                      </w:rPr>
                    </w:pPr>
                    <w:r>
                      <w:rPr>
                        <w:sz w:val="24"/>
                      </w:rPr>
                      <w:t xml:space="preserve">Организует взаимодействие и </w:t>
                    </w:r>
                  </w:p>
                  <w:p w:rsidR="008208FA" w:rsidRDefault="008208FA" w:rsidP="001D6965">
                    <w:pPr>
                      <w:ind w:firstLine="0"/>
                      <w:jc w:val="center"/>
                      <w:rPr>
                        <w:sz w:val="24"/>
                      </w:rPr>
                    </w:pPr>
                    <w:r>
                      <w:rPr>
                        <w:sz w:val="24"/>
                      </w:rPr>
                      <w:t>систему огня</w:t>
                    </w:r>
                  </w:p>
                </w:txbxContent>
              </v:textbox>
            </v:shape>
            <v:shape id="_x0000_s1685" type="#_x0000_t202" style="position:absolute;left:6300;top:8808;width:3850;height:678">
              <v:textbox style="mso-next-textbox:#_x0000_s1685" inset=".5mm,.5mm,.5mm,.5mm">
                <w:txbxContent>
                  <w:p w:rsidR="008208FA" w:rsidRDefault="008208FA" w:rsidP="001D6965">
                    <w:pPr>
                      <w:ind w:firstLine="0"/>
                      <w:jc w:val="center"/>
                      <w:rPr>
                        <w:sz w:val="24"/>
                      </w:rPr>
                    </w:pPr>
                    <w:r>
                      <w:rPr>
                        <w:sz w:val="24"/>
                      </w:rPr>
                      <w:t>Организует боевое обеспечение и управление</w:t>
                    </w:r>
                  </w:p>
                </w:txbxContent>
              </v:textbox>
            </v:shape>
            <v:shape id="_x0000_s1686" type="#_x0000_t202" style="position:absolute;left:6300;top:12945;width:3850;height:678">
              <v:textbox style="mso-next-textbox:#_x0000_s1686" inset=".5mm,.5mm,.5mm,.5mm">
                <w:txbxContent>
                  <w:p w:rsidR="008208FA" w:rsidRDefault="008208FA" w:rsidP="001D6965">
                    <w:pPr>
                      <w:ind w:firstLine="0"/>
                      <w:jc w:val="center"/>
                      <w:rPr>
                        <w:sz w:val="24"/>
                      </w:rPr>
                    </w:pPr>
                    <w:r>
                      <w:rPr>
                        <w:sz w:val="24"/>
                      </w:rPr>
                      <w:t>В установленное время докладывает о готовности старшему командиру</w:t>
                    </w:r>
                  </w:p>
                </w:txbxContent>
              </v:textbox>
            </v:shape>
            <v:shape id="_x0000_s1687" type="#_x0000_t202" style="position:absolute;left:6300;top:12198;width:3850;height:678">
              <v:textbox style="mso-next-textbox:#_x0000_s1687" inset=".5mm,.5mm,.5mm,.5mm">
                <w:txbxContent>
                  <w:p w:rsidR="008208FA" w:rsidRDefault="008208FA" w:rsidP="001D6965">
                    <w:pPr>
                      <w:ind w:firstLine="0"/>
                      <w:jc w:val="center"/>
                      <w:rPr>
                        <w:sz w:val="24"/>
                      </w:rPr>
                    </w:pPr>
                    <w:r w:rsidRPr="001D6965">
                      <w:rPr>
                        <w:sz w:val="20"/>
                      </w:rPr>
                      <w:t>Организует подготовку личного состава, вооружения и техники к</w:t>
                    </w:r>
                    <w:r>
                      <w:rPr>
                        <w:sz w:val="24"/>
                      </w:rPr>
                      <w:t xml:space="preserve"> </w:t>
                    </w:r>
                    <w:r w:rsidRPr="001D6965">
                      <w:rPr>
                        <w:sz w:val="20"/>
                      </w:rPr>
                      <w:t>бою</w:t>
                    </w:r>
                  </w:p>
                </w:txbxContent>
              </v:textbox>
            </v:shape>
            <v:shape id="_x0000_s1688" type="#_x0000_t202" style="position:absolute;left:6300;top:11512;width:3850;height:618">
              <v:textbox style="mso-next-textbox:#_x0000_s1688" inset=".5mm,.5mm,.5mm,.5mm">
                <w:txbxContent>
                  <w:p w:rsidR="008208FA" w:rsidRDefault="008208FA" w:rsidP="001D6965">
                    <w:pPr>
                      <w:ind w:firstLine="0"/>
                      <w:jc w:val="center"/>
                      <w:rPr>
                        <w:sz w:val="24"/>
                      </w:rPr>
                    </w:pPr>
                    <w:r>
                      <w:rPr>
                        <w:sz w:val="24"/>
                      </w:rPr>
                      <w:t xml:space="preserve">Составляет схему </w:t>
                    </w:r>
                  </w:p>
                  <w:p w:rsidR="008208FA" w:rsidRDefault="008208FA" w:rsidP="001D6965">
                    <w:pPr>
                      <w:ind w:firstLine="0"/>
                      <w:jc w:val="center"/>
                      <w:rPr>
                        <w:sz w:val="24"/>
                      </w:rPr>
                    </w:pPr>
                    <w:r>
                      <w:rPr>
                        <w:sz w:val="24"/>
                      </w:rPr>
                      <w:t>опорного пункта взвода</w:t>
                    </w:r>
                  </w:p>
                </w:txbxContent>
              </v:textbox>
            </v:shape>
            <v:shape id="_x0000_s1689" type="#_x0000_t202" style="position:absolute;left:6300;top:10747;width:3850;height:697">
              <v:textbox style="mso-next-textbox:#_x0000_s1689" inset=".5mm,.5mm,.5mm,.5mm">
                <w:txbxContent>
                  <w:p w:rsidR="008208FA" w:rsidRDefault="008208FA" w:rsidP="001D6965">
                    <w:pPr>
                      <w:ind w:firstLine="0"/>
                      <w:jc w:val="center"/>
                      <w:rPr>
                        <w:sz w:val="24"/>
                      </w:rPr>
                    </w:pPr>
                    <w:r>
                      <w:rPr>
                        <w:sz w:val="24"/>
                      </w:rPr>
                      <w:t>Организует наблюдение и инженерное оборудование опорного пункта</w:t>
                    </w:r>
                  </w:p>
                </w:txbxContent>
              </v:textbox>
            </v:shape>
            <v:shape id="_x0000_s1690" type="#_x0000_t202" style="position:absolute;left:6300;top:10061;width:3850;height:618">
              <v:textbox style="mso-next-textbox:#_x0000_s1690" inset=".5mm,.5mm,.5mm,.5mm">
                <w:txbxContent>
                  <w:p w:rsidR="008208FA" w:rsidRDefault="008208FA" w:rsidP="001D6965">
                    <w:pPr>
                      <w:ind w:firstLine="0"/>
                      <w:jc w:val="center"/>
                      <w:rPr>
                        <w:sz w:val="24"/>
                      </w:rPr>
                    </w:pPr>
                    <w:r>
                      <w:rPr>
                        <w:sz w:val="24"/>
                      </w:rPr>
                      <w:t xml:space="preserve">Создает боевой порядок и </w:t>
                    </w:r>
                  </w:p>
                  <w:p w:rsidR="008208FA" w:rsidRDefault="008208FA" w:rsidP="001D6965">
                    <w:pPr>
                      <w:ind w:firstLine="0"/>
                      <w:jc w:val="center"/>
                      <w:rPr>
                        <w:sz w:val="24"/>
                      </w:rPr>
                    </w:pPr>
                    <w:r>
                      <w:rPr>
                        <w:sz w:val="24"/>
                      </w:rPr>
                      <w:t>систему огня</w:t>
                    </w:r>
                  </w:p>
                </w:txbxContent>
              </v:textbox>
            </v:shape>
            <v:shape id="_x0000_s1691" type="#_x0000_t202" style="position:absolute;left:6300;top:9553;width:3850;height:439">
              <v:textbox style="mso-next-textbox:#_x0000_s1691" inset=".5mm,.5mm,.5mm,.5mm">
                <w:txbxContent>
                  <w:p w:rsidR="008208FA" w:rsidRDefault="008208FA" w:rsidP="001D6965">
                    <w:pPr>
                      <w:ind w:firstLine="0"/>
                      <w:jc w:val="center"/>
                      <w:rPr>
                        <w:sz w:val="24"/>
                      </w:rPr>
                    </w:pPr>
                    <w:r>
                      <w:rPr>
                        <w:sz w:val="24"/>
                      </w:rPr>
                      <w:t>Организует занятие ОП взвода</w:t>
                    </w:r>
                  </w:p>
                </w:txbxContent>
              </v:textbox>
            </v:shape>
            <v:rect id="_x0000_s1692" style="position:absolute;left:1671;top:2801;width:4213;height:10985" filled="f" strokeweight="1pt"/>
            <v:rect id="_x0000_s1693" style="position:absolute;left:6112;top:2801;width:4213;height:10985" filled="f" strokeweight="1pt"/>
            <w10:wrap type="topAndBottom" anchory="page"/>
          </v:group>
        </w:pict>
      </w:r>
      <w:r w:rsidR="00547AF3" w:rsidRPr="00F71BD6">
        <w:rPr>
          <w:rFonts w:ascii="Times New Roman" w:hAnsi="Times New Roman"/>
          <w:szCs w:val="28"/>
          <w:u w:val="none"/>
        </w:rPr>
        <w:t>Подготовка обороны роты (батальона) начинается с получения боевой задачи от старшего командира и включает: организацию боя, подготовку роты (батальона) к выполнению боевой задачи; занятие обо</w:t>
      </w:r>
      <w:r w:rsidR="00547AF3" w:rsidRPr="00F71BD6">
        <w:rPr>
          <w:rFonts w:ascii="Times New Roman" w:hAnsi="Times New Roman"/>
          <w:szCs w:val="28"/>
          <w:u w:val="none"/>
        </w:rPr>
        <w:softHyphen/>
        <w:t>роны, создание бое</w:t>
      </w:r>
      <w:r w:rsidR="00547AF3" w:rsidRPr="00F71BD6">
        <w:rPr>
          <w:rFonts w:ascii="Times New Roman" w:hAnsi="Times New Roman"/>
          <w:szCs w:val="28"/>
          <w:u w:val="none"/>
        </w:rPr>
        <w:softHyphen/>
        <w:t>вого порядка и системы огня; инженерное обо</w:t>
      </w:r>
      <w:r w:rsidR="00547AF3" w:rsidRPr="00F71BD6">
        <w:rPr>
          <w:rFonts w:ascii="Times New Roman" w:hAnsi="Times New Roman"/>
          <w:szCs w:val="28"/>
          <w:u w:val="none"/>
        </w:rPr>
        <w:softHyphen/>
        <w:t>рудо</w:t>
      </w:r>
      <w:r w:rsidR="00547AF3" w:rsidRPr="00F71BD6">
        <w:rPr>
          <w:rFonts w:ascii="Times New Roman" w:hAnsi="Times New Roman"/>
          <w:szCs w:val="28"/>
          <w:u w:val="none"/>
        </w:rPr>
        <w:softHyphen/>
        <w:t xml:space="preserve">вание опорного пункта (района батальона); практическую работу </w:t>
      </w:r>
      <w:r w:rsidR="00547AF3" w:rsidRPr="001D6965">
        <w:rPr>
          <w:rFonts w:ascii="Times New Roman" w:hAnsi="Times New Roman"/>
          <w:szCs w:val="28"/>
          <w:u w:val="none"/>
        </w:rPr>
        <w:t>ко</w:t>
      </w:r>
      <w:r w:rsidR="00547AF3" w:rsidRPr="001D6965">
        <w:rPr>
          <w:rFonts w:ascii="Times New Roman" w:hAnsi="Times New Roman"/>
          <w:szCs w:val="28"/>
          <w:u w:val="none"/>
        </w:rPr>
        <w:softHyphen/>
        <w:t>мандира, его заместителей в подчиненных подразделениях и др.</w:t>
      </w:r>
    </w:p>
    <w:p w:rsidR="00547AF3" w:rsidRPr="001D6965" w:rsidRDefault="00547AF3" w:rsidP="001D6965">
      <w:pPr>
        <w:pStyle w:val="a3"/>
        <w:ind w:firstLine="709"/>
        <w:rPr>
          <w:szCs w:val="28"/>
        </w:rPr>
      </w:pPr>
      <w:r w:rsidRPr="001D6965">
        <w:rPr>
          <w:spacing w:val="40"/>
          <w:szCs w:val="28"/>
        </w:rPr>
        <w:lastRenderedPageBreak/>
        <w:t>Ор</w:t>
      </w:r>
      <w:r w:rsidRPr="001D6965">
        <w:rPr>
          <w:spacing w:val="40"/>
          <w:szCs w:val="28"/>
        </w:rPr>
        <w:softHyphen/>
        <w:t>ганизация оборонительного боя</w:t>
      </w:r>
      <w:r w:rsidRPr="001D6965">
        <w:rPr>
          <w:szCs w:val="28"/>
        </w:rPr>
        <w:t xml:space="preserve"> является важнейшей составной частью подготовки боя роты (ба</w:t>
      </w:r>
      <w:r w:rsidRPr="001D6965">
        <w:rPr>
          <w:szCs w:val="28"/>
        </w:rPr>
        <w:softHyphen/>
        <w:t>тальона). Она включает: при</w:t>
      </w:r>
      <w:r w:rsidRPr="001D6965">
        <w:rPr>
          <w:szCs w:val="28"/>
        </w:rPr>
        <w:softHyphen/>
        <w:t>нятие решения, постановку боевых задач подразделениям, реког</w:t>
      </w:r>
      <w:r w:rsidRPr="001D6965">
        <w:rPr>
          <w:szCs w:val="28"/>
        </w:rPr>
        <w:softHyphen/>
        <w:t>носци</w:t>
      </w:r>
      <w:r w:rsidRPr="001D6965">
        <w:rPr>
          <w:szCs w:val="28"/>
        </w:rPr>
        <w:softHyphen/>
        <w:t>ровку, организацию взаимодейс</w:t>
      </w:r>
      <w:r w:rsidRPr="001D6965">
        <w:rPr>
          <w:szCs w:val="28"/>
        </w:rPr>
        <w:softHyphen/>
        <w:t>твия и системы огня, всесторон</w:t>
      </w:r>
      <w:r w:rsidRPr="001D6965">
        <w:rPr>
          <w:szCs w:val="28"/>
        </w:rPr>
        <w:softHyphen/>
        <w:t>него обеспечения боя и управления, разработку схемы опорного пункта роты (района обороны баталь</w:t>
      </w:r>
      <w:r w:rsidRPr="001D6965">
        <w:rPr>
          <w:szCs w:val="28"/>
        </w:rPr>
        <w:softHyphen/>
        <w:t>она).</w:t>
      </w:r>
    </w:p>
    <w:p w:rsidR="00547AF3" w:rsidRPr="001D6965" w:rsidRDefault="00547AF3" w:rsidP="001D6965">
      <w:pPr>
        <w:pStyle w:val="30"/>
        <w:ind w:left="0" w:firstLine="709"/>
        <w:jc w:val="both"/>
        <w:rPr>
          <w:b w:val="0"/>
          <w:sz w:val="28"/>
          <w:szCs w:val="28"/>
        </w:rPr>
      </w:pPr>
      <w:r w:rsidRPr="001D6965">
        <w:rPr>
          <w:b w:val="0"/>
          <w:sz w:val="28"/>
          <w:szCs w:val="28"/>
        </w:rPr>
        <w:t>В зависимости от полученной задачи, конкретной обстановки и наличия времени работа командира роты (батальона) по организации обороны может проводиться продолжительное время и в полном объ</w:t>
      </w:r>
      <w:r w:rsidRPr="001D6965">
        <w:rPr>
          <w:b w:val="0"/>
          <w:sz w:val="28"/>
          <w:szCs w:val="28"/>
        </w:rPr>
        <w:softHyphen/>
        <w:t>еме, при его недостатке - в сокращенном объеме и в короткие сро</w:t>
      </w:r>
      <w:r w:rsidRPr="001D6965">
        <w:rPr>
          <w:b w:val="0"/>
          <w:sz w:val="28"/>
          <w:szCs w:val="28"/>
        </w:rPr>
        <w:softHyphen/>
        <w:t>ки.</w:t>
      </w:r>
    </w:p>
    <w:p w:rsidR="00547AF3" w:rsidRPr="001D6965" w:rsidRDefault="00547AF3" w:rsidP="001D6965">
      <w:pPr>
        <w:ind w:firstLine="709"/>
        <w:rPr>
          <w:szCs w:val="28"/>
        </w:rPr>
      </w:pPr>
      <w:r w:rsidRPr="001D6965">
        <w:rPr>
          <w:szCs w:val="28"/>
        </w:rPr>
        <w:t>Получив приказ на переход к обороне в отсутствии соприкосно</w:t>
      </w:r>
      <w:r w:rsidRPr="001D6965">
        <w:rPr>
          <w:szCs w:val="28"/>
        </w:rPr>
        <w:softHyphen/>
        <w:t>вения с противником, командир (на местности или по карте) принимает решение, дово</w:t>
      </w:r>
      <w:r w:rsidRPr="001D6965">
        <w:rPr>
          <w:szCs w:val="28"/>
        </w:rPr>
        <w:softHyphen/>
        <w:t>дит его до своих заместителей и командиров подчинен</w:t>
      </w:r>
      <w:r w:rsidRPr="001D6965">
        <w:rPr>
          <w:szCs w:val="28"/>
        </w:rPr>
        <w:softHyphen/>
        <w:t>ных подразделений. Затем он прово</w:t>
      </w:r>
      <w:r w:rsidRPr="001D6965">
        <w:rPr>
          <w:szCs w:val="28"/>
        </w:rPr>
        <w:softHyphen/>
        <w:t>дит рекогносцировку, в ходе кото</w:t>
      </w:r>
      <w:r w:rsidRPr="001D6965">
        <w:rPr>
          <w:szCs w:val="28"/>
        </w:rPr>
        <w:softHyphen/>
        <w:t>рой уточняет свое решение, отда</w:t>
      </w:r>
      <w:r w:rsidRPr="001D6965">
        <w:rPr>
          <w:szCs w:val="28"/>
        </w:rPr>
        <w:softHyphen/>
        <w:t>ет боевой приказ, организует взаимо</w:t>
      </w:r>
      <w:r w:rsidRPr="001D6965">
        <w:rPr>
          <w:szCs w:val="28"/>
        </w:rPr>
        <w:softHyphen/>
        <w:t>действие и систему огня, всестороннее обеспечение боя и управление.</w:t>
      </w:r>
    </w:p>
    <w:p w:rsidR="009A0245" w:rsidRPr="005A69E1" w:rsidRDefault="00547AF3" w:rsidP="009A0245">
      <w:pPr>
        <w:ind w:firstLine="709"/>
      </w:pPr>
      <w:r w:rsidRPr="001D6965">
        <w:rPr>
          <w:szCs w:val="28"/>
        </w:rPr>
        <w:t xml:space="preserve">Основу решения составляет </w:t>
      </w:r>
      <w:r w:rsidRPr="001D6965">
        <w:rPr>
          <w:spacing w:val="40"/>
          <w:szCs w:val="28"/>
        </w:rPr>
        <w:t>замысел боя</w:t>
      </w:r>
      <w:r w:rsidR="009A0245">
        <w:rPr>
          <w:spacing w:val="40"/>
          <w:szCs w:val="28"/>
        </w:rPr>
        <w:t xml:space="preserve"> </w:t>
      </w:r>
      <w:r w:rsidR="009A0245" w:rsidRPr="005A69E1">
        <w:t xml:space="preserve"> и вырабатывается, как правило, одновременно с оценкой обстановки.</w:t>
      </w:r>
      <w:r w:rsidR="009A0245">
        <w:t xml:space="preserve"> </w:t>
      </w:r>
      <w:r w:rsidR="009A0245" w:rsidRPr="005A69E1">
        <w:t>В ходе выработки замысла командир должен по этапам выполнения полученной задачи определить: направления сосредоточения основных усилий (главного удара); формы и способы действий:  распределение сил и средств (построение  боевого (походного) порядка); обеспечение скрытности при подготовке и выполнении поставленной задачи. Особо командир определяет идею обмана противника, которая доводится до ограниченного круга лиц. Отдельно предусматриваются мероприятия по обману противника при подготовке боя (боевых действий), в  ходе выполнения поставленной задачи (по этапам ее выполнения) и после ее выполнения.</w:t>
      </w:r>
    </w:p>
    <w:p w:rsidR="00547AF3" w:rsidRPr="001D6965" w:rsidRDefault="00547AF3" w:rsidP="001D6965">
      <w:pPr>
        <w:ind w:firstLine="709"/>
        <w:rPr>
          <w:szCs w:val="28"/>
        </w:rPr>
      </w:pPr>
      <w:r w:rsidRPr="001D6965">
        <w:rPr>
          <w:szCs w:val="28"/>
        </w:rPr>
        <w:t>Боевые задачи до подразделений могут доводиться постановкой их лично командиром, передачей по средствам связи командиром и его за</w:t>
      </w:r>
      <w:r w:rsidRPr="001D6965">
        <w:rPr>
          <w:szCs w:val="28"/>
        </w:rPr>
        <w:softHyphen/>
        <w:t>местителями. После постановки боевых задач командир роты (ба</w:t>
      </w:r>
      <w:r w:rsidRPr="001D6965">
        <w:rPr>
          <w:szCs w:val="28"/>
        </w:rPr>
        <w:softHyphen/>
        <w:t>таль</w:t>
      </w:r>
      <w:r w:rsidRPr="001D6965">
        <w:rPr>
          <w:szCs w:val="28"/>
        </w:rPr>
        <w:softHyphen/>
        <w:t>она) орга</w:t>
      </w:r>
      <w:r w:rsidRPr="001D6965">
        <w:rPr>
          <w:szCs w:val="28"/>
        </w:rPr>
        <w:softHyphen/>
        <w:t>низует занятие опорного пункта (района обороны), создает боевой по</w:t>
      </w:r>
      <w:r w:rsidRPr="001D6965">
        <w:rPr>
          <w:szCs w:val="28"/>
        </w:rPr>
        <w:softHyphen/>
        <w:t>рядок и сис</w:t>
      </w:r>
      <w:r w:rsidRPr="001D6965">
        <w:rPr>
          <w:szCs w:val="28"/>
        </w:rPr>
        <w:softHyphen/>
        <w:t>тему огня, организует наблюдение и инженерное оборудо</w:t>
      </w:r>
      <w:r w:rsidRPr="001D6965">
        <w:rPr>
          <w:szCs w:val="28"/>
        </w:rPr>
        <w:softHyphen/>
        <w:t>вание опор</w:t>
      </w:r>
      <w:r w:rsidRPr="001D6965">
        <w:rPr>
          <w:szCs w:val="28"/>
        </w:rPr>
        <w:softHyphen/>
        <w:t>ного пункта (района обороны).</w:t>
      </w:r>
    </w:p>
    <w:p w:rsidR="00547AF3" w:rsidRPr="001D6965" w:rsidRDefault="00547AF3" w:rsidP="001D6965">
      <w:pPr>
        <w:ind w:firstLine="709"/>
        <w:rPr>
          <w:szCs w:val="28"/>
        </w:rPr>
      </w:pPr>
      <w:r w:rsidRPr="001D6965">
        <w:rPr>
          <w:szCs w:val="28"/>
        </w:rPr>
        <w:t>Важным и обязательным во всех случаях перехода роты (ба</w:t>
      </w:r>
      <w:r w:rsidRPr="001D6965">
        <w:rPr>
          <w:szCs w:val="28"/>
        </w:rPr>
        <w:softHyphen/>
        <w:t>таль</w:t>
      </w:r>
      <w:r w:rsidRPr="001D6965">
        <w:rPr>
          <w:szCs w:val="28"/>
        </w:rPr>
        <w:softHyphen/>
        <w:t>она) к обороне этапом работы командира по организации боя является проведение рекогносцировки. К ней обычно привлекают командиров приданных и штатных под</w:t>
      </w:r>
      <w:r w:rsidRPr="001D6965">
        <w:rPr>
          <w:szCs w:val="28"/>
        </w:rPr>
        <w:softHyphen/>
        <w:t>разделений. В зависимости от наличия вре</w:t>
      </w:r>
      <w:r w:rsidRPr="001D6965">
        <w:rPr>
          <w:szCs w:val="28"/>
        </w:rPr>
        <w:softHyphen/>
        <w:t>мени командир роты (батальона) может проводить рекогносцировку по</w:t>
      </w:r>
      <w:r w:rsidRPr="001D6965">
        <w:rPr>
          <w:szCs w:val="28"/>
        </w:rPr>
        <w:softHyphen/>
        <w:t>следовательно во всех опорных пунк</w:t>
      </w:r>
      <w:r w:rsidRPr="001D6965">
        <w:rPr>
          <w:szCs w:val="28"/>
        </w:rPr>
        <w:softHyphen/>
        <w:t>тах или только в тех, которые рас</w:t>
      </w:r>
      <w:r w:rsidRPr="001D6965">
        <w:rPr>
          <w:szCs w:val="28"/>
        </w:rPr>
        <w:softHyphen/>
        <w:t>положены в районе сосредоточе</w:t>
      </w:r>
      <w:r w:rsidRPr="001D6965">
        <w:rPr>
          <w:szCs w:val="28"/>
        </w:rPr>
        <w:softHyphen/>
        <w:t>ния основных усилий батальона.</w:t>
      </w:r>
    </w:p>
    <w:p w:rsidR="00547AF3" w:rsidRPr="001D6965" w:rsidRDefault="00547AF3" w:rsidP="001D6965">
      <w:pPr>
        <w:ind w:firstLine="709"/>
        <w:rPr>
          <w:szCs w:val="28"/>
        </w:rPr>
      </w:pPr>
      <w:r w:rsidRPr="001D6965">
        <w:rPr>
          <w:szCs w:val="28"/>
        </w:rPr>
        <w:t>В ходе рекогносцировки командир роты (батальона) изучает ме</w:t>
      </w:r>
      <w:r w:rsidRPr="001D6965">
        <w:rPr>
          <w:szCs w:val="28"/>
        </w:rPr>
        <w:softHyphen/>
        <w:t>стность, указыва</w:t>
      </w:r>
      <w:r w:rsidRPr="001D6965">
        <w:rPr>
          <w:szCs w:val="28"/>
        </w:rPr>
        <w:softHyphen/>
        <w:t>ет ориентиры и уточняет: положение, возможные пути выдвижения и рубежи развертывания противника, вероятные танко</w:t>
      </w:r>
      <w:r w:rsidRPr="001D6965">
        <w:rPr>
          <w:szCs w:val="28"/>
        </w:rPr>
        <w:softHyphen/>
        <w:t>опасные направ</w:t>
      </w:r>
      <w:r w:rsidRPr="001D6965">
        <w:rPr>
          <w:szCs w:val="28"/>
        </w:rPr>
        <w:softHyphen/>
        <w:t>ления; начертание переднего края, разграничительные линии и за</w:t>
      </w:r>
      <w:r w:rsidRPr="001D6965">
        <w:rPr>
          <w:szCs w:val="28"/>
        </w:rPr>
        <w:softHyphen/>
        <w:t>дачу роты (батальона); направление сосредоточения основ</w:t>
      </w:r>
      <w:r w:rsidRPr="001D6965">
        <w:rPr>
          <w:szCs w:val="28"/>
        </w:rPr>
        <w:softHyphen/>
        <w:t>ных уси</w:t>
      </w:r>
      <w:r w:rsidRPr="001D6965">
        <w:rPr>
          <w:szCs w:val="28"/>
        </w:rPr>
        <w:softHyphen/>
        <w:t>лий и районы местности, от удержания которых зависит устой</w:t>
      </w:r>
      <w:r w:rsidRPr="001D6965">
        <w:rPr>
          <w:szCs w:val="28"/>
        </w:rPr>
        <w:softHyphen/>
        <w:t>чи</w:t>
      </w:r>
      <w:r w:rsidRPr="001D6965">
        <w:rPr>
          <w:szCs w:val="28"/>
        </w:rPr>
        <w:softHyphen/>
        <w:t>вость обороны; начертание траншей и ходов сообщения, взводные (ротные) опорные пункты, места устройства огневых засад и район рас</w:t>
      </w:r>
      <w:r w:rsidRPr="001D6965">
        <w:rPr>
          <w:szCs w:val="28"/>
        </w:rPr>
        <w:softHyphen/>
        <w:t>положения бронегруппы; позиции приданного танкового (мотост</w:t>
      </w:r>
      <w:r w:rsidRPr="001D6965">
        <w:rPr>
          <w:szCs w:val="28"/>
        </w:rPr>
        <w:softHyphen/>
        <w:t>релко</w:t>
      </w:r>
      <w:r w:rsidRPr="001D6965">
        <w:rPr>
          <w:szCs w:val="28"/>
        </w:rPr>
        <w:softHyphen/>
        <w:t>вого) подразделения и других средств усиления; полосы огня взводов (рот) и участки сосредоточенного огня; огневые позиции и секторы об</w:t>
      </w:r>
      <w:r w:rsidRPr="001D6965">
        <w:rPr>
          <w:szCs w:val="28"/>
        </w:rPr>
        <w:softHyphen/>
        <w:t>стрела, участки СО и рубежи ЗО подразделений, предназ</w:t>
      </w:r>
      <w:r w:rsidRPr="001D6965">
        <w:rPr>
          <w:szCs w:val="28"/>
        </w:rPr>
        <w:softHyphen/>
        <w:t>наченных для обеспечения флангов и стыков с соседями и промежут</w:t>
      </w:r>
      <w:r w:rsidRPr="001D6965">
        <w:rPr>
          <w:szCs w:val="28"/>
        </w:rPr>
        <w:softHyphen/>
        <w:t>ков между взво</w:t>
      </w:r>
      <w:r w:rsidRPr="001D6965">
        <w:rPr>
          <w:szCs w:val="28"/>
        </w:rPr>
        <w:softHyphen/>
        <w:t xml:space="preserve">дами (ротами); направления и рубежи развертывания для бронегруппы; порядок и сроки инженерного оборудования </w:t>
      </w:r>
      <w:r w:rsidRPr="001D6965">
        <w:rPr>
          <w:szCs w:val="28"/>
        </w:rPr>
        <w:lastRenderedPageBreak/>
        <w:t>опор</w:t>
      </w:r>
      <w:r w:rsidRPr="001D6965">
        <w:rPr>
          <w:szCs w:val="28"/>
        </w:rPr>
        <w:softHyphen/>
        <w:t>ного пункта (района обороны), места устройства МВЗ и других ин</w:t>
      </w:r>
      <w:r w:rsidRPr="001D6965">
        <w:rPr>
          <w:szCs w:val="28"/>
        </w:rPr>
        <w:softHyphen/>
        <w:t>женерных заграждений, проходы, оставляемые в них, места ложных опорных пунктов, позиций и траншей; место КНП.</w:t>
      </w:r>
    </w:p>
    <w:p w:rsidR="00547AF3" w:rsidRPr="001D6965" w:rsidRDefault="00547AF3" w:rsidP="001D6965">
      <w:pPr>
        <w:ind w:firstLine="709"/>
        <w:rPr>
          <w:szCs w:val="28"/>
        </w:rPr>
      </w:pPr>
      <w:r w:rsidRPr="001D6965">
        <w:rPr>
          <w:szCs w:val="28"/>
        </w:rPr>
        <w:t>После определения позиций подразделениям, огневым средствам и организации системы огня немедленно начинается инженерное обо</w:t>
      </w:r>
      <w:r w:rsidRPr="001D6965">
        <w:rPr>
          <w:szCs w:val="28"/>
        </w:rPr>
        <w:softHyphen/>
        <w:t>рудование района обороны батальона. В опорных пунктах танковых рот последовательно отрываются основной, 1-2 запасных окопа на каждый танк и укрытия для экипа</w:t>
      </w:r>
      <w:r w:rsidRPr="001D6965">
        <w:rPr>
          <w:szCs w:val="28"/>
        </w:rPr>
        <w:softHyphen/>
        <w:t>жей. Всего в опорном пункте танковой роты необходимо отрыть 10-13 основных и 10-26 запасных окопов для тан</w:t>
      </w:r>
      <w:r w:rsidRPr="001D6965">
        <w:rPr>
          <w:szCs w:val="28"/>
        </w:rPr>
        <w:softHyphen/>
        <w:t>ков, 10-13 перек</w:t>
      </w:r>
      <w:r w:rsidRPr="001D6965">
        <w:rPr>
          <w:szCs w:val="28"/>
        </w:rPr>
        <w:softHyphen/>
        <w:t>рытых щелей или блиндажей и одно убежище.</w:t>
      </w:r>
    </w:p>
    <w:p w:rsidR="00547AF3" w:rsidRPr="001D6965" w:rsidRDefault="00547AF3" w:rsidP="001D6965">
      <w:pPr>
        <w:ind w:firstLine="709"/>
        <w:rPr>
          <w:szCs w:val="28"/>
        </w:rPr>
      </w:pPr>
      <w:r w:rsidRPr="001D6965">
        <w:rPr>
          <w:szCs w:val="28"/>
        </w:rPr>
        <w:t>Время, необходимое для фортификационного оборудования райо</w:t>
      </w:r>
      <w:r w:rsidRPr="001D6965">
        <w:rPr>
          <w:szCs w:val="28"/>
        </w:rPr>
        <w:softHyphen/>
        <w:t>на обороны (опорных пунктов рот), зависит от наличия и возможнос</w:t>
      </w:r>
      <w:r w:rsidRPr="001D6965">
        <w:rPr>
          <w:szCs w:val="28"/>
        </w:rPr>
        <w:softHyphen/>
        <w:t>тей применения средств механизации, климатических условий, усло</w:t>
      </w:r>
      <w:r w:rsidRPr="001D6965">
        <w:rPr>
          <w:szCs w:val="28"/>
        </w:rPr>
        <w:softHyphen/>
        <w:t>вий ме</w:t>
      </w:r>
      <w:r w:rsidRPr="001D6965">
        <w:rPr>
          <w:szCs w:val="28"/>
        </w:rPr>
        <w:softHyphen/>
        <w:t>стности и грунта. Так, одиночные окопы для танков обычного профиля в средних условиях с использованием встроенного оборудо</w:t>
      </w:r>
      <w:r w:rsidRPr="001D6965">
        <w:rPr>
          <w:szCs w:val="28"/>
        </w:rPr>
        <w:softHyphen/>
        <w:t>вания могут быть оборудованы экипажами за 1-1,5 часа; с исполь</w:t>
      </w:r>
      <w:r w:rsidRPr="001D6965">
        <w:rPr>
          <w:szCs w:val="28"/>
        </w:rPr>
        <w:softHyphen/>
        <w:t>зованием навес</w:t>
      </w:r>
      <w:r w:rsidRPr="001D6965">
        <w:rPr>
          <w:szCs w:val="28"/>
        </w:rPr>
        <w:softHyphen/>
        <w:t>ного бульдозерного оборудования - за 30-40 минут, при этом на дора</w:t>
      </w:r>
      <w:r w:rsidRPr="001D6965">
        <w:rPr>
          <w:szCs w:val="28"/>
        </w:rPr>
        <w:softHyphen/>
        <w:t>ботку вручную потребуется еще 5-6 часов. При от</w:t>
      </w:r>
      <w:r w:rsidRPr="001D6965">
        <w:rPr>
          <w:szCs w:val="28"/>
        </w:rPr>
        <w:softHyphen/>
        <w:t>рывке танкового окопа эки</w:t>
      </w:r>
      <w:r w:rsidRPr="001D6965">
        <w:rPr>
          <w:szCs w:val="28"/>
        </w:rPr>
        <w:softHyphen/>
        <w:t>пажем вручную потребуется 14 часов.</w:t>
      </w:r>
    </w:p>
    <w:p w:rsidR="00547AF3" w:rsidRPr="001D6965" w:rsidRDefault="00547AF3" w:rsidP="001D6965">
      <w:pPr>
        <w:ind w:firstLine="709"/>
        <w:rPr>
          <w:szCs w:val="28"/>
        </w:rPr>
      </w:pPr>
      <w:r w:rsidRPr="001D6965">
        <w:rPr>
          <w:szCs w:val="28"/>
        </w:rPr>
        <w:t>Завершив работу на местности по организации обороны, коман</w:t>
      </w:r>
      <w:r w:rsidRPr="001D6965">
        <w:rPr>
          <w:szCs w:val="28"/>
        </w:rPr>
        <w:softHyphen/>
        <w:t>дир разрабатывает схему опорного пункта роты (района обороны ба</w:t>
      </w:r>
      <w:r w:rsidRPr="001D6965">
        <w:rPr>
          <w:szCs w:val="28"/>
        </w:rPr>
        <w:softHyphen/>
        <w:t>тальона). Она является планом ведения оборонительного боя, разраба</w:t>
      </w:r>
      <w:r w:rsidRPr="001D6965">
        <w:rPr>
          <w:szCs w:val="28"/>
        </w:rPr>
        <w:softHyphen/>
        <w:t>тывается, как правило, на крупномасштабной карте, копия в виде доне</w:t>
      </w:r>
      <w:r w:rsidRPr="001D6965">
        <w:rPr>
          <w:szCs w:val="28"/>
        </w:rPr>
        <w:softHyphen/>
        <w:t xml:space="preserve">сения представляется старшему командиру. </w:t>
      </w:r>
    </w:p>
    <w:p w:rsidR="00547AF3" w:rsidRPr="001D6965" w:rsidRDefault="00547AF3" w:rsidP="001D6965">
      <w:pPr>
        <w:ind w:firstLine="709"/>
        <w:rPr>
          <w:szCs w:val="28"/>
        </w:rPr>
      </w:pPr>
      <w:r w:rsidRPr="001D6965">
        <w:rPr>
          <w:szCs w:val="28"/>
        </w:rPr>
        <w:t>При получении приказа на переход к обороне в условиях не</w:t>
      </w:r>
      <w:r w:rsidRPr="001D6965">
        <w:rPr>
          <w:szCs w:val="28"/>
        </w:rPr>
        <w:softHyphen/>
        <w:t>по</w:t>
      </w:r>
      <w:r w:rsidRPr="001D6965">
        <w:rPr>
          <w:szCs w:val="28"/>
        </w:rPr>
        <w:softHyphen/>
        <w:t>средственного соприкосновения с противником командир роты (ба</w:t>
      </w:r>
      <w:r w:rsidRPr="001D6965">
        <w:rPr>
          <w:szCs w:val="28"/>
        </w:rPr>
        <w:softHyphen/>
        <w:t>таль</w:t>
      </w:r>
      <w:r w:rsidRPr="001D6965">
        <w:rPr>
          <w:szCs w:val="28"/>
        </w:rPr>
        <w:softHyphen/>
        <w:t>она) организу</w:t>
      </w:r>
      <w:r w:rsidRPr="001D6965">
        <w:rPr>
          <w:szCs w:val="28"/>
        </w:rPr>
        <w:softHyphen/>
        <w:t>ет захват и закрепление выгодного рубежа. В ходе за</w:t>
      </w:r>
      <w:r w:rsidRPr="001D6965">
        <w:rPr>
          <w:szCs w:val="28"/>
        </w:rPr>
        <w:softHyphen/>
        <w:t>креп</w:t>
      </w:r>
      <w:r w:rsidRPr="001D6965">
        <w:rPr>
          <w:szCs w:val="28"/>
        </w:rPr>
        <w:softHyphen/>
        <w:t>ления ру</w:t>
      </w:r>
      <w:r w:rsidRPr="001D6965">
        <w:rPr>
          <w:szCs w:val="28"/>
        </w:rPr>
        <w:softHyphen/>
        <w:t>бежа он принимает решение, ставит задачи подразделе</w:t>
      </w:r>
      <w:r w:rsidRPr="001D6965">
        <w:rPr>
          <w:szCs w:val="28"/>
        </w:rPr>
        <w:softHyphen/>
        <w:t>ниям, органи</w:t>
      </w:r>
      <w:r w:rsidRPr="001D6965">
        <w:rPr>
          <w:szCs w:val="28"/>
        </w:rPr>
        <w:softHyphen/>
        <w:t>зует взаимодействие и систему огня, управление, защиту от ОМП и высокоточного оружия про</w:t>
      </w:r>
      <w:r w:rsidRPr="001D6965">
        <w:rPr>
          <w:szCs w:val="28"/>
        </w:rPr>
        <w:softHyphen/>
        <w:t>тивника, дает указания по основ</w:t>
      </w:r>
      <w:r w:rsidRPr="001D6965">
        <w:rPr>
          <w:szCs w:val="28"/>
        </w:rPr>
        <w:softHyphen/>
        <w:t>ным во</w:t>
      </w:r>
      <w:r w:rsidRPr="001D6965">
        <w:rPr>
          <w:szCs w:val="28"/>
        </w:rPr>
        <w:softHyphen/>
        <w:t>просам всестороннего обес</w:t>
      </w:r>
      <w:r w:rsidRPr="001D6965">
        <w:rPr>
          <w:szCs w:val="28"/>
        </w:rPr>
        <w:softHyphen/>
        <w:t>печения боя и инженерного оборудо</w:t>
      </w:r>
      <w:r w:rsidRPr="001D6965">
        <w:rPr>
          <w:szCs w:val="28"/>
        </w:rPr>
        <w:softHyphen/>
        <w:t>вания опорного пункта (района обороны). В последующем он проводит реког</w:t>
      </w:r>
      <w:r w:rsidRPr="001D6965">
        <w:rPr>
          <w:szCs w:val="28"/>
        </w:rPr>
        <w:softHyphen/>
        <w:t>носцировку, в ходе ко</w:t>
      </w:r>
      <w:r w:rsidRPr="001D6965">
        <w:rPr>
          <w:szCs w:val="28"/>
        </w:rPr>
        <w:softHyphen/>
        <w:t>торой изучает местность, уточняет задачи подраз</w:t>
      </w:r>
      <w:r w:rsidRPr="001D6965">
        <w:rPr>
          <w:szCs w:val="28"/>
        </w:rPr>
        <w:softHyphen/>
        <w:t>делениям, порядок взаимодействия и другие вопросы.</w:t>
      </w:r>
    </w:p>
    <w:p w:rsidR="00547AF3" w:rsidRPr="001D6965" w:rsidRDefault="00547AF3" w:rsidP="001D6965">
      <w:pPr>
        <w:ind w:firstLine="709"/>
        <w:rPr>
          <w:szCs w:val="28"/>
        </w:rPr>
      </w:pPr>
      <w:r w:rsidRPr="001D6965">
        <w:rPr>
          <w:szCs w:val="28"/>
        </w:rPr>
        <w:t>Взаимодействие командир роты (батальона) организует по за</w:t>
      </w:r>
      <w:r w:rsidRPr="001D6965">
        <w:rPr>
          <w:szCs w:val="28"/>
        </w:rPr>
        <w:softHyphen/>
        <w:t>да</w:t>
      </w:r>
      <w:r w:rsidRPr="001D6965">
        <w:rPr>
          <w:szCs w:val="28"/>
        </w:rPr>
        <w:softHyphen/>
        <w:t>чам, вероятным направлениям наступления противника и вариантам действий подразделений.</w:t>
      </w:r>
    </w:p>
    <w:p w:rsidR="00547AF3" w:rsidRPr="001D6965" w:rsidRDefault="00547AF3" w:rsidP="001D6965">
      <w:pPr>
        <w:spacing w:after="120"/>
        <w:ind w:right="45" w:firstLine="709"/>
        <w:rPr>
          <w:szCs w:val="28"/>
        </w:rPr>
      </w:pPr>
    </w:p>
    <w:p w:rsidR="00547AF3" w:rsidRPr="001D6965" w:rsidRDefault="00547AF3" w:rsidP="001D6965">
      <w:pPr>
        <w:ind w:right="45" w:firstLine="709"/>
        <w:jc w:val="center"/>
        <w:rPr>
          <w:szCs w:val="28"/>
        </w:rPr>
      </w:pPr>
      <w:r w:rsidRPr="001D6965">
        <w:rPr>
          <w:szCs w:val="28"/>
        </w:rPr>
        <w:t>6. Ведение обороны подразделениями</w:t>
      </w:r>
    </w:p>
    <w:p w:rsidR="00547AF3" w:rsidRPr="001D6965" w:rsidRDefault="00547AF3" w:rsidP="001D6965">
      <w:pPr>
        <w:spacing w:after="120"/>
        <w:ind w:right="45" w:firstLine="709"/>
        <w:rPr>
          <w:szCs w:val="28"/>
        </w:rPr>
      </w:pPr>
    </w:p>
    <w:p w:rsidR="00547AF3" w:rsidRPr="001D6965" w:rsidRDefault="00547AF3" w:rsidP="001D6965">
      <w:pPr>
        <w:ind w:firstLine="709"/>
        <w:rPr>
          <w:szCs w:val="28"/>
        </w:rPr>
      </w:pPr>
      <w:r w:rsidRPr="001D6965">
        <w:rPr>
          <w:szCs w:val="28"/>
        </w:rPr>
        <w:t>До начала наступления противника в ротах выделяются дежур</w:t>
      </w:r>
      <w:r w:rsidRPr="001D6965">
        <w:rPr>
          <w:szCs w:val="28"/>
        </w:rPr>
        <w:softHyphen/>
        <w:t>ные танки, БМП (БТР) и другие огневые средства, которые, занимая запас</w:t>
      </w:r>
      <w:r w:rsidRPr="001D6965">
        <w:rPr>
          <w:szCs w:val="28"/>
        </w:rPr>
        <w:softHyphen/>
        <w:t>ные или временные огневые позиции, находятся в постоянной готовно</w:t>
      </w:r>
      <w:r w:rsidRPr="001D6965">
        <w:rPr>
          <w:szCs w:val="28"/>
        </w:rPr>
        <w:softHyphen/>
        <w:t>сти к уничтожению отдельных групп противника, пытающихся вести наземную разведку, проделывать проходы в заграждениях или проникать в глубину обороны, а также к открытию огня по низколетящим са</w:t>
      </w:r>
      <w:r w:rsidRPr="001D6965">
        <w:rPr>
          <w:szCs w:val="28"/>
        </w:rPr>
        <w:softHyphen/>
        <w:t>мо</w:t>
      </w:r>
      <w:r w:rsidRPr="001D6965">
        <w:rPr>
          <w:szCs w:val="28"/>
        </w:rPr>
        <w:softHyphen/>
        <w:t>летам и вертолетам. К отражению удара противника с воздуха при</w:t>
      </w:r>
      <w:r w:rsidRPr="001D6965">
        <w:rPr>
          <w:szCs w:val="28"/>
        </w:rPr>
        <w:softHyphen/>
        <w:t>влекаются все подразделения.</w:t>
      </w:r>
    </w:p>
    <w:p w:rsidR="00FA5B0D" w:rsidRDefault="00547AF3" w:rsidP="00FA5B0D">
      <w:pPr>
        <w:pStyle w:val="211"/>
        <w:suppressAutoHyphens w:val="0"/>
        <w:spacing w:line="240" w:lineRule="auto"/>
        <w:ind w:firstLine="709"/>
        <w:jc w:val="center"/>
        <w:rPr>
          <w:rFonts w:ascii="Times New Roman" w:hAnsi="Times New Roman"/>
          <w:szCs w:val="28"/>
          <w:u w:val="none"/>
        </w:rPr>
      </w:pPr>
      <w:r w:rsidRPr="00FA5B0D">
        <w:rPr>
          <w:rFonts w:ascii="Times New Roman" w:hAnsi="Times New Roman"/>
          <w:szCs w:val="28"/>
        </w:rPr>
        <w:t>Начало оборонительного боя и ведение боя боевым охранением.</w:t>
      </w:r>
    </w:p>
    <w:p w:rsidR="00547AF3" w:rsidRPr="001D6965" w:rsidRDefault="00547AF3" w:rsidP="001D6965">
      <w:pPr>
        <w:pStyle w:val="211"/>
        <w:suppressAutoHyphens w:val="0"/>
        <w:spacing w:line="240" w:lineRule="auto"/>
        <w:ind w:firstLine="709"/>
        <w:rPr>
          <w:szCs w:val="28"/>
        </w:rPr>
      </w:pPr>
      <w:r w:rsidRPr="001D6965">
        <w:rPr>
          <w:rFonts w:ascii="Times New Roman" w:hAnsi="Times New Roman"/>
          <w:szCs w:val="28"/>
          <w:u w:val="none"/>
        </w:rPr>
        <w:t>Ведение оборонительного боя может начаться с действий по от</w:t>
      </w:r>
      <w:r w:rsidRPr="001D6965">
        <w:rPr>
          <w:rFonts w:ascii="Times New Roman" w:hAnsi="Times New Roman"/>
          <w:szCs w:val="28"/>
          <w:u w:val="none"/>
        </w:rPr>
        <w:softHyphen/>
        <w:t>раже</w:t>
      </w:r>
      <w:r w:rsidRPr="001D6965">
        <w:rPr>
          <w:rFonts w:ascii="Times New Roman" w:hAnsi="Times New Roman"/>
          <w:szCs w:val="28"/>
          <w:u w:val="none"/>
        </w:rPr>
        <w:softHyphen/>
        <w:t>нию авиационных и ракетных ударов противника, с уничтожения воз</w:t>
      </w:r>
      <w:r w:rsidRPr="001D6965">
        <w:rPr>
          <w:rFonts w:ascii="Times New Roman" w:hAnsi="Times New Roman"/>
          <w:szCs w:val="28"/>
          <w:u w:val="none"/>
        </w:rPr>
        <w:softHyphen/>
        <w:t>душных десантов, аэромобильных и ДРГ.</w:t>
      </w:r>
    </w:p>
    <w:p w:rsidR="00547AF3" w:rsidRPr="001D6965" w:rsidRDefault="00547AF3" w:rsidP="001D6965">
      <w:pPr>
        <w:ind w:firstLine="709"/>
        <w:rPr>
          <w:szCs w:val="28"/>
        </w:rPr>
      </w:pPr>
      <w:r w:rsidRPr="001D6965">
        <w:rPr>
          <w:szCs w:val="28"/>
        </w:rPr>
        <w:lastRenderedPageBreak/>
        <w:t>Выдвигающиеся из глубины группировки противника поража</w:t>
      </w:r>
      <w:r w:rsidRPr="001D6965">
        <w:rPr>
          <w:szCs w:val="28"/>
        </w:rPr>
        <w:softHyphen/>
        <w:t>ются огнем штатной, приданной и поддерживающей артиллерии, начи</w:t>
      </w:r>
      <w:r w:rsidRPr="001D6965">
        <w:rPr>
          <w:szCs w:val="28"/>
        </w:rPr>
        <w:softHyphen/>
        <w:t>ная с предельных дальностей. Мелкие группы и разведывательные подразде</w:t>
      </w:r>
      <w:r w:rsidRPr="001D6965">
        <w:rPr>
          <w:szCs w:val="28"/>
        </w:rPr>
        <w:softHyphen/>
        <w:t>ления противника уничтожаются огнем боевого охранения. Командир батальона руково</w:t>
      </w:r>
      <w:r w:rsidRPr="001D6965">
        <w:rPr>
          <w:szCs w:val="28"/>
        </w:rPr>
        <w:softHyphen/>
        <w:t>дит боем боевого охранения, поддерживает огнем ми</w:t>
      </w:r>
      <w:r w:rsidRPr="001D6965">
        <w:rPr>
          <w:szCs w:val="28"/>
        </w:rPr>
        <w:softHyphen/>
        <w:t>нометной (ар</w:t>
      </w:r>
      <w:r w:rsidRPr="001D6965">
        <w:rPr>
          <w:szCs w:val="28"/>
        </w:rPr>
        <w:softHyphen/>
        <w:t>тил</w:t>
      </w:r>
      <w:r w:rsidRPr="001D6965">
        <w:rPr>
          <w:szCs w:val="28"/>
        </w:rPr>
        <w:softHyphen/>
        <w:t>лерийской) батареи батальона, приданной и поддержи</w:t>
      </w:r>
      <w:r w:rsidRPr="001D6965">
        <w:rPr>
          <w:szCs w:val="28"/>
        </w:rPr>
        <w:softHyphen/>
        <w:t>вающей ар</w:t>
      </w:r>
      <w:r w:rsidRPr="001D6965">
        <w:rPr>
          <w:szCs w:val="28"/>
        </w:rPr>
        <w:softHyphen/>
        <w:t>тилле</w:t>
      </w:r>
      <w:r w:rsidRPr="001D6965">
        <w:rPr>
          <w:szCs w:val="28"/>
        </w:rPr>
        <w:softHyphen/>
        <w:t xml:space="preserve">рии с временных огневых позиций. </w:t>
      </w:r>
    </w:p>
    <w:p w:rsidR="00547AF3" w:rsidRPr="001D6965" w:rsidRDefault="00547AF3" w:rsidP="001D6965">
      <w:pPr>
        <w:ind w:firstLine="709"/>
        <w:rPr>
          <w:szCs w:val="28"/>
        </w:rPr>
      </w:pPr>
      <w:r w:rsidRPr="001D6965">
        <w:rPr>
          <w:szCs w:val="28"/>
        </w:rPr>
        <w:t>По мере приближения про</w:t>
      </w:r>
      <w:r w:rsidRPr="001D6965">
        <w:rPr>
          <w:szCs w:val="28"/>
        </w:rPr>
        <w:softHyphen/>
        <w:t>тивника и его развертывания сосредо</w:t>
      </w:r>
      <w:r w:rsidRPr="001D6965">
        <w:rPr>
          <w:szCs w:val="28"/>
        </w:rPr>
        <w:softHyphen/>
        <w:t>точенным огнем артиллерии, танков и БМП по</w:t>
      </w:r>
      <w:r w:rsidRPr="001D6965">
        <w:rPr>
          <w:szCs w:val="28"/>
        </w:rPr>
        <w:softHyphen/>
        <w:t>давляются выявленные средства ядерного нападения, командные и наблюдательные пункты, РЛС, наносится поражение танкам и мотопе</w:t>
      </w:r>
      <w:r w:rsidRPr="001D6965">
        <w:rPr>
          <w:szCs w:val="28"/>
        </w:rPr>
        <w:softHyphen/>
        <w:t>хотным подразделениям.</w:t>
      </w:r>
    </w:p>
    <w:p w:rsidR="00547AF3" w:rsidRPr="001D6965" w:rsidRDefault="00547AF3" w:rsidP="001D6965">
      <w:pPr>
        <w:pStyle w:val="30"/>
        <w:ind w:left="0" w:firstLine="709"/>
        <w:jc w:val="both"/>
        <w:rPr>
          <w:b w:val="0"/>
          <w:sz w:val="28"/>
          <w:szCs w:val="28"/>
        </w:rPr>
      </w:pPr>
      <w:r w:rsidRPr="001D6965">
        <w:rPr>
          <w:b w:val="0"/>
          <w:sz w:val="28"/>
          <w:szCs w:val="28"/>
        </w:rPr>
        <w:t>Боевое охранение отражает разведку боем противника и атаку его передовых сил, при поддержке выделенных огневых средств из мото</w:t>
      </w:r>
      <w:r w:rsidRPr="001D6965">
        <w:rPr>
          <w:b w:val="0"/>
          <w:sz w:val="28"/>
          <w:szCs w:val="28"/>
        </w:rPr>
        <w:softHyphen/>
        <w:t>стрелковых и танковых рот, действующих на переднем крае обо</w:t>
      </w:r>
      <w:r w:rsidRPr="001D6965">
        <w:rPr>
          <w:b w:val="0"/>
          <w:sz w:val="28"/>
          <w:szCs w:val="28"/>
        </w:rPr>
        <w:softHyphen/>
        <w:t>роны. С развертыванием главных сил противника, командир ба</w:t>
      </w:r>
      <w:r w:rsidRPr="001D6965">
        <w:rPr>
          <w:b w:val="0"/>
          <w:sz w:val="28"/>
          <w:szCs w:val="28"/>
        </w:rPr>
        <w:softHyphen/>
        <w:t>тальона с разре</w:t>
      </w:r>
      <w:r w:rsidRPr="001D6965">
        <w:rPr>
          <w:b w:val="0"/>
          <w:sz w:val="28"/>
          <w:szCs w:val="28"/>
        </w:rPr>
        <w:softHyphen/>
        <w:t>шения командира полка отдает приказ командиру бо</w:t>
      </w:r>
      <w:r w:rsidRPr="001D6965">
        <w:rPr>
          <w:b w:val="0"/>
          <w:sz w:val="28"/>
          <w:szCs w:val="28"/>
        </w:rPr>
        <w:softHyphen/>
        <w:t xml:space="preserve">евого охранения на выход из боя и отход, после чего перемещает свой КНП. </w:t>
      </w:r>
    </w:p>
    <w:p w:rsidR="00547AF3" w:rsidRPr="001D6965" w:rsidRDefault="00547AF3" w:rsidP="001D6965">
      <w:pPr>
        <w:pStyle w:val="30"/>
        <w:ind w:left="0" w:firstLine="709"/>
        <w:jc w:val="both"/>
        <w:rPr>
          <w:b w:val="0"/>
          <w:sz w:val="28"/>
          <w:szCs w:val="28"/>
        </w:rPr>
      </w:pPr>
      <w:r w:rsidRPr="001D6965">
        <w:rPr>
          <w:b w:val="0"/>
          <w:sz w:val="28"/>
          <w:szCs w:val="28"/>
        </w:rPr>
        <w:t>Отход взвода прикрывается огнем артиллерии, назначенных огне</w:t>
      </w:r>
      <w:r w:rsidRPr="001D6965">
        <w:rPr>
          <w:b w:val="0"/>
          <w:sz w:val="28"/>
          <w:szCs w:val="28"/>
        </w:rPr>
        <w:softHyphen/>
        <w:t>вых средств рот первого эшелона и осуществляется перекатами с ис</w:t>
      </w:r>
      <w:r w:rsidRPr="001D6965">
        <w:rPr>
          <w:b w:val="0"/>
          <w:sz w:val="28"/>
          <w:szCs w:val="28"/>
        </w:rPr>
        <w:softHyphen/>
        <w:t>пользованием складок местности, заграждений и аэрозолей (дымов). Отошедший взвод боевого охране</w:t>
      </w:r>
      <w:r w:rsidRPr="001D6965">
        <w:rPr>
          <w:b w:val="0"/>
          <w:sz w:val="28"/>
          <w:szCs w:val="28"/>
        </w:rPr>
        <w:softHyphen/>
        <w:t>ния занимает позицию в ротном опор</w:t>
      </w:r>
      <w:r w:rsidRPr="001D6965">
        <w:rPr>
          <w:b w:val="0"/>
          <w:sz w:val="28"/>
          <w:szCs w:val="28"/>
        </w:rPr>
        <w:softHyphen/>
        <w:t>ном пункте или выводится в ре</w:t>
      </w:r>
      <w:r w:rsidRPr="001D6965">
        <w:rPr>
          <w:b w:val="0"/>
          <w:sz w:val="28"/>
          <w:szCs w:val="28"/>
        </w:rPr>
        <w:softHyphen/>
        <w:t>зерв батальона.</w:t>
      </w:r>
    </w:p>
    <w:p w:rsidR="00FA5B0D" w:rsidRDefault="00547AF3" w:rsidP="00FA5B0D">
      <w:pPr>
        <w:ind w:firstLine="709"/>
        <w:jc w:val="center"/>
        <w:rPr>
          <w:szCs w:val="28"/>
        </w:rPr>
      </w:pPr>
      <w:r w:rsidRPr="00FA5B0D">
        <w:rPr>
          <w:szCs w:val="28"/>
          <w:u w:val="single"/>
        </w:rPr>
        <w:t>Отражение атаки главных сил противника</w:t>
      </w:r>
      <w:r w:rsidRPr="001D6965">
        <w:rPr>
          <w:szCs w:val="28"/>
        </w:rPr>
        <w:t>.</w:t>
      </w:r>
    </w:p>
    <w:p w:rsidR="00547AF3" w:rsidRPr="001D6965" w:rsidRDefault="00547AF3" w:rsidP="001D6965">
      <w:pPr>
        <w:ind w:firstLine="709"/>
        <w:rPr>
          <w:szCs w:val="28"/>
        </w:rPr>
      </w:pPr>
      <w:r w:rsidRPr="001D6965">
        <w:rPr>
          <w:szCs w:val="28"/>
        </w:rPr>
        <w:t xml:space="preserve"> Переходу противника в атаку обычно предшествует его огневая подготовка. Личный состав подразделений укрывается в танках, БМП, укрытиях, находясь в готов</w:t>
      </w:r>
      <w:r w:rsidRPr="001D6965">
        <w:rPr>
          <w:szCs w:val="28"/>
        </w:rPr>
        <w:softHyphen/>
        <w:t>ности к отраже</w:t>
      </w:r>
      <w:r w:rsidRPr="001D6965">
        <w:rPr>
          <w:szCs w:val="28"/>
        </w:rPr>
        <w:softHyphen/>
        <w:t>нию атаки противника, а дежурные огневые средства - к немедленному открытию огня. Наблюдение за действиями противника в этот период осущест</w:t>
      </w:r>
      <w:r w:rsidRPr="001D6965">
        <w:rPr>
          <w:szCs w:val="28"/>
        </w:rPr>
        <w:softHyphen/>
        <w:t>вляется всеми командирами и назначенными на</w:t>
      </w:r>
      <w:r w:rsidRPr="001D6965">
        <w:rPr>
          <w:szCs w:val="28"/>
        </w:rPr>
        <w:softHyphen/>
        <w:t>блюдателями из зара</w:t>
      </w:r>
      <w:r w:rsidRPr="001D6965">
        <w:rPr>
          <w:szCs w:val="28"/>
        </w:rPr>
        <w:softHyphen/>
        <w:t>нее подготовленных укрытий.</w:t>
      </w:r>
    </w:p>
    <w:p w:rsidR="00547AF3" w:rsidRPr="001D6965" w:rsidRDefault="00547AF3" w:rsidP="001D6965">
      <w:pPr>
        <w:ind w:firstLine="709"/>
        <w:rPr>
          <w:szCs w:val="28"/>
        </w:rPr>
      </w:pPr>
      <w:r w:rsidRPr="001D6965">
        <w:rPr>
          <w:szCs w:val="28"/>
        </w:rPr>
        <w:t>При переходе противника в атаку осуществляется огневое отра</w:t>
      </w:r>
      <w:r w:rsidRPr="001D6965">
        <w:rPr>
          <w:szCs w:val="28"/>
        </w:rPr>
        <w:softHyphen/>
        <w:t>жение атаки с полным использованием огневых возможностей обо</w:t>
      </w:r>
      <w:r w:rsidRPr="001D6965">
        <w:rPr>
          <w:szCs w:val="28"/>
        </w:rPr>
        <w:softHyphen/>
        <w:t>роны. По мере приближения противника к переднему краю огонь дово</w:t>
      </w:r>
      <w:r w:rsidRPr="001D6965">
        <w:rPr>
          <w:szCs w:val="28"/>
        </w:rPr>
        <w:softHyphen/>
        <w:t>дится до наивысшего напря</w:t>
      </w:r>
      <w:r w:rsidRPr="001D6965">
        <w:rPr>
          <w:szCs w:val="28"/>
        </w:rPr>
        <w:softHyphen/>
        <w:t>жения. Основная его масса сосредоточива</w:t>
      </w:r>
      <w:r w:rsidRPr="001D6965">
        <w:rPr>
          <w:szCs w:val="28"/>
        </w:rPr>
        <w:softHyphen/>
        <w:t>ется на уничтожении тан</w:t>
      </w:r>
      <w:r w:rsidRPr="001D6965">
        <w:rPr>
          <w:szCs w:val="28"/>
        </w:rPr>
        <w:softHyphen/>
        <w:t>ков и других бронеобъектов. Прорвавшиеся танки и другие бронеобъекты противника уничто</w:t>
      </w:r>
      <w:r w:rsidRPr="001D6965">
        <w:rPr>
          <w:szCs w:val="28"/>
        </w:rPr>
        <w:softHyphen/>
        <w:t>жаются всеми ПТС. Подразделения первого эшелона упор</w:t>
      </w:r>
      <w:r w:rsidRPr="001D6965">
        <w:rPr>
          <w:szCs w:val="28"/>
        </w:rPr>
        <w:softHyphen/>
        <w:t>но обороняют занимаемые опорные пункты и наносят противнику мак</w:t>
      </w:r>
      <w:r w:rsidRPr="001D6965">
        <w:rPr>
          <w:szCs w:val="28"/>
        </w:rPr>
        <w:softHyphen/>
        <w:t>симальные потери даже в условиях их обхода. Бой за каждую тран</w:t>
      </w:r>
      <w:r w:rsidRPr="001D6965">
        <w:rPr>
          <w:szCs w:val="28"/>
        </w:rPr>
        <w:softHyphen/>
        <w:t>шею ведется по принципу "ни шагу назад".</w:t>
      </w:r>
    </w:p>
    <w:p w:rsidR="00547AF3" w:rsidRPr="001D6965" w:rsidRDefault="00547AF3" w:rsidP="001D6965">
      <w:pPr>
        <w:ind w:firstLine="709"/>
        <w:rPr>
          <w:szCs w:val="28"/>
        </w:rPr>
      </w:pPr>
      <w:r w:rsidRPr="001D6965">
        <w:rPr>
          <w:szCs w:val="28"/>
        </w:rPr>
        <w:t>В случае вклинения противника в опорный пункт командир роты должен огнем всех средств и бронегруппой остановить распростра</w:t>
      </w:r>
      <w:r w:rsidRPr="001D6965">
        <w:rPr>
          <w:szCs w:val="28"/>
        </w:rPr>
        <w:softHyphen/>
        <w:t>не</w:t>
      </w:r>
      <w:r w:rsidRPr="001D6965">
        <w:rPr>
          <w:szCs w:val="28"/>
        </w:rPr>
        <w:softHyphen/>
        <w:t>ние его по фронту и в глубину, закрепить свои фланги на участ</w:t>
      </w:r>
      <w:r w:rsidRPr="001D6965">
        <w:rPr>
          <w:szCs w:val="28"/>
        </w:rPr>
        <w:softHyphen/>
        <w:t>ке вкли</w:t>
      </w:r>
      <w:r w:rsidRPr="001D6965">
        <w:rPr>
          <w:szCs w:val="28"/>
        </w:rPr>
        <w:softHyphen/>
        <w:t>нения и подавить противника огнем (см. рис. 9).</w:t>
      </w:r>
    </w:p>
    <w:p w:rsidR="00547AF3" w:rsidRPr="001D6965" w:rsidRDefault="00547AF3" w:rsidP="001D6965">
      <w:pPr>
        <w:ind w:firstLine="709"/>
        <w:rPr>
          <w:szCs w:val="28"/>
        </w:rPr>
      </w:pPr>
      <w:r w:rsidRPr="001D6965">
        <w:rPr>
          <w:szCs w:val="28"/>
        </w:rPr>
        <w:t>После отражения атаки противника подразделения роты прини</w:t>
      </w:r>
      <w:r w:rsidRPr="001D6965">
        <w:rPr>
          <w:szCs w:val="28"/>
        </w:rPr>
        <w:softHyphen/>
        <w:t>мают меры к быстрому восстановлению нарушенной системы огня, по</w:t>
      </w:r>
      <w:r w:rsidRPr="001D6965">
        <w:rPr>
          <w:szCs w:val="28"/>
        </w:rPr>
        <w:softHyphen/>
        <w:t>полнению боеприпасов, восстановлению разрушенных оборонительных сооружений и заграждений, эвакуации раненых и убитых. О резуль</w:t>
      </w:r>
      <w:r w:rsidRPr="001D6965">
        <w:rPr>
          <w:szCs w:val="28"/>
        </w:rPr>
        <w:softHyphen/>
        <w:t>та</w:t>
      </w:r>
      <w:r w:rsidRPr="001D6965">
        <w:rPr>
          <w:szCs w:val="28"/>
        </w:rPr>
        <w:softHyphen/>
        <w:t>тах боя командир роты докладывает старшему командиру.</w:t>
      </w:r>
    </w:p>
    <w:p w:rsidR="00547AF3" w:rsidRPr="001D6965" w:rsidRDefault="00547AF3" w:rsidP="001D6965">
      <w:pPr>
        <w:ind w:firstLine="709"/>
        <w:rPr>
          <w:szCs w:val="28"/>
        </w:rPr>
      </w:pPr>
      <w:r w:rsidRPr="001D6965">
        <w:rPr>
          <w:szCs w:val="28"/>
        </w:rPr>
        <w:t>Противник, вклинившийся на стыке с соседней ротой, уничто</w:t>
      </w:r>
      <w:r w:rsidRPr="001D6965">
        <w:rPr>
          <w:szCs w:val="28"/>
        </w:rPr>
        <w:softHyphen/>
        <w:t>жа</w:t>
      </w:r>
      <w:r w:rsidRPr="001D6965">
        <w:rPr>
          <w:szCs w:val="28"/>
        </w:rPr>
        <w:softHyphen/>
        <w:t>ется во взаимодействии с соседом огнем всех средств, а в бла</w:t>
      </w:r>
      <w:r w:rsidRPr="001D6965">
        <w:rPr>
          <w:szCs w:val="28"/>
        </w:rPr>
        <w:softHyphen/>
        <w:t>гоприят</w:t>
      </w:r>
      <w:r w:rsidRPr="001D6965">
        <w:rPr>
          <w:szCs w:val="28"/>
        </w:rPr>
        <w:softHyphen/>
        <w:t>ных условиях обстановки - и решительной контратакой. Если против</w:t>
      </w:r>
      <w:r w:rsidRPr="001D6965">
        <w:rPr>
          <w:szCs w:val="28"/>
        </w:rPr>
        <w:softHyphen/>
        <w:t>ник обошел опорный пункт роты, то рота организует круговую оборону и продолжает удерживать занимаемые позиции. Часть огневых средств перемещается на угрожаемое направление.</w:t>
      </w:r>
    </w:p>
    <w:p w:rsidR="00FA5B0D" w:rsidRDefault="00FA5B0D" w:rsidP="001D6965">
      <w:pPr>
        <w:ind w:firstLine="709"/>
        <w:rPr>
          <w:szCs w:val="28"/>
          <w:u w:val="single"/>
        </w:rPr>
      </w:pPr>
    </w:p>
    <w:p w:rsidR="00FA5B0D" w:rsidRDefault="00547AF3" w:rsidP="00FA5B0D">
      <w:pPr>
        <w:ind w:firstLine="709"/>
        <w:jc w:val="center"/>
        <w:rPr>
          <w:szCs w:val="28"/>
        </w:rPr>
      </w:pPr>
      <w:r w:rsidRPr="00FA5B0D">
        <w:rPr>
          <w:szCs w:val="28"/>
          <w:u w:val="single"/>
        </w:rPr>
        <w:lastRenderedPageBreak/>
        <w:t>Ведение маневренной обороны в полосе обеспечения</w:t>
      </w:r>
      <w:r w:rsidRPr="001D6965">
        <w:rPr>
          <w:szCs w:val="28"/>
        </w:rPr>
        <w:t>.</w:t>
      </w:r>
    </w:p>
    <w:p w:rsidR="00547AF3" w:rsidRPr="001D6965" w:rsidRDefault="00547AF3" w:rsidP="001D6965">
      <w:pPr>
        <w:ind w:firstLine="709"/>
        <w:rPr>
          <w:szCs w:val="28"/>
        </w:rPr>
      </w:pPr>
      <w:r w:rsidRPr="001D6965">
        <w:rPr>
          <w:szCs w:val="28"/>
        </w:rPr>
        <w:t xml:space="preserve"> Батальон может участвовать в маневренной обороне полка (бригады), а при на</w:t>
      </w:r>
      <w:r w:rsidRPr="001D6965">
        <w:rPr>
          <w:szCs w:val="28"/>
        </w:rPr>
        <w:softHyphen/>
        <w:t xml:space="preserve">значении для обороны полосы обеспечения вести ее самостоятельно. Глубина полосы обеспечения может составлять до </w:t>
      </w:r>
      <w:smartTag w:uri="urn:schemas-microsoft-com:office:smarttags" w:element="metricconverter">
        <w:smartTagPr>
          <w:attr w:name="ProductID" w:val="40 км"/>
        </w:smartTagPr>
        <w:r w:rsidRPr="001D6965">
          <w:rPr>
            <w:szCs w:val="28"/>
          </w:rPr>
          <w:t>40 км</w:t>
        </w:r>
      </w:smartTag>
      <w:r w:rsidRPr="001D6965">
        <w:rPr>
          <w:szCs w:val="28"/>
        </w:rPr>
        <w:t>. Управление подразделениями, обороняющимися в полосе обеспе</w:t>
      </w:r>
      <w:r w:rsidRPr="001D6965">
        <w:rPr>
          <w:szCs w:val="28"/>
        </w:rPr>
        <w:softHyphen/>
        <w:t>чения, осуществля</w:t>
      </w:r>
      <w:r w:rsidRPr="001D6965">
        <w:rPr>
          <w:szCs w:val="28"/>
        </w:rPr>
        <w:softHyphen/>
        <w:t>ется командиром бригады (дивизии).</w:t>
      </w:r>
    </w:p>
    <w:p w:rsidR="00547AF3" w:rsidRPr="001D6965" w:rsidRDefault="00547AF3" w:rsidP="001D6965">
      <w:pPr>
        <w:ind w:firstLine="709"/>
        <w:rPr>
          <w:szCs w:val="28"/>
        </w:rPr>
      </w:pPr>
      <w:r w:rsidRPr="001D6965">
        <w:rPr>
          <w:szCs w:val="28"/>
        </w:rPr>
        <w:t>Батальон, назначенный в передовой отряд для обороны полосы обеспечения, действует с целью задержать наступление превосходящих сил противника, заста</w:t>
      </w:r>
      <w:r w:rsidRPr="001D6965">
        <w:rPr>
          <w:szCs w:val="28"/>
        </w:rPr>
        <w:softHyphen/>
        <w:t>вить его преждевре</w:t>
      </w:r>
      <w:r w:rsidRPr="001D6965">
        <w:rPr>
          <w:szCs w:val="28"/>
        </w:rPr>
        <w:softHyphen/>
        <w:t>менно развернуться и насту</w:t>
      </w:r>
      <w:r w:rsidRPr="001D6965">
        <w:rPr>
          <w:szCs w:val="28"/>
        </w:rPr>
        <w:softHyphen/>
        <w:t>пать в невыгодном для него направлении, нанести ему потери и выиг</w:t>
      </w:r>
      <w:r w:rsidRPr="001D6965">
        <w:rPr>
          <w:szCs w:val="28"/>
        </w:rPr>
        <w:softHyphen/>
        <w:t>рать время для подготовки обороны.</w:t>
      </w:r>
    </w:p>
    <w:p w:rsidR="00547AF3" w:rsidRPr="001D6965" w:rsidRDefault="00547AF3" w:rsidP="001D6965">
      <w:pPr>
        <w:pStyle w:val="30"/>
        <w:ind w:left="0" w:firstLine="709"/>
        <w:jc w:val="both"/>
        <w:rPr>
          <w:b w:val="0"/>
          <w:sz w:val="28"/>
          <w:szCs w:val="28"/>
        </w:rPr>
      </w:pPr>
      <w:r w:rsidRPr="001D6965">
        <w:rPr>
          <w:b w:val="0"/>
          <w:sz w:val="28"/>
          <w:szCs w:val="28"/>
        </w:rPr>
        <w:t>При ведении полком (бригадой) маневренной обороны (обороны полосы обеспечения) батальон ведет бой, как правило, на несколь</w:t>
      </w:r>
      <w:r w:rsidRPr="001D6965">
        <w:rPr>
          <w:b w:val="0"/>
          <w:sz w:val="28"/>
          <w:szCs w:val="28"/>
        </w:rPr>
        <w:softHyphen/>
        <w:t>ких рубежах, последовательно отходя с одного на другой, широко применяя огневые засады, устраивая заграждения и производя раз</w:t>
      </w:r>
      <w:r w:rsidRPr="001D6965">
        <w:rPr>
          <w:b w:val="0"/>
          <w:sz w:val="28"/>
          <w:szCs w:val="28"/>
        </w:rPr>
        <w:softHyphen/>
        <w:t>рушения. На каждом рубеже создаются отдельные ротные и взводные опорные пункты, перехваты</w:t>
      </w:r>
      <w:r w:rsidRPr="001D6965">
        <w:rPr>
          <w:b w:val="0"/>
          <w:sz w:val="28"/>
          <w:szCs w:val="28"/>
        </w:rPr>
        <w:softHyphen/>
        <w:t>вающие наи</w:t>
      </w:r>
      <w:r w:rsidRPr="001D6965">
        <w:rPr>
          <w:b w:val="0"/>
          <w:sz w:val="28"/>
          <w:szCs w:val="28"/>
        </w:rPr>
        <w:softHyphen/>
        <w:t>более вероятные направления наступле</w:t>
      </w:r>
      <w:r w:rsidRPr="001D6965">
        <w:rPr>
          <w:b w:val="0"/>
          <w:sz w:val="28"/>
          <w:szCs w:val="28"/>
        </w:rPr>
        <w:softHyphen/>
        <w:t>ния противника и обеспечиваю</w:t>
      </w:r>
      <w:r w:rsidRPr="001D6965">
        <w:rPr>
          <w:b w:val="0"/>
          <w:sz w:val="28"/>
          <w:szCs w:val="28"/>
        </w:rPr>
        <w:softHyphen/>
        <w:t>щие удержание выгодных участков ме</w:t>
      </w:r>
      <w:r w:rsidRPr="001D6965">
        <w:rPr>
          <w:b w:val="0"/>
          <w:sz w:val="28"/>
          <w:szCs w:val="28"/>
        </w:rPr>
        <w:softHyphen/>
        <w:t>стности. Боевой порядок батальона строится в один или два эшелона с вы</w:t>
      </w:r>
      <w:r w:rsidRPr="001D6965">
        <w:rPr>
          <w:b w:val="0"/>
          <w:sz w:val="28"/>
          <w:szCs w:val="28"/>
        </w:rPr>
        <w:softHyphen/>
        <w:t>делением резерва или бронегруппы. Большая часть штатных и при</w:t>
      </w:r>
      <w:r w:rsidRPr="001D6965">
        <w:rPr>
          <w:b w:val="0"/>
          <w:sz w:val="28"/>
          <w:szCs w:val="28"/>
        </w:rPr>
        <w:softHyphen/>
        <w:t>дан</w:t>
      </w:r>
      <w:r w:rsidRPr="001D6965">
        <w:rPr>
          <w:b w:val="0"/>
          <w:sz w:val="28"/>
          <w:szCs w:val="28"/>
        </w:rPr>
        <w:softHyphen/>
        <w:t>ных батальону огневых средств придается ротам. Огневые средс</w:t>
      </w:r>
      <w:r w:rsidRPr="001D6965">
        <w:rPr>
          <w:b w:val="0"/>
          <w:sz w:val="28"/>
          <w:szCs w:val="28"/>
        </w:rPr>
        <w:softHyphen/>
        <w:t>тва располагаются таким образом, чтобы иметь возможность вести огонь перед фронтом большинством огневых средств, начиная с пре</w:t>
      </w:r>
      <w:r w:rsidRPr="001D6965">
        <w:rPr>
          <w:b w:val="0"/>
          <w:sz w:val="28"/>
          <w:szCs w:val="28"/>
        </w:rPr>
        <w:softHyphen/>
        <w:t>дельных дальностей, простреливать промежутки с соседними опорны</w:t>
      </w:r>
      <w:r w:rsidRPr="001D6965">
        <w:rPr>
          <w:b w:val="0"/>
          <w:sz w:val="28"/>
          <w:szCs w:val="28"/>
        </w:rPr>
        <w:softHyphen/>
        <w:t>ми пунк</w:t>
      </w:r>
      <w:r w:rsidRPr="001D6965">
        <w:rPr>
          <w:b w:val="0"/>
          <w:sz w:val="28"/>
          <w:szCs w:val="28"/>
        </w:rPr>
        <w:softHyphen/>
        <w:t>тами, прикрывать отход рот первого эшелона огнем подраз</w:t>
      </w:r>
      <w:r w:rsidRPr="001D6965">
        <w:rPr>
          <w:b w:val="0"/>
          <w:sz w:val="28"/>
          <w:szCs w:val="28"/>
        </w:rPr>
        <w:softHyphen/>
        <w:t>делений при</w:t>
      </w:r>
      <w:r w:rsidRPr="001D6965">
        <w:rPr>
          <w:b w:val="0"/>
          <w:sz w:val="28"/>
          <w:szCs w:val="28"/>
        </w:rPr>
        <w:softHyphen/>
        <w:t>крытия и заранее отведенных в глубину передовых под</w:t>
      </w:r>
      <w:r w:rsidRPr="001D6965">
        <w:rPr>
          <w:b w:val="0"/>
          <w:sz w:val="28"/>
          <w:szCs w:val="28"/>
        </w:rPr>
        <w:softHyphen/>
        <w:t>разделений.</w:t>
      </w:r>
    </w:p>
    <w:p w:rsidR="00547AF3" w:rsidRPr="001D6965" w:rsidRDefault="00547AF3" w:rsidP="001D6965">
      <w:pPr>
        <w:ind w:firstLine="709"/>
        <w:rPr>
          <w:szCs w:val="28"/>
        </w:rPr>
      </w:pPr>
      <w:r w:rsidRPr="001D6965">
        <w:rPr>
          <w:szCs w:val="28"/>
        </w:rPr>
        <w:t>Батальону, обороняющемуся в полосе обеспечения, последним рубежом маневренной обороны может служить рубеж позиций боевого охранения перед передним краем главной полосы обороны. Батальон переходит на нем к обороне заранее подготовленных опорных пунк</w:t>
      </w:r>
      <w:r w:rsidRPr="001D6965">
        <w:rPr>
          <w:szCs w:val="28"/>
        </w:rPr>
        <w:softHyphen/>
        <w:t>тов, не занятых боевым охранением, и ведет бой во взаимодействии с ним.</w:t>
      </w:r>
    </w:p>
    <w:p w:rsidR="00547AF3" w:rsidRPr="001D6965" w:rsidRDefault="00547AF3" w:rsidP="001D6965">
      <w:pPr>
        <w:ind w:firstLine="709"/>
        <w:rPr>
          <w:szCs w:val="28"/>
        </w:rPr>
      </w:pPr>
      <w:r w:rsidRPr="001D6965">
        <w:rPr>
          <w:szCs w:val="28"/>
        </w:rPr>
        <w:t>Пропуск подразделений, оборонявших полосу обеспечения, осу</w:t>
      </w:r>
      <w:r w:rsidRPr="001D6965">
        <w:rPr>
          <w:szCs w:val="28"/>
        </w:rPr>
        <w:softHyphen/>
        <w:t>ществляется через оставленные проходы в инженерных заграждениях перед передним краем обороны под прикрытием огня обороняющихся на этих направлениях подразделений. Отошедшие из полосы обеспе</w:t>
      </w:r>
      <w:r w:rsidRPr="001D6965">
        <w:rPr>
          <w:szCs w:val="28"/>
        </w:rPr>
        <w:softHyphen/>
        <w:t>че</w:t>
      </w:r>
      <w:r w:rsidRPr="001D6965">
        <w:rPr>
          <w:szCs w:val="28"/>
        </w:rPr>
        <w:softHyphen/>
        <w:t>ния подразделения выходят в назначенные районы и действуют по ука</w:t>
      </w:r>
      <w:r w:rsidRPr="001D6965">
        <w:rPr>
          <w:szCs w:val="28"/>
        </w:rPr>
        <w:softHyphen/>
        <w:t>занию выславших их командиров. Проходы в инженерных загражде</w:t>
      </w:r>
      <w:r w:rsidRPr="001D6965">
        <w:rPr>
          <w:szCs w:val="28"/>
        </w:rPr>
        <w:softHyphen/>
        <w:t xml:space="preserve">ниях закрываются. </w:t>
      </w:r>
    </w:p>
    <w:p w:rsidR="00FA5B0D" w:rsidRDefault="00547AF3" w:rsidP="00FA5B0D">
      <w:pPr>
        <w:ind w:firstLine="709"/>
        <w:jc w:val="center"/>
        <w:rPr>
          <w:szCs w:val="28"/>
        </w:rPr>
      </w:pPr>
      <w:r w:rsidRPr="00FA5B0D">
        <w:rPr>
          <w:szCs w:val="28"/>
          <w:u w:val="single"/>
        </w:rPr>
        <w:t>Оборона на передовой позиции</w:t>
      </w:r>
      <w:r w:rsidRPr="001D6965">
        <w:rPr>
          <w:szCs w:val="28"/>
        </w:rPr>
        <w:t>.</w:t>
      </w:r>
    </w:p>
    <w:p w:rsidR="00547AF3" w:rsidRPr="001D6965" w:rsidRDefault="00547AF3" w:rsidP="001D6965">
      <w:pPr>
        <w:ind w:firstLine="709"/>
        <w:rPr>
          <w:szCs w:val="28"/>
        </w:rPr>
      </w:pPr>
      <w:r w:rsidRPr="001D6965">
        <w:rPr>
          <w:szCs w:val="28"/>
        </w:rPr>
        <w:t>При отсутствии полосы обеспе</w:t>
      </w:r>
      <w:r w:rsidRPr="001D6965">
        <w:rPr>
          <w:szCs w:val="28"/>
        </w:rPr>
        <w:softHyphen/>
        <w:t>чения батальон (рота) может обо</w:t>
      </w:r>
      <w:r w:rsidRPr="001D6965">
        <w:rPr>
          <w:szCs w:val="28"/>
        </w:rPr>
        <w:softHyphen/>
        <w:t>роняться на передовой позиции (рис. 11), созда</w:t>
      </w:r>
      <w:r w:rsidRPr="001D6965">
        <w:rPr>
          <w:szCs w:val="28"/>
        </w:rPr>
        <w:softHyphen/>
        <w:t>ваемой на удалении 6-</w:t>
      </w:r>
      <w:smartTag w:uri="urn:schemas-microsoft-com:office:smarttags" w:element="metricconverter">
        <w:smartTagPr>
          <w:attr w:name="ProductID" w:val="8 км"/>
        </w:smartTagPr>
        <w:r w:rsidRPr="001D6965">
          <w:rPr>
            <w:szCs w:val="28"/>
          </w:rPr>
          <w:t>8 км</w:t>
        </w:r>
      </w:smartTag>
      <w:r w:rsidRPr="001D6965">
        <w:rPr>
          <w:szCs w:val="28"/>
        </w:rPr>
        <w:t xml:space="preserve"> от переднего края обороны, с це</w:t>
      </w:r>
      <w:r w:rsidRPr="001D6965">
        <w:rPr>
          <w:szCs w:val="28"/>
        </w:rPr>
        <w:softHyphen/>
        <w:t>лью ввести противника в заблуждение относительно начертания перед</w:t>
      </w:r>
      <w:r w:rsidRPr="001D6965">
        <w:rPr>
          <w:szCs w:val="28"/>
        </w:rPr>
        <w:softHyphen/>
        <w:t>него края и построения обороны, не допустить внезапного нападения противника на подразделения пер</w:t>
      </w:r>
      <w:r w:rsidRPr="001D6965">
        <w:rPr>
          <w:szCs w:val="28"/>
        </w:rPr>
        <w:softHyphen/>
        <w:t>вого эшелона, отразить его разведку боем и выну</w:t>
      </w:r>
      <w:r w:rsidRPr="001D6965">
        <w:rPr>
          <w:szCs w:val="28"/>
        </w:rPr>
        <w:softHyphen/>
        <w:t>дить преждевре</w:t>
      </w:r>
      <w:r w:rsidRPr="001D6965">
        <w:rPr>
          <w:szCs w:val="28"/>
        </w:rPr>
        <w:softHyphen/>
        <w:t xml:space="preserve">менно развернуть главные силы. </w:t>
      </w:r>
    </w:p>
    <w:p w:rsidR="00547AF3" w:rsidRPr="001D6965" w:rsidRDefault="00547AF3" w:rsidP="001D6965">
      <w:pPr>
        <w:ind w:firstLine="709"/>
        <w:rPr>
          <w:szCs w:val="28"/>
        </w:rPr>
      </w:pPr>
      <w:r w:rsidRPr="001D6965">
        <w:rPr>
          <w:szCs w:val="28"/>
        </w:rPr>
        <w:t>Передовая позиция выбирается обычно за естественными пре</w:t>
      </w:r>
      <w:r w:rsidRPr="001D6965">
        <w:rPr>
          <w:szCs w:val="28"/>
        </w:rPr>
        <w:softHyphen/>
        <w:t>пят</w:t>
      </w:r>
      <w:r w:rsidRPr="001D6965">
        <w:rPr>
          <w:szCs w:val="28"/>
        </w:rPr>
        <w:softHyphen/>
        <w:t>ствиями, оборудуется в инженерном отношении так, чтобы она не от</w:t>
      </w:r>
      <w:r w:rsidRPr="001D6965">
        <w:rPr>
          <w:szCs w:val="28"/>
        </w:rPr>
        <w:softHyphen/>
        <w:t>ли</w:t>
      </w:r>
      <w:r w:rsidRPr="001D6965">
        <w:rPr>
          <w:szCs w:val="28"/>
        </w:rPr>
        <w:softHyphen/>
        <w:t>чалась от других позиций полосы обороны. На передовой пози</w:t>
      </w:r>
      <w:r w:rsidRPr="001D6965">
        <w:rPr>
          <w:szCs w:val="28"/>
        </w:rPr>
        <w:softHyphen/>
        <w:t>ции и пе</w:t>
      </w:r>
      <w:r w:rsidRPr="001D6965">
        <w:rPr>
          <w:szCs w:val="28"/>
        </w:rPr>
        <w:softHyphen/>
        <w:t>ред ней создается развитая система инженерных загражде</w:t>
      </w:r>
      <w:r w:rsidRPr="001D6965">
        <w:rPr>
          <w:szCs w:val="28"/>
        </w:rPr>
        <w:softHyphen/>
        <w:t>ний.</w:t>
      </w:r>
    </w:p>
    <w:p w:rsidR="00547AF3" w:rsidRPr="001D6965" w:rsidRDefault="00547AF3" w:rsidP="001D6965">
      <w:pPr>
        <w:ind w:firstLine="709"/>
        <w:rPr>
          <w:szCs w:val="28"/>
        </w:rPr>
      </w:pPr>
      <w:r w:rsidRPr="001D6965">
        <w:rPr>
          <w:szCs w:val="28"/>
        </w:rPr>
        <w:t>Для обороны передовой позиции от полков (бригад) первого эше</w:t>
      </w:r>
      <w:r w:rsidRPr="001D6965">
        <w:rPr>
          <w:szCs w:val="28"/>
        </w:rPr>
        <w:softHyphen/>
        <w:t>лона выделяются мотострелковые и танковые батальоны (роты) со сред</w:t>
      </w:r>
      <w:r w:rsidRPr="001D6965">
        <w:rPr>
          <w:szCs w:val="28"/>
        </w:rPr>
        <w:softHyphen/>
        <w:t>ствами усиления, которые создают отдельные ротные и взводные опор</w:t>
      </w:r>
      <w:r w:rsidRPr="001D6965">
        <w:rPr>
          <w:szCs w:val="28"/>
        </w:rPr>
        <w:softHyphen/>
        <w:t>ные пункты, прикрываемые средствами ПВО. Управление этими под</w:t>
      </w:r>
      <w:r w:rsidRPr="001D6965">
        <w:rPr>
          <w:szCs w:val="28"/>
        </w:rPr>
        <w:softHyphen/>
        <w:t xml:space="preserve">разделениями осуществляют командиры полков (бригад). </w:t>
      </w:r>
    </w:p>
    <w:p w:rsidR="00547AF3" w:rsidRPr="001D6965" w:rsidRDefault="00547AF3" w:rsidP="001D6965">
      <w:pPr>
        <w:ind w:firstLine="709"/>
        <w:rPr>
          <w:szCs w:val="28"/>
        </w:rPr>
      </w:pPr>
      <w:r w:rsidRPr="001D6965">
        <w:rPr>
          <w:szCs w:val="28"/>
        </w:rPr>
        <w:lastRenderedPageBreak/>
        <w:t>Бой батальона (роты) на передовой позиции поддерживается ог</w:t>
      </w:r>
      <w:r w:rsidRPr="001D6965">
        <w:rPr>
          <w:szCs w:val="28"/>
        </w:rPr>
        <w:softHyphen/>
        <w:t>нем при</w:t>
      </w:r>
      <w:r w:rsidRPr="001D6965">
        <w:rPr>
          <w:szCs w:val="28"/>
        </w:rPr>
        <w:softHyphen/>
        <w:t>данной артиллерии и частью артиллерии старшего командира с вре</w:t>
      </w:r>
      <w:r w:rsidRPr="001D6965">
        <w:rPr>
          <w:szCs w:val="28"/>
        </w:rPr>
        <w:softHyphen/>
        <w:t>менных огневых позиций, а также боевыми вертолетами.</w:t>
      </w:r>
    </w:p>
    <w:p w:rsidR="00547AF3" w:rsidRPr="001D6965" w:rsidRDefault="00547AF3" w:rsidP="001D6965">
      <w:pPr>
        <w:ind w:firstLine="709"/>
        <w:rPr>
          <w:szCs w:val="28"/>
        </w:rPr>
      </w:pPr>
      <w:r w:rsidRPr="001D6965">
        <w:rPr>
          <w:szCs w:val="28"/>
        </w:rPr>
        <w:t>При выполнении указанных задач командир батальона будет вы</w:t>
      </w:r>
      <w:r w:rsidRPr="001D6965">
        <w:rPr>
          <w:szCs w:val="28"/>
        </w:rPr>
        <w:softHyphen/>
        <w:t>нуж</w:t>
      </w:r>
      <w:r w:rsidRPr="001D6965">
        <w:rPr>
          <w:szCs w:val="28"/>
        </w:rPr>
        <w:softHyphen/>
        <w:t>ден решать ряд вопросов. Во-первых, при создании боевого порядка на более широком, чем обычно, фронте необходимо добиться высокой самостоятельности каждого подразделения, но выполняющих в конеч</w:t>
      </w:r>
      <w:r w:rsidRPr="001D6965">
        <w:rPr>
          <w:szCs w:val="28"/>
        </w:rPr>
        <w:softHyphen/>
        <w:t xml:space="preserve">ном итоге единую боевую задачу. Во-вторых, при действии в полосе обеспечения подразделениям батальона придется осуществлять переход с одного подготовленного рубежа на другой, ведя при этом активные боевые действия под постоянным воздействием противника. </w:t>
      </w:r>
    </w:p>
    <w:p w:rsidR="00FA5B0D" w:rsidRDefault="00547AF3" w:rsidP="00FA5B0D">
      <w:pPr>
        <w:ind w:firstLine="709"/>
        <w:jc w:val="center"/>
        <w:rPr>
          <w:szCs w:val="28"/>
        </w:rPr>
      </w:pPr>
      <w:r w:rsidRPr="00FA5B0D">
        <w:rPr>
          <w:szCs w:val="28"/>
          <w:u w:val="single"/>
        </w:rPr>
        <w:t>Выход из боя и отход</w:t>
      </w:r>
      <w:r w:rsidRPr="001D6965">
        <w:rPr>
          <w:szCs w:val="28"/>
        </w:rPr>
        <w:t>.</w:t>
      </w:r>
    </w:p>
    <w:p w:rsidR="00547AF3" w:rsidRPr="001D6965" w:rsidRDefault="00547AF3" w:rsidP="001D6965">
      <w:pPr>
        <w:ind w:firstLine="709"/>
        <w:rPr>
          <w:szCs w:val="28"/>
        </w:rPr>
      </w:pPr>
      <w:r w:rsidRPr="001D6965">
        <w:rPr>
          <w:szCs w:val="28"/>
        </w:rPr>
        <w:t xml:space="preserve"> В ходе ведения оборонительного боя ба</w:t>
      </w:r>
      <w:r w:rsidRPr="001D6965">
        <w:rPr>
          <w:szCs w:val="28"/>
        </w:rPr>
        <w:softHyphen/>
        <w:t>тальон может осущест</w:t>
      </w:r>
      <w:r w:rsidRPr="001D6965">
        <w:rPr>
          <w:szCs w:val="28"/>
        </w:rPr>
        <w:softHyphen/>
        <w:t>влять отход для вывода подразделений из-под ударов превосходящих сил противника, занятия более выгодного поло</w:t>
      </w:r>
      <w:r w:rsidRPr="001D6965">
        <w:rPr>
          <w:szCs w:val="28"/>
        </w:rPr>
        <w:softHyphen/>
        <w:t>жения и выигрыша времени. Отход проводится по приказу старшего командира. Батальон, как правило, осуществляет отход в составе полка (бри</w:t>
      </w:r>
      <w:r w:rsidRPr="001D6965">
        <w:rPr>
          <w:szCs w:val="28"/>
        </w:rPr>
        <w:softHyphen/>
        <w:t>гады) сразу на конечный рубеж в походном порядке.</w:t>
      </w:r>
    </w:p>
    <w:p w:rsidR="00547AF3" w:rsidRPr="001D6965" w:rsidRDefault="00547AF3" w:rsidP="001D6965">
      <w:pPr>
        <w:ind w:firstLine="709"/>
        <w:rPr>
          <w:szCs w:val="28"/>
        </w:rPr>
      </w:pPr>
      <w:r w:rsidRPr="001D6965">
        <w:rPr>
          <w:szCs w:val="28"/>
        </w:rPr>
        <w:t>Однако он может быть назначен в арьергард с задачей задержать наступаю</w:t>
      </w:r>
      <w:r w:rsidRPr="001D6965">
        <w:rPr>
          <w:szCs w:val="28"/>
        </w:rPr>
        <w:softHyphen/>
        <w:t>щего противника на время отхода главных сил полка (бри</w:t>
      </w:r>
      <w:r w:rsidRPr="001D6965">
        <w:rPr>
          <w:szCs w:val="28"/>
        </w:rPr>
        <w:softHyphen/>
        <w:t>гады). При этом батальон заблаговременно занимает оборону на ука</w:t>
      </w:r>
      <w:r w:rsidRPr="001D6965">
        <w:rPr>
          <w:szCs w:val="28"/>
        </w:rPr>
        <w:softHyphen/>
        <w:t>занном рубеже и удерживает его до установленного времени или до приказа на отход. Арьергард в любых условиях должен обеспечить от</w:t>
      </w:r>
      <w:r w:rsidRPr="001D6965">
        <w:rPr>
          <w:szCs w:val="28"/>
        </w:rPr>
        <w:softHyphen/>
        <w:t>рыв главных сил полка (бригады) от противника и организованный их отход.</w:t>
      </w:r>
    </w:p>
    <w:p w:rsidR="00547AF3" w:rsidRPr="001D6965" w:rsidRDefault="00547AF3" w:rsidP="001D6965">
      <w:pPr>
        <w:pStyle w:val="30"/>
        <w:ind w:left="0" w:firstLine="709"/>
        <w:jc w:val="both"/>
        <w:rPr>
          <w:b w:val="0"/>
          <w:sz w:val="28"/>
          <w:szCs w:val="28"/>
        </w:rPr>
      </w:pPr>
      <w:r w:rsidRPr="001D6965">
        <w:rPr>
          <w:b w:val="0"/>
          <w:sz w:val="28"/>
          <w:szCs w:val="28"/>
        </w:rPr>
        <w:t>Отход самого арьергарда осуществляется с разрешения коман</w:t>
      </w:r>
      <w:r w:rsidRPr="001D6965">
        <w:rPr>
          <w:b w:val="0"/>
          <w:sz w:val="28"/>
          <w:szCs w:val="28"/>
        </w:rPr>
        <w:softHyphen/>
        <w:t>дира полка (бригады) последовательно с рубежа на рубеж в полном со</w:t>
      </w:r>
      <w:r w:rsidRPr="001D6965">
        <w:rPr>
          <w:b w:val="0"/>
          <w:sz w:val="28"/>
          <w:szCs w:val="28"/>
        </w:rPr>
        <w:softHyphen/>
        <w:t>ставе или пере</w:t>
      </w:r>
      <w:r w:rsidRPr="001D6965">
        <w:rPr>
          <w:b w:val="0"/>
          <w:sz w:val="28"/>
          <w:szCs w:val="28"/>
        </w:rPr>
        <w:softHyphen/>
        <w:t>катами, когда часть подразделений батальона отходит на сле</w:t>
      </w:r>
      <w:r w:rsidRPr="001D6965">
        <w:rPr>
          <w:b w:val="0"/>
          <w:sz w:val="28"/>
          <w:szCs w:val="28"/>
        </w:rPr>
        <w:softHyphen/>
        <w:t>дующий рубеж, где занимает позиции на широком фронте и обеспечи</w:t>
      </w:r>
      <w:r w:rsidRPr="001D6965">
        <w:rPr>
          <w:b w:val="0"/>
          <w:sz w:val="28"/>
          <w:szCs w:val="28"/>
        </w:rPr>
        <w:softHyphen/>
        <w:t xml:space="preserve">вает отход остальных подразделений батальона. </w:t>
      </w:r>
    </w:p>
    <w:p w:rsidR="00547AF3" w:rsidRPr="001D6965" w:rsidRDefault="00547AF3" w:rsidP="001D6965">
      <w:pPr>
        <w:pStyle w:val="30"/>
        <w:ind w:left="0" w:firstLine="709"/>
        <w:jc w:val="both"/>
        <w:rPr>
          <w:b w:val="0"/>
          <w:sz w:val="28"/>
          <w:szCs w:val="28"/>
        </w:rPr>
      </w:pPr>
      <w:r w:rsidRPr="001D6965">
        <w:rPr>
          <w:b w:val="0"/>
          <w:sz w:val="28"/>
          <w:szCs w:val="28"/>
        </w:rPr>
        <w:t>При отходе широко применяются огневые засады, заграждения и разрушения. После выполнения зада</w:t>
      </w:r>
      <w:r w:rsidRPr="001D6965">
        <w:rPr>
          <w:b w:val="0"/>
          <w:sz w:val="28"/>
          <w:szCs w:val="28"/>
        </w:rPr>
        <w:softHyphen/>
        <w:t>чи арьергард действует по указа</w:t>
      </w:r>
      <w:r w:rsidRPr="001D6965">
        <w:rPr>
          <w:b w:val="0"/>
          <w:sz w:val="28"/>
          <w:szCs w:val="28"/>
        </w:rPr>
        <w:softHyphen/>
        <w:t xml:space="preserve">нию командира полка (бригады). </w:t>
      </w:r>
    </w:p>
    <w:p w:rsidR="00547AF3" w:rsidRDefault="00D5267A" w:rsidP="00547AF3">
      <w:pPr>
        <w:pStyle w:val="30"/>
        <w:spacing w:after="444"/>
      </w:pPr>
      <w:r>
        <w:rPr>
          <w:noProof/>
        </w:rPr>
        <w:lastRenderedPageBreak/>
        <w:pict>
          <v:group id="_x0000_s2175" style="position:absolute;left:0;text-align:left;margin-left:50.95pt;margin-top:32.75pt;width:425.2pt;height:465.3pt;z-index:251661312;mso-wrap-distance-top:22.7pt;mso-wrap-distance-bottom:11.35pt" coordorigin="847,628" coordsize="8504,9306" o:allowincell="f">
            <v:shape id="_x0000_s2176" type="#_x0000_t202" style="position:absolute;left:847;top:9217;width:8504;height:717" stroked="f">
              <v:textbox style="mso-next-textbox:#_x0000_s2176">
                <w:txbxContent>
                  <w:p w:rsidR="008208FA" w:rsidRPr="001D6965" w:rsidRDefault="008208FA" w:rsidP="00547AF3">
                    <w:pPr>
                      <w:pStyle w:val="2"/>
                      <w:ind w:right="-144"/>
                      <w:rPr>
                        <w:rFonts w:ascii="Times New Roman" w:hAnsi="Times New Roman"/>
                        <w:b w:val="0"/>
                        <w:sz w:val="24"/>
                        <w:szCs w:val="24"/>
                      </w:rPr>
                    </w:pPr>
                    <w:r w:rsidRPr="001D6965">
                      <w:rPr>
                        <w:rFonts w:ascii="Times New Roman" w:hAnsi="Times New Roman"/>
                        <w:b w:val="0"/>
                        <w:sz w:val="24"/>
                        <w:szCs w:val="24"/>
                      </w:rPr>
                      <w:t xml:space="preserve">Рис. 11. </w:t>
                    </w:r>
                    <w:r w:rsidRPr="001D6965">
                      <w:rPr>
                        <w:rFonts w:ascii="Times New Roman" w:hAnsi="Times New Roman"/>
                        <w:b w:val="0"/>
                        <w:smallCaps w:val="0"/>
                        <w:shadow w:val="0"/>
                        <w:sz w:val="28"/>
                        <w:szCs w:val="28"/>
                      </w:rPr>
                      <w:t>Действия усиленной мотострелковой роты на передовой</w:t>
                    </w:r>
                    <w:r w:rsidRPr="001D6965">
                      <w:rPr>
                        <w:b w:val="0"/>
                        <w:smallCaps w:val="0"/>
                        <w:shadow w:val="0"/>
                        <w:sz w:val="28"/>
                        <w:szCs w:val="28"/>
                      </w:rPr>
                      <w:t xml:space="preserve"> </w:t>
                    </w:r>
                    <w:r w:rsidRPr="001D6965">
                      <w:rPr>
                        <w:rFonts w:ascii="Times New Roman" w:hAnsi="Times New Roman"/>
                        <w:b w:val="0"/>
                        <w:smallCaps w:val="0"/>
                        <w:shadow w:val="0"/>
                        <w:sz w:val="28"/>
                        <w:szCs w:val="28"/>
                      </w:rPr>
                      <w:t>позиции</w:t>
                    </w:r>
                  </w:p>
                  <w:p w:rsidR="008208FA" w:rsidRDefault="008208FA" w:rsidP="00547AF3">
                    <w:pPr>
                      <w:pStyle w:val="a4"/>
                    </w:pPr>
                  </w:p>
                </w:txbxContent>
              </v:textbox>
            </v:shape>
            <v:group id="_x0000_s2177" style="position:absolute;left:847;top:628;width:8504;height:8220" coordorigin="847,628" coordsize="8504,8220">
              <v:group id="_x0000_s2178" style="position:absolute;left:1048;top:5054;width:963;height:3794;rotation:-315346fd" coordorigin="1041,5715" coordsize="1326,4967">
                <v:group id="_x0000_s2179" style="position:absolute;left:1311;top:9215;width:497;height:1467;rotation:1001742fd" coordorigin="941,5815" coordsize="497,1467">
                  <v:shape id="_x0000_s2180" style="position:absolute;left:941;top:5891;width:392;height:1335;rotation:1076410fd" coordsize="392,1335" path="m,c59,123,318,503,355,725v37,222,-103,483,-130,610e" filled="f" strokeweight="1pt">
                    <v:path arrowok="t"/>
                  </v:shape>
                  <v:shape id="_x0000_s2181" style="position:absolute;left:1016;top:5857;width:422;height:1425;rotation:1076410fd" coordsize="422,1425" path="m,c63,130,338,528,380,765v42,237,-99,523,-125,660e" filled="f" strokeweight="1pt">
                    <v:path arrowok="t"/>
                  </v:shape>
                  <v:line id="_x0000_s2182" style="position:absolute;rotation:1076410fd" from="987,7214" to="1077,7244" strokeweight="1pt"/>
                  <v:line id="_x0000_s2183" style="position:absolute;rotation:-1076410fd;flip:y" from="1142,5815" to="1217,5890" strokeweight="1pt"/>
                </v:group>
                <v:group id="_x0000_s2184" style="position:absolute;left:1521;top:7445;width:846;height:1467;rotation:16297fd;flip:y" coordorigin="1461,2515" coordsize="846,1467">
                  <v:shape id="_x0000_s2185" style="position:absolute;left:1461;top:2591;width:392;height:1335;rotation:1076410fd" coordsize="392,1335" path="m,c59,123,318,503,355,725v37,222,-103,483,-130,610e" filled="f" strokeweight="1pt">
                    <v:path arrowok="t"/>
                  </v:shape>
                  <v:shape id="_x0000_s2186" style="position:absolute;left:1536;top:2557;width:422;height:1425;rotation:1076410fd" coordsize="422,1425" path="m,c63,130,338,528,380,765v42,237,-99,523,-125,660e" filled="f" strokeweight="1pt">
                    <v:path arrowok="t"/>
                  </v:shape>
                  <v:shape id="_x0000_s2187" type="#_x0000_t13" style="position:absolute;left:1867;top:3449;width:440;height:161;rotation:1076410fd" strokeweight="1pt"/>
                  <v:line id="_x0000_s2188" style="position:absolute;rotation:1076410fd" from="1507,3914" to="1597,3944" strokeweight="1pt"/>
                  <v:line id="_x0000_s2189" style="position:absolute;rotation:-1076410fd;flip:y" from="1662,2515" to="1737,2590" strokeweight="1pt"/>
                  <v:oval id="_x0000_s2190" style="position:absolute;left:1829;top:3430;width:68;height:68;rotation:1076410fd" strokecolor="white"/>
                </v:group>
                <v:group id="_x0000_s2191" style="position:absolute;left:1041;top:5715;width:497;height:1467;flip:x" coordorigin="941,5815" coordsize="497,1467">
                  <v:shape id="_x0000_s2192" style="position:absolute;left:941;top:5891;width:392;height:1335;rotation:1076410fd" coordsize="392,1335" path="m,c59,123,318,503,355,725v37,222,-103,483,-130,610e" filled="f" strokeweight="1pt">
                    <v:path arrowok="t"/>
                  </v:shape>
                  <v:shape id="_x0000_s2193" style="position:absolute;left:1016;top:5857;width:422;height:1425;rotation:1076410fd" coordsize="422,1425" path="m,c63,130,338,528,380,765v42,237,-99,523,-125,660e" filled="f" strokeweight="1pt">
                    <v:path arrowok="t"/>
                  </v:shape>
                  <v:line id="_x0000_s2194" style="position:absolute;rotation:1076410fd" from="987,7214" to="1077,7244" strokeweight="1pt"/>
                  <v:line id="_x0000_s2195" style="position:absolute;rotation:-1076410fd;flip:y" from="1142,5815" to="1217,5890" strokeweight="1pt"/>
                </v:group>
                <v:group id="_x0000_s2196" style="position:absolute;left:1394;top:6900;width:391;height:794;rotation:4291304fd" coordorigin="1144,5120" coordsize="391,794">
                  <v:shape id="_x0000_s2197" style="position:absolute;left:943;top:5321;width:794;height:391;rotation:-90" coordsize="166,73" path="m166,37l129,,,,,73r129,l166,37xe" filled="f" strokeweight="1pt">
                    <v:path arrowok="t"/>
                  </v:shape>
                  <v:shape id="_x0000_s2198" style="position:absolute;left:1046;top:5424;width:567;height:227;rotation:-90" coordsize="166,73" path="m166,37l129,,,,,73r129,l166,37xe" filled="f" strokeweight="1pt">
                    <v:path arrowok="t"/>
                  </v:shape>
                </v:group>
                <v:oval id="_x0000_s2199" style="position:absolute;left:1409;top:7100;width:68;height:68;rotation:1076410fd" strokecolor="white"/>
                <v:oval id="_x0000_s2200" style="position:absolute;left:1565;top:7451;width:85;height:85;rotation:1076410fd" strokecolor="white"/>
                <v:group id="_x0000_s2201" style="position:absolute;left:1486;top:8638;width:454;height:850;rotation:90" coordorigin="1346,6558" coordsize="454,850">
                  <v:shape id="_x0000_s2202" style="position:absolute;left:1459;top:6738;width:227;height:454" coordsize="105,199" path="m,94l53,r52,94l53,199,,94xe" filled="f" strokeweight="1pt">
                    <v:path arrowok="t"/>
                  </v:shape>
                  <v:shape id="_x0000_s2203" style="position:absolute;left:1346;top:6558;width:454;height:850" coordsize="105,199" path="m,94l53,r52,94l53,199,,94xe" filled="f" strokeweight="1pt">
                    <v:path arrowok="t"/>
                  </v:shape>
                </v:group>
                <v:oval id="_x0000_s2204" style="position:absolute;left:1725;top:8811;width:85;height:85;rotation:1076410fd" strokecolor="white"/>
                <v:oval id="_x0000_s2205" style="position:absolute;left:1695;top:9211;width:85;height:85;rotation:1076410fd" strokecolor="white"/>
              </v:group>
              <v:shape id="_x0000_s2206" style="position:absolute;left:847;top:5137;width:318;height:1135;rotation:13302435fd;flip:y" coordsize="422,1425" path="m,c63,130,338,528,380,765v42,237,-99,523,-125,660e" filled="f" strokeweight="1pt">
                <v:stroke dashstyle="1 1" endcap="round"/>
                <v:path arrowok="t"/>
              </v:shape>
              <v:group id="_x0000_s2207" style="position:absolute;left:5614;top:5208;width:320;height:593" coordorigin="6600,3936" coordsize="360,662">
                <v:shape id="_x0000_s2208" style="position:absolute;left:6677;top:3980;width:283;height:560" coordsize="283,560" path="m283,c196,51,110,103,63,170,16,237,,335,3,400v3,65,67,133,80,160e" filled="f" strokeweight="1.75pt">
                  <v:path arrowok="t"/>
                </v:shape>
                <v:shape id="_x0000_s2209" style="position:absolute;left:6615;top:4414;width:88;height:34" coordsize="88,34" path="m88,l,34e" filled="f" strokeweight="1.75pt">
                  <v:path arrowok="t"/>
                </v:shape>
                <v:shape id="_x0000_s2210" style="position:absolute;left:6683;top:4529;width:78;height:69" coordsize="78,69" path="m78,l,69e" filled="f" strokeweight="1.75pt">
                  <v:path arrowok="t"/>
                </v:shape>
                <v:shape id="_x0000_s2211" style="position:absolute;left:6600;top:4283;width:91;height:1" coordsize="91,1" path="m91,l,e" filled="f" strokeweight="1.75pt">
                  <v:path arrowok="t"/>
                </v:shape>
                <v:shape id="_x0000_s2212" style="position:absolute;left:6653;top:4089;width:88;height:34;rotation:3830772fd" coordsize="88,34" path="m88,l,34e" filled="f" strokeweight="1.75pt">
                  <v:path arrowok="t"/>
                </v:shape>
                <v:shape id="_x0000_s2213" style="position:absolute;left:6798;top:3963;width:88;height:34;rotation:-18406205fd" coordsize="88,34" path="m88,l,34e" filled="f" strokeweight="1.75pt">
                  <v:path arrowok="t"/>
                </v:shape>
              </v:group>
              <v:group id="_x0000_s2214" style="position:absolute;left:4806;top:5019;width:752;height:1314;rotation:298774fd" coordorigin="1461,2515" coordsize="846,1467">
                <v:shape id="_x0000_s2215" style="position:absolute;left:1461;top:2591;width:392;height:1335;rotation:1076410fd" coordsize="392,1335" path="m,c59,123,318,503,355,725v37,222,-103,483,-130,610e" filled="f" strokeweight="1pt">
                  <v:path arrowok="t"/>
                </v:shape>
                <v:shape id="_x0000_s2216" style="position:absolute;left:1536;top:2557;width:422;height:1425;rotation:1076410fd" coordsize="422,1425" path="m,c63,130,338,528,380,765v42,237,-99,523,-125,660e" filled="f" strokeweight="1pt">
                  <v:path arrowok="t"/>
                </v:shape>
                <v:shape id="_x0000_s2217" type="#_x0000_t13" style="position:absolute;left:1867;top:3449;width:440;height:161;rotation:1076410fd" strokeweight="1pt"/>
                <v:line id="_x0000_s2218" style="position:absolute;rotation:1076410fd" from="1507,3914" to="1597,3944" strokeweight="1pt"/>
                <v:line id="_x0000_s2219" style="position:absolute;rotation:-1076410fd;flip:y" from="1662,2515" to="1737,2590" strokeweight="1pt"/>
                <v:oval id="_x0000_s2220" style="position:absolute;left:1829;top:3430;width:68;height:68;rotation:1076410fd" strokecolor="white"/>
              </v:group>
              <v:shape id="_x0000_s2221" type="#_x0000_t13" style="position:absolute;left:2579;top:8116;width:712;height:127;rotation:540751fd" strokeweight="1pt"/>
              <v:group id="_x0000_s2222" style="position:absolute;left:1967;top:5462;width:1280;height:1188;rotation:7365671fd" coordorigin="7434,4565" coordsize="1752,1642">
                <v:shape id="_x0000_s2223" style="position:absolute;left:8284;top:5880;width:91;height:1;rotation:4537624fd" coordsize="91,1" path="m91,l,e" filled="f" strokeweight="1.75pt">
                  <v:path arrowok="t"/>
                </v:shape>
                <v:shape id="_x0000_s2224" style="position:absolute;left:8435;top:5784;width:91;height:1;rotation:1101310fd" coordsize="91,1" path="m91,l,e" filled="f" strokeweight="1.75pt">
                  <v:path arrowok="t"/>
                </v:shape>
                <v:shape id="_x0000_s2225" style="position:absolute;left:8520;top:5633;width:91;height:1;rotation:5319873fd" coordsize="91,1" path="m91,l,e" filled="f" strokeweight="1.75pt">
                  <v:path arrowok="t"/>
                </v:shape>
                <v:group id="_x0000_s2226" style="position:absolute;left:7434;top:4565;width:1752;height:1642" coordorigin="9444,3355" coordsize="1752,1642">
                  <v:group id="_x0000_s2227" style="position:absolute;left:9670;top:4520;width:676;height:277;rotation:5557425fd" coordorigin="4960,4620" coordsize="1096,417">
                    <v:shape id="_x0000_s2228" style="position:absolute;left:4960;top:4624;width:1096;height:413" coordsize="166,73" path="m166,37l129,,,,,73r129,l166,37xe" filled="f" strokeweight="1.75pt">
                      <v:path arrowok="t"/>
                    </v:shape>
                    <v:shape id="_x0000_s2229" style="position:absolute;left:5160;top:4620;width:1;height:417" coordsize="1,417" path="m,l1,417e" filled="f" strokeweight="1.75pt"/>
                  </v:group>
                  <v:shape id="_x0000_s2230" style="position:absolute;left:9444;top:3355;width:585;height:1136;rotation:-630867fd;flip:x" coordsize="178,413" path="m29,413r9,-4l48,406r10,-6l67,396r10,-5l85,385r9,-5l102,373r8,-7l117,359r7,-8l131,344r5,-9l142,327r6,-8l153,309r4,-8l161,291r5,-10l168,272r3,-10l174,252r1,-9l177,232r,-10l178,212r-1,-11l177,190r-2,-10l174,169r-3,-9l168,148r-5,-13l157,121r-7,-14l143,94,135,82,125,71,116,60,105,50,94,42,81,32,69,25,56,18,42,13,29,7,13,3,,e" filled="f" strokeweight="1.75pt">
                    <v:path arrowok="t"/>
                  </v:shape>
                  <v:shape id="_x0000_s2231" style="position:absolute;left:10153;top:4122;width:708;height:540;rotation:-4441296fd" coordsize="400,100" path="m,l5,7r6,6l18,18r5,6l30,28r7,6l44,36r9,4l59,43r9,3l76,47r7,2l91,50r9,l109,50r8,l126,47r8,-2l141,43r10,-1l159,42r8,l176,42r6,1l191,45r8,2l207,50r7,3l223,57r6,4l236,67r7,5l252,79r9,6l271,89r10,4l290,96r10,3l311,100r10,l332,100r9,-1l353,97r9,-2l372,90r10,-4l390,81r10,-6e" filled="f" strokeweight="1.75pt">
                    <v:path arrowok="t"/>
                  </v:shape>
                  <v:group id="_x0000_s2232" style="position:absolute;left:10520;top:3870;width:676;height:277;rotation:1518929fd" coordorigin="4960,4620" coordsize="1096,417">
                    <v:shape id="_x0000_s2233" style="position:absolute;left:4960;top:4624;width:1096;height:413" coordsize="166,73" path="m166,37l129,,,,,73r129,l166,37xe" filled="f" strokeweight="1.75pt">
                      <v:path arrowok="t"/>
                    </v:shape>
                    <v:shape id="_x0000_s2234" style="position:absolute;left:5160;top:4620;width:1;height:417" coordsize="1,417" path="m,l1,417e" strokeweight="1.75pt"/>
                  </v:group>
                  <v:shape id="_x0000_s2235" style="position:absolute;left:10150;top:3400;width:680;height:440" coordsize="680,400" path="m,c136,13,272,27,370,60v98,33,168,83,220,140c642,257,661,328,680,400e" filled="f" strokeweight="1.75pt">
                    <v:path arrowok="t"/>
                  </v:shape>
                </v:group>
                <v:shape id="_x0000_s2236" style="position:absolute;left:8790;top:4924;width:88;height:34" coordsize="88,34" path="m88,l,34e" filled="f" strokeweight="1.75pt">
                  <v:path arrowok="t"/>
                </v:shape>
                <v:shape id="_x0000_s2237" style="position:absolute;left:8715;top:4774;width:88;height:34;rotation:-1111756fd" coordsize="88,34" path="m88,l,34e" filled="f" strokeweight="1.75pt">
                  <v:path arrowok="t"/>
                </v:shape>
                <v:shape id="_x0000_s2238" style="position:absolute;left:8826;top:5524;width:88;height:34;rotation:-19949118fd" coordsize="88,34" path="m88,l,34e" filled="f" strokeweight="1.75pt">
                  <v:path arrowok="t"/>
                </v:shape>
                <v:shape id="_x0000_s2239" style="position:absolute;left:7526;top:5611;width:88;height:34;rotation:-2450994fd" coordsize="88,34" path="m88,l,34e" filled="f" strokeweight="1.75pt">
                  <v:path arrowok="t"/>
                </v:shape>
                <v:shape id="_x0000_s2240" style="position:absolute;left:7655;top:5709;width:88;height:34;rotation:-2416305fd" coordsize="88,34" path="m88,l,34e" filled="f" strokeweight="1.75pt">
                  <v:path arrowok="t"/>
                </v:shape>
                <v:shape id="_x0000_s2241" style="position:absolute;left:8683;top:5613;width:88;height:34;rotation:-4636018fd" coordsize="88,34" path="m88,l,34e" filled="f" strokeweight="1.75pt">
                  <v:path arrowok="t"/>
                </v:shape>
              </v:group>
              <v:group id="_x0000_s2242" style="position:absolute;left:2102;top:1219;width:1318;height:1213;rotation:9592337fd" coordorigin="7434,4565" coordsize="1752,1642">
                <v:shape id="_x0000_s2243" style="position:absolute;left:8284;top:5880;width:91;height:1;rotation:4537624fd" coordsize="91,1" path="m91,l,e" filled="f" strokeweight="1.75pt">
                  <v:path arrowok="t"/>
                </v:shape>
                <v:shape id="_x0000_s2244" style="position:absolute;left:8435;top:5784;width:91;height:1;rotation:1101310fd" coordsize="91,1" path="m91,l,e" filled="f" strokeweight="1.75pt">
                  <v:path arrowok="t"/>
                </v:shape>
                <v:shape id="_x0000_s2245" style="position:absolute;left:8520;top:5633;width:91;height:1;rotation:5319873fd" coordsize="91,1" path="m91,l,e" filled="f" strokeweight="1.75pt">
                  <v:path arrowok="t"/>
                </v:shape>
                <v:group id="_x0000_s2246" style="position:absolute;left:7434;top:4565;width:1752;height:1642" coordorigin="9444,3355" coordsize="1752,1642">
                  <v:group id="_x0000_s2247" style="position:absolute;left:9670;top:4520;width:676;height:277;rotation:5557425fd" coordorigin="4960,4620" coordsize="1096,417">
                    <v:shape id="_x0000_s2248" style="position:absolute;left:4960;top:4624;width:1096;height:413" coordsize="166,73" path="m166,37l129,,,,,73r129,l166,37xe" filled="f" strokeweight="1.75pt">
                      <v:path arrowok="t"/>
                    </v:shape>
                    <v:shape id="_x0000_s2249" style="position:absolute;left:5160;top:4620;width:1;height:417" coordsize="1,417" path="m,l1,417e" filled="f" strokeweight="1.75pt"/>
                  </v:group>
                  <v:shape id="_x0000_s2250" style="position:absolute;left:9444;top:3355;width:585;height:1136;rotation:-630867fd;flip:x" coordsize="178,413" path="m29,413r9,-4l48,406r10,-6l67,396r10,-5l85,385r9,-5l102,373r8,-7l117,359r7,-8l131,344r5,-9l142,327r6,-8l153,309r4,-8l161,291r5,-10l168,272r3,-10l174,252r1,-9l177,232r,-10l178,212r-1,-11l177,190r-2,-10l174,169r-3,-9l168,148r-5,-13l157,121r-7,-14l143,94,135,82,125,71,116,60,105,50,94,42,81,32,69,25,56,18,42,13,29,7,13,3,,e" filled="f" strokeweight="1.75pt">
                    <v:path arrowok="t"/>
                  </v:shape>
                  <v:shape id="_x0000_s2251" style="position:absolute;left:10153;top:4122;width:708;height:540;rotation:-4441296fd" coordsize="400,100" path="m,l5,7r6,6l18,18r5,6l30,28r7,6l44,36r9,4l59,43r9,3l76,47r7,2l91,50r9,l109,50r8,l126,47r8,-2l141,43r10,-1l159,42r8,l176,42r6,1l191,45r8,2l207,50r7,3l223,57r6,4l236,67r7,5l252,79r9,6l271,89r10,4l290,96r10,3l311,100r10,l332,100r9,-1l353,97r9,-2l372,90r10,-4l390,81r10,-6e" filled="f" strokeweight="1.75pt">
                    <v:path arrowok="t"/>
                  </v:shape>
                  <v:group id="_x0000_s2252" style="position:absolute;left:10520;top:3870;width:676;height:277;rotation:1518929fd" coordorigin="4960,4620" coordsize="1096,417">
                    <v:shape id="_x0000_s2253" style="position:absolute;left:4960;top:4624;width:1096;height:413" coordsize="166,73" path="m166,37l129,,,,,73r129,l166,37xe" filled="f" strokeweight="1.75pt">
                      <v:path arrowok="t"/>
                    </v:shape>
                    <v:shape id="_x0000_s2254" style="position:absolute;left:5160;top:4620;width:1;height:417" coordsize="1,417" path="m,l1,417e" strokeweight="1.75pt"/>
                  </v:group>
                  <v:shape id="_x0000_s2255" style="position:absolute;left:10150;top:3400;width:680;height:440" coordsize="680,400" path="m,c136,13,272,27,370,60v98,33,168,83,220,140c642,257,661,328,680,400e" filled="f" strokeweight="1.75pt">
                    <v:path arrowok="t"/>
                  </v:shape>
                </v:group>
                <v:shape id="_x0000_s2256" style="position:absolute;left:8790;top:4924;width:88;height:34" coordsize="88,34" path="m88,l,34e" filled="f" strokeweight="1.75pt">
                  <v:path arrowok="t"/>
                </v:shape>
                <v:shape id="_x0000_s2257" style="position:absolute;left:8715;top:4774;width:88;height:34;rotation:-1111756fd" coordsize="88,34" path="m88,l,34e" filled="f" strokeweight="1.75pt">
                  <v:path arrowok="t"/>
                </v:shape>
                <v:shape id="_x0000_s2258" style="position:absolute;left:8826;top:5524;width:88;height:34;rotation:-19949118fd" coordsize="88,34" path="m88,l,34e" filled="f" strokeweight="1.75pt">
                  <v:path arrowok="t"/>
                </v:shape>
                <v:shape id="_x0000_s2259" style="position:absolute;left:7526;top:5611;width:88;height:34;rotation:-2450994fd" coordsize="88,34" path="m88,l,34e" filled="f" strokeweight="1.75pt">
                  <v:path arrowok="t"/>
                </v:shape>
                <v:shape id="_x0000_s2260" style="position:absolute;left:7655;top:5709;width:88;height:34;rotation:-2416305fd" coordsize="88,34" path="m88,l,34e" filled="f" strokeweight="1.75pt">
                  <v:path arrowok="t"/>
                </v:shape>
                <v:shape id="_x0000_s2261" style="position:absolute;left:8683;top:5613;width:88;height:34;rotation:-4636018fd" coordsize="88,34" path="m88,l,34e" filled="f" strokeweight="1.75pt">
                  <v:path arrowok="t"/>
                </v:shape>
              </v:group>
              <v:group id="_x0000_s2262" style="position:absolute;left:2895;top:3958;width:1448;height:1292;rotation:1667561fd" coordorigin="3489,4690" coordsize="1964,1752">
                <v:group id="_x0000_s2263" style="position:absolute;left:3434;top:4745;width:1752;height:1642;rotation:8009541fd" coordorigin="7434,4565" coordsize="1752,1642">
                  <v:shape id="_x0000_s2264" style="position:absolute;left:8284;top:5880;width:91;height:1;rotation:4537624fd" coordsize="91,1" path="m91,l,e" filled="f" strokeweight="1.75pt">
                    <v:path arrowok="t"/>
                  </v:shape>
                  <v:shape id="_x0000_s2265" style="position:absolute;left:8435;top:5784;width:91;height:1;rotation:1101310fd" coordsize="91,1" path="m91,l,e" filled="f" strokeweight="1.75pt">
                    <v:path arrowok="t"/>
                  </v:shape>
                  <v:shape id="_x0000_s2266" style="position:absolute;left:8520;top:5633;width:91;height:1;rotation:5319873fd" coordsize="91,1" path="m91,l,e" filled="f" strokeweight="1.75pt">
                    <v:path arrowok="t"/>
                  </v:shape>
                  <v:group id="_x0000_s2267" style="position:absolute;left:7434;top:4565;width:1752;height:1642" coordorigin="9444,3355" coordsize="1752,1642">
                    <v:group id="_x0000_s2268" style="position:absolute;left:9670;top:4520;width:676;height:277;rotation:5557425fd" coordorigin="4960,4620" coordsize="1096,417">
                      <v:shape id="_x0000_s2269" style="position:absolute;left:4960;top:4624;width:1096;height:413" coordsize="166,73" path="m166,37l129,,,,,73r129,l166,37xe" filled="f" strokeweight="1.75pt">
                        <v:path arrowok="t"/>
                      </v:shape>
                      <v:shape id="_x0000_s2270" style="position:absolute;left:5160;top:4620;width:1;height:417" coordsize="1,417" path="m,l1,417e" filled="f" strokeweight="1.75pt"/>
                    </v:group>
                    <v:shape id="_x0000_s2271" style="position:absolute;left:9444;top:3355;width:585;height:1136;rotation:-630867fd;flip:x" coordsize="178,413" path="m29,413r9,-4l48,406r10,-6l67,396r10,-5l85,385r9,-5l102,373r8,-7l117,359r7,-8l131,344r5,-9l142,327r6,-8l153,309r4,-8l161,291r5,-10l168,272r3,-10l174,252r1,-9l177,232r,-10l178,212r-1,-11l177,190r-2,-10l174,169r-3,-9l168,148r-5,-13l157,121r-7,-14l143,94,135,82,125,71,116,60,105,50,94,42,81,32,69,25,56,18,42,13,29,7,13,3,,e" filled="f" strokeweight="1.75pt">
                      <v:path arrowok="t"/>
                    </v:shape>
                    <v:shape id="_x0000_s2272" style="position:absolute;left:10153;top:4122;width:708;height:540;rotation:-4441296fd" coordsize="400,100" path="m,l5,7r6,6l18,18r5,6l30,28r7,6l44,36r9,4l59,43r9,3l76,47r7,2l91,50r9,l109,50r8,l126,47r8,-2l141,43r10,-1l159,42r8,l176,42r6,1l191,45r8,2l207,50r7,3l223,57r6,4l236,67r7,5l252,79r9,6l271,89r10,4l290,96r10,3l311,100r10,l332,100r9,-1l353,97r9,-2l372,90r10,-4l390,81r10,-6e" filled="f" strokeweight="1.75pt">
                      <v:path arrowok="t"/>
                    </v:shape>
                    <v:group id="_x0000_s2273" style="position:absolute;left:10520;top:3870;width:676;height:277;rotation:1518929fd" coordorigin="4960,4620" coordsize="1096,417">
                      <v:shape id="_x0000_s2274" style="position:absolute;left:4960;top:4624;width:1096;height:413" coordsize="166,73" path="m166,37l129,,,,,73r129,l166,37xe" filled="f" strokeweight="1.75pt">
                        <v:path arrowok="t"/>
                      </v:shape>
                      <v:shape id="_x0000_s2275" style="position:absolute;left:5160;top:4620;width:1;height:417" coordsize="1,417" path="m,l1,417e" strokeweight="1.75pt"/>
                    </v:group>
                    <v:shape id="_x0000_s2276" style="position:absolute;left:10150;top:3400;width:680;height:440" coordsize="680,400" path="m,c136,13,272,27,370,60v98,33,168,83,220,140c642,257,661,328,680,400e" filled="f" strokeweight="1.75pt">
                      <v:path arrowok="t"/>
                    </v:shape>
                  </v:group>
                  <v:shape id="_x0000_s2277" style="position:absolute;left:8790;top:4924;width:88;height:34" coordsize="88,34" path="m88,l,34e" filled="f" strokeweight="1.75pt">
                    <v:path arrowok="t"/>
                  </v:shape>
                  <v:shape id="_x0000_s2278" style="position:absolute;left:8715;top:4774;width:88;height:34;rotation:-1111756fd" coordsize="88,34" path="m88,l,34e" filled="f" strokeweight="1.75pt">
                    <v:path arrowok="t"/>
                  </v:shape>
                  <v:shape id="_x0000_s2279" style="position:absolute;left:8826;top:5524;width:88;height:34;rotation:-19949118fd" coordsize="88,34" path="m88,l,34e" filled="f" strokeweight="1.75pt">
                    <v:path arrowok="t"/>
                  </v:shape>
                  <v:shape id="_x0000_s2280" style="position:absolute;left:7526;top:5611;width:88;height:34;rotation:-2450994fd" coordsize="88,34" path="m88,l,34e" filled="f" strokeweight="1.75pt">
                    <v:path arrowok="t"/>
                  </v:shape>
                  <v:shape id="_x0000_s2281" style="position:absolute;left:7655;top:5709;width:88;height:34;rotation:-2416305fd" coordsize="88,34" path="m88,l,34e" filled="f" strokeweight="1.75pt">
                    <v:path arrowok="t"/>
                  </v:shape>
                  <v:shape id="_x0000_s2282" style="position:absolute;left:8683;top:5613;width:88;height:34;rotation:-4636018fd" coordsize="88,34" path="m88,l,34e" filled="f" strokeweight="1.75pt">
                    <v:path arrowok="t"/>
                  </v:shape>
                </v:group>
                <v:shape id="_x0000_s2283" style="position:absolute;left:5006;top:5178;width:300;height:595;rotation:-17860985fd" coordsize="105,199" path="m,94l53,r52,94l53,199,,94xe" strokeweight="1.75pt">
                  <v:path arrowok="t"/>
                </v:shape>
              </v:group>
              <v:group id="_x0000_s2284" style="position:absolute;left:3781;top:2213;width:460;height:623;rotation:824771fd" coordorigin="6455,4978" coordsize="611,781">
                <v:shape id="_x0000_s2285" style="position:absolute;left:6766;top:4978;width:300;height:595;rotation:2623270fd" coordsize="105,199" path="m,94l53,r52,94l53,199,,94xe" filled="f" strokeweight="1.75pt">
                  <v:path arrowok="t"/>
                </v:shape>
                <v:group id="_x0000_s2286" style="position:absolute;left:6455;top:5237;width:524;height:522" coordorigin="6455,5237" coordsize="524,522">
                  <v:shape id="_x0000_s2287" style="position:absolute;left:6545;top:5300;width:383;height:373" coordsize="383,373" path="m65,c57,30,10,124,5,169,,214,7,237,35,270v28,33,80,93,138,98c231,373,347,311,383,301e" filled="f" strokeweight="1.75pt">
                    <v:path arrowok="t"/>
                  </v:shape>
                  <v:shape id="_x0000_s2288" style="position:absolute;left:6754;top:5698;width:88;height:34;rotation:-4996155fd" coordsize="88,34" path="m88,l,34e" filled="f" strokeweight="1.75pt">
                    <v:path arrowok="t"/>
                  </v:shape>
                  <v:shape id="_x0000_s2289" style="position:absolute;left:6906;top:5598;width:78;height:69;rotation:-4648986fd" coordsize="78,69" path="m78,l,69e" filled="f" strokeweight="1.75pt">
                    <v:path arrowok="t"/>
                  </v:shape>
                  <v:shape id="_x0000_s2290" style="position:absolute;left:6573;top:5664;width:91;height:1;rotation:-4287923fd" coordsize="91,1" path="m91,l,e" filled="f" strokeweight="1.75pt">
                    <v:path arrowok="t"/>
                  </v:shape>
                  <v:shape id="_x0000_s2291" style="position:absolute;left:6455;top:5478;width:88;height:34;rotation:372114fd" coordsize="88,34" path="m88,l,34e" filled="f" strokeweight="1.75pt">
                    <v:path arrowok="t"/>
                  </v:shape>
                  <v:shape id="_x0000_s2292" style="position:absolute;left:6530;top:5264;width:88;height:34;rotation:-19350244fd" coordsize="88,34" path="m88,l,34e" filled="f" strokeweight="1.75pt">
                    <v:path arrowok="t"/>
                  </v:shape>
                </v:group>
              </v:group>
              <v:line id="_x0000_s2293" style="position:absolute;rotation:-824771fd;flip:x" from="2896,2596" to="3594,4798" strokeweight="1.5pt">
                <v:stroke endarrow="classic" endarrowwidth="narrow" endarrowlength="long"/>
              </v:line>
              <v:line id="_x0000_s2294" style="position:absolute;rotation:-824771fd;flip:x" from="2054,2470" to="3785,2901" strokeweight="1.5pt">
                <v:stroke endarrow="classic" endarrowwidth="narrow" endarrowlength="long"/>
              </v:line>
              <v:line id="_x0000_s2295" style="position:absolute;rotation:-6024049fd;flip:x" from="3542,7389" to="3886,8430" strokeweight="1.5pt">
                <v:stroke endarrow="classic" endarrowwidth="narrow" endarrowlength="long"/>
              </v:line>
              <v:line id="_x0000_s2296" style="position:absolute;rotation:-23039729fd;flip:x" from="3034,8222" to="4265,8537" strokeweight="1.5pt">
                <v:stroke endarrow="classic" endarrowwidth="narrow" endarrowlength="long"/>
              </v:line>
              <v:group id="_x0000_s2297" style="position:absolute;left:4242;top:7897;width:660;height:352;rotation:-66748fd" coordorigin="6278,5562" coordsize="968,494">
                <v:shape id="_x0000_s2298" style="position:absolute;left:6210;top:5630;width:494;height:358;rotation:-4159653fd" coordsize="369,319" path="m7,319l4,305,1,293,,280,,266,,254,,241,1,229,3,216,5,204,8,191r4,-12l16,168r5,-13l26,144r6,-11l39,124r7,-11l52,103,61,93,69,83r8,-8l87,65,97,59r9,-9l116,43r11,-7l138,31r13,-7l162,20r12,-6l187,10,200,7,210,4,221,3,232,2r11,l254,r10,l275,2r11,l297,3r10,3l318,7r10,3l339,13r9,4l359,21r10,4e" filled="f" strokeweight="1.75pt">
                  <v:path arrowok="t"/>
                </v:shape>
                <v:group id="_x0000_s2299" style="position:absolute;left:6450;top:5670;width:796;height:297;flip:x" coordorigin="4960,4620" coordsize="1096,417">
                  <v:shape id="_x0000_s2300" style="position:absolute;left:4960;top:4624;width:1096;height:413" coordsize="166,73" path="m166,37l129,,,,,73r129,l166,37xe" filled="f" strokeweight="1.75pt">
                    <v:path arrowok="t"/>
                  </v:shape>
                  <v:shape id="_x0000_s2301" style="position:absolute;left:5160;top:4620;width:1;height:417" coordsize="1,417" path="m,l1,417e" strokeweight="1.75pt"/>
                </v:group>
              </v:group>
              <v:group id="_x0000_s2302" style="position:absolute;left:4225;top:4755;width:1018;height:1584;rotation:-449511fd" coordorigin="5538,5874" coordsize="1353,1988">
                <v:line id="_x0000_s2303" style="position:absolute;rotation:-4570446fd;flip:x" from="5964,5448" to="6465,6801" strokeweight="1.5pt">
                  <v:stroke endarrow="classic" endarrowwidth="narrow" endarrowlength="long"/>
                </v:line>
                <v:line id="_x0000_s2304" style="position:absolute;rotation:-20486745fd;flip:x" from="5612,6737" to="7420,7178" strokeweight="1.5pt">
                  <v:stroke endarrow="classic" endarrowwidth="narrow" endarrowlength="long"/>
                </v:line>
              </v:group>
              <v:group id="_x0000_s2305" style="position:absolute;left:5211;top:4412;width:380;height:556" coordorigin="5704,4867" coordsize="427,621">
                <v:shape id="_x0000_s2306" style="position:absolute;left:5864;top:4867;width:267;height:503;rotation:-20930228fd" coordsize="105,199" path="m,94l53,r52,94l53,199,,94xe" strokeweight="1.75pt">
                  <v:path arrowok="t"/>
                </v:shape>
                <v:shape id="_x0000_s2307" style="position:absolute;left:5636;top:5117;width:439;height:303;rotation:-7228896fd" coordsize="369,319" path="m7,319l4,305,1,293,,280,,266,,254,,241,1,229,3,216,5,204,8,191r4,-12l16,168r5,-13l26,144r6,-11l39,124r7,-11l52,103,61,93,69,83r8,-8l87,65,97,59r9,-9l116,43r11,-7l138,31r13,-7l162,20r12,-6l187,10,200,7,210,4,221,3,232,2r11,l254,r10,l275,2r11,l297,3r10,3l318,7r10,3l339,13r9,4l359,21r10,4e" filled="f" strokeweight="1.75pt">
                  <v:path arrowok="t"/>
                </v:shape>
              </v:group>
              <v:group id="_x0000_s2308" style="position:absolute;left:2893;top:6626;width:1125;height:908" coordorigin="3178,7378" coordsize="1365,1074">
                <v:line id="_x0000_s2309" style="position:absolute;rotation:696572fd" from="3295,7586" to="4543,8140" strokeweight="1.75pt">
                  <v:stroke dashstyle="1 1" endcap="round"/>
                </v:line>
                <v:group id="_x0000_s2310" style="position:absolute;left:3246;top:7378;width:427;height:529;rotation:-9631406fd" coordorigin="9250,1788" coordsize="505,595">
                  <v:shape id="_x0000_s2311" style="position:absolute;left:9346;top:1788;width:300;height:595" coordsize="105,199" path="m,94l53,r52,94l53,199,,94xe" strokeweight="1.75pt">
                    <v:path arrowok="t"/>
                  </v:shape>
                  <v:line id="_x0000_s2312" style="position:absolute" from="9250,2070" to="9355,2080" strokeweight="1.75pt"/>
                  <v:line id="_x0000_s2313" style="position:absolute" from="9650,2070" to="9755,2080" strokeweight="1.75pt"/>
                </v:group>
                <v:group id="_x0000_s2314" style="position:absolute;left:3178;top:7526;width:1319;height:926;rotation:498626fd" coordorigin="4107,8287" coordsize="1559,1041">
                  <v:line id="_x0000_s2315" style="position:absolute;rotation:10220133fd;flip:y" from="4662,8689" to="4877,8699" strokeweight="1.75pt"/>
                  <v:group id="_x0000_s2316" style="position:absolute;left:5525;top:8967;width:141;height:180;rotation:-10220133fd" coordorigin="10116,4650" coordsize="174,180">
                    <v:shape id="_x0000_s2317" style="position:absolute;left:10116;top:4650;width:4;height:180" coordsize="4,180" path="m4,l,180e" filled="f" strokeweight="1.75pt">
                      <v:path arrowok="t"/>
                    </v:shape>
                    <v:line id="_x0000_s2318" style="position:absolute" from="10125,4740" to="10290,4740" strokeweight="1.75pt"/>
                  </v:group>
                  <v:shape id="_x0000_s2319" style="position:absolute;left:4107;top:8287;width:3;height:180;rotation:10220133fd;flip:x" coordsize="4,180" path="m4,l,180e" filled="f" strokeweight="1.75pt">
                    <v:path arrowok="t"/>
                  </v:shape>
                  <v:line id="_x0000_s2320" style="position:absolute;rotation:-10220133fd" from="5325,8960" to="5430,8970" strokeweight="1.75pt"/>
                  <v:line id="_x0000_s2321" style="position:absolute;rotation:-10220133fd" from="4969,8801" to="5074,8811" strokeweight="1.75pt"/>
                  <v:group id="_x0000_s2322" style="position:absolute;left:4804;top:8801;width:756;height:297;rotation:-16118373fd" coordorigin="4960,4620" coordsize="1096,417">
                    <v:shape id="_x0000_s2323" style="position:absolute;left:4960;top:4624;width:1096;height:413" coordsize="166,73" path="m166,37l129,,,,,73r129,l166,37xe" strokeweight="1.75pt">
                      <v:path arrowok="t"/>
                    </v:shape>
                    <v:shape id="_x0000_s2324" style="position:absolute;left:5160;top:4620;width:1;height:417" coordsize="1,417" path="m,l1,417e" strokeweight="1.75pt"/>
                  </v:group>
                </v:group>
              </v:group>
              <v:group id="_x0000_s2325" style="position:absolute;left:3420;top:6343;width:464;height:575;rotation:420146fd" coordorigin="4760,7739" coordsize="617,72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26" type="#_x0000_t19" style="position:absolute;left:4760;top:7800;width:460;height:660;rotation:1098117fd;flip:y" strokeweight="1pt">
                  <v:stroke startarrow="block"/>
                </v:shape>
                <v:shape id="_x0000_s2327" type="#_x0000_t19" style="position:absolute;left:4917;top:7739;width:460;height:649;rotation:1534053fd;flip:y" coordsize="21600,21247" adj="-5218382,,,21247" path="wr-21600,-353,21600,42847,3890,,21600,21247nfewr-21600,-353,21600,42847,3890,,21600,21247l,21247nsxe" strokeweight="1pt">
                  <v:stroke dashstyle="1 1" endcap="round"/>
                  <v:path o:connectlocs="3890,0;21600,21247;0,21247"/>
                </v:shape>
              </v:group>
              <v:group id="_x0000_s2328" style="position:absolute;left:3618;top:4724;width:372;height:619;rotation:855122fd" coordorigin="4840,5783" coordsize="494,777">
                <v:shape id="_x0000_s2329" type="#_x0000_t19" style="position:absolute;left:4840;top:5900;width:460;height:660" strokeweight="1pt">
                  <v:stroke endarrow="block"/>
                </v:shape>
                <v:shape id="_x0000_s2330" type="#_x0000_t19" style="position:absolute;left:4880;top:5783;width:454;height:660" coordsize="21281,21600" adj=",-646031" path="wr-21600,,21600,43200,,,21281,17902nfewr-21600,,21600,43200,,,21281,17902l,21600nsxe" strokeweight="1pt">
                  <v:stroke dashstyle="1 1" endcap="round"/>
                  <v:path o:connectlocs="0,0;21281,17902;0,21600"/>
                </v:shape>
              </v:group>
              <v:group id="_x0000_s2331" style="position:absolute;left:2198;top:4467;width:213;height:950;rotation:153598fd" coordorigin="2020,4800" coordsize="360,1260">
                <v:rect id="_x0000_s2332" style="position:absolute;left:2020;top:4800;width:360;height:1260" strokeweight="1pt"/>
                <v:oval id="_x0000_s2333" style="position:absolute;left:2100;top:4980;width:170;height:170" fillcolor="black"/>
                <v:oval id="_x0000_s2334" style="position:absolute;left:2100;top:5340;width:170;height:170" strokeweight="1.5pt"/>
                <v:oval id="_x0000_s2335" style="position:absolute;left:2100;top:5700;width:170;height:170" fillcolor="black"/>
              </v:group>
              <v:group id="_x0000_s2336" style="position:absolute;left:1745;top:1940;width:228;height:949" coordorigin="2020,4800" coordsize="360,1260">
                <v:rect id="_x0000_s2337" style="position:absolute;left:2020;top:4800;width:360;height:1260" strokeweight="1pt"/>
                <v:oval id="_x0000_s2338" style="position:absolute;left:2100;top:4980;width:170;height:170" fillcolor="black"/>
                <v:oval id="_x0000_s2339" style="position:absolute;left:2100;top:5340;width:170;height:170" strokeweight="1.5pt"/>
                <v:oval id="_x0000_s2340" style="position:absolute;left:2100;top:5700;width:170;height:170" fillcolor="black"/>
              </v:group>
              <v:group id="_x0000_s2341" style="position:absolute;left:1452;top:4725;width:595;height:932;rotation:1392696fd" coordorigin="1810,5770" coordsize="790,1170">
                <v:shape id="_x0000_s2342" style="position:absolute;left:1880;top:5772;width:376;height:1148" coordsize="376,1148" path="m20,1148c58,1070,191,784,240,678,289,572,292,555,312,512v20,-43,38,-65,48,-94c370,389,368,365,370,338v2,-27,6,-61,4,-81c372,237,371,237,360,218,349,199,329,168,306,141,283,114,258,80,220,58,182,36,117,16,80,8,43,,17,8,,8e" filled="f" strokeweight="1pt">
                  <v:path arrowok="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343" type="#_x0000_t99" style="position:absolute;left:2120;top:6010;width:540;height:420;rotation:4301262fd" adj="9944355,3288418,6848" strokeweight="1pt"/>
                <v:shape id="_x0000_s2344" style="position:absolute;left:1820;top:5878;width:356;height:1002" coordsize="356,1002" path="m,1002c33,935,155,696,200,602v45,-94,55,-124,72,-166c289,394,287,385,300,352v13,-33,42,-77,49,-112c356,205,354,171,340,142,326,113,289,87,266,65,243,43,239,20,202,10,165,,74,4,40,2e" filled="f" strokeweight="1pt">
                  <v:path arrowok="t"/>
                </v:shape>
                <v:shape id="_x0000_s2345" style="position:absolute;left:1860;top:5770;width:1;height:120" coordsize="1,120" path="m,l,120e" filled="f" strokeweight="1pt">
                  <v:path arrowok="t"/>
                </v:shape>
                <v:line id="_x0000_s2346" style="position:absolute;rotation:-405577fd" from="1810,6880" to="1910,6940" strokeweight="1pt"/>
                <v:oval id="_x0000_s2347" style="position:absolute;left:2185;top:6011;width:85;height:85;rotation:1076410fd" strokecolor="white"/>
              </v:group>
              <v:group id="_x0000_s2348" style="position:absolute;left:1166;top:1341;width:595;height:932;rotation:-251976fd" coordorigin="1810,5770" coordsize="790,1170">
                <v:shape id="_x0000_s2349" style="position:absolute;left:1880;top:5772;width:376;height:1148" coordsize="376,1148" path="m20,1148c58,1070,191,784,240,678,289,572,292,555,312,512v20,-43,38,-65,48,-94c370,389,368,365,370,338v2,-27,6,-61,4,-81c372,237,371,237,360,218,349,199,329,168,306,141,283,114,258,80,220,58,182,36,117,16,80,8,43,,17,8,,8e" filled="f" strokeweight="1pt">
                  <v:path arrowok="t"/>
                </v:shape>
                <v:shape id="_x0000_s2350" type="#_x0000_t99" style="position:absolute;left:2120;top:6010;width:540;height:420;rotation:4301262fd" adj="9944355,3288418,6848" strokeweight="1pt"/>
                <v:shape id="_x0000_s2351" style="position:absolute;left:1820;top:5878;width:356;height:1002" coordsize="356,1002" path="m,1002c33,935,155,696,200,602v45,-94,55,-124,72,-166c289,394,287,385,300,352v13,-33,42,-77,49,-112c356,205,354,171,340,142,326,113,289,87,266,65,243,43,239,20,202,10,165,,74,4,40,2e" filled="f" strokeweight="1pt">
                  <v:path arrowok="t"/>
                </v:shape>
                <v:shape id="_x0000_s2352" style="position:absolute;left:1860;top:5770;width:1;height:120" coordsize="1,120" path="m,l,120e" filled="f" strokeweight="1pt">
                  <v:path arrowok="t"/>
                </v:shape>
                <v:line id="_x0000_s2353" style="position:absolute;rotation:-405577fd" from="1810,6880" to="1910,6940" strokeweight="1pt"/>
                <v:oval id="_x0000_s2354" style="position:absolute;left:2185;top:6011;width:85;height:85;rotation:1076410fd" strokecolor="white"/>
              </v:group>
              <v:group id="_x0000_s2355" style="position:absolute;left:2008;top:628;width:476;height:1135;rotation:1582587fd" coordorigin="2210,290" coordsize="460,1490">
                <v:line id="_x0000_s2356" style="position:absolute;flip:y" from="2310,310" to="2570,1750" strokeweight="1.5pt"/>
                <v:line id="_x0000_s2357" style="position:absolute" from="2480,290" to="2670,330" strokeweight="1.5pt"/>
                <v:line id="_x0000_s2358" style="position:absolute" from="2210,1740" to="2400,1780" strokeweight="1.5pt"/>
              </v:group>
              <v:group id="_x0000_s2359" style="position:absolute;left:1932;top:6079;width:699;height:1180;rotation:365056fd" coordorigin="2198,7687" coordsize="927,1481">
                <v:shape id="_x0000_s2360" style="position:absolute;left:2257;top:7918;width:177;height:294;rotation:-1039946fd" coordsize="200,360" path="m,l200,160,20,360e" strokeweight="1.5pt">
                  <v:path arrowok="t"/>
                </v:shape>
                <v:shape id="_x0000_s2361" style="position:absolute;left:2678;top:8635;width:177;height:294;rotation:-1039946fd" coordsize="200,360" path="m,l200,160,20,360e" strokeweight="1.5pt">
                  <v:path arrowok="t"/>
                </v:shape>
                <v:line id="_x0000_s2362" style="position:absolute;rotation:-1871316fd" from="2679,7687" to="2682,9168" strokeweight="1.5pt">
                  <v:stroke dashstyle="longDash"/>
                </v:line>
                <v:line id="_x0000_s2363" style="position:absolute;rotation:-1871316fd" from="2198,7761" to="2434,7761" strokeweight="1.5pt"/>
                <v:line id="_x0000_s2364" style="position:absolute;rotation:-1871316fd" from="2889,9080" to="3125,9080" strokeweight="1.5pt"/>
              </v:group>
              <v:rect id="_x0000_s2365" style="position:absolute;left:1200;top:5980;width:727;height:1115;rotation:-2035079fd" filled="f" strokeweight="1.5pt"/>
              <v:shape id="_x0000_s2366" style="position:absolute;left:1289;top:6456;width:277;height:1019;rotation:13302435fd;flip:x" coordsize="392,1335" path="m,c59,123,318,503,355,725v37,222,-103,483,-130,610e" filled="f" strokeweight="1pt">
                <v:stroke dashstyle="1 1" endcap="round"/>
                <v:path arrowok="t"/>
              </v:shape>
              <v:shape id="_x0000_s2367" style="position:absolute;left:1286;top:7809;width:233;height:965;rotation:13570823fd;flip:x y" coordsize="422,1425" path="m,c63,130,338,528,380,765v42,237,-99,523,-125,660e" filled="f" strokeweight="1pt">
                <v:stroke dashstyle="1 1" endcap="round"/>
                <v:path arrowok="t"/>
              </v:shape>
              <v:group id="_x0000_s2368" style="position:absolute;left:3456;top:5676;width:602;height:318;rotation:-485568fd" coordorigin="4680,6940" coordsize="800,460">
                <v:shape id="_x0000_s2369" type="#_x0000_t19" style="position:absolute;left:4780;top:6840;width:460;height:660;rotation:3345987fd;flip:x y" strokeweight="1pt"/>
                <v:shape id="_x0000_s2370" type="#_x0000_t19" style="position:absolute;left:4920;top:6840;width:460;height:660;rotation:3345987fd;flip:x y" strokeweight="1pt">
                  <v:stroke dashstyle="1 1" endcap="round"/>
                </v:shape>
              </v:group>
              <v:shape id="_x0000_s2371" style="position:absolute;left:3995;top:5393;width:889;height:210" coordsize="1180,263" path="m1180,c1123,37,973,137,840,180,707,223,520,257,380,260,240,263,79,212,,200e" filled="f" strokeweight="1pt">
                <v:path arrowok="t"/>
              </v:shape>
              <v:shape id="_x0000_s2372" style="position:absolute;left:4038;top:5473;width:843;height:225" coordsize="1120,283" path="m1120,c1067,33,913,153,780,200,647,247,450,277,320,280,190,283,95,251,,220e" filled="f" strokeweight="1pt">
                <v:stroke dashstyle="longDashDot"/>
                <v:path arrowok="t"/>
              </v:shape>
              <v:shape id="_x0000_s2373" type="#_x0000_t19" style="position:absolute;left:3021;top:5389;width:410;height:633;rotation:-5247377fd" strokeweight="1pt">
                <v:stroke endarrow="block"/>
              </v:shape>
              <v:shape id="_x0000_s2374" style="position:absolute;left:2921;top:5610;width:463;height:389;rotation:257918fd" coordsize="480,457" path="m,457c10,420,17,307,60,237,103,167,190,74,260,37,330,,403,15,480,17e" filled="f" strokeweight="1pt">
                <v:stroke dashstyle="longDashDot"/>
                <v:path arrowok="t"/>
              </v:shape>
              <v:group id="_x0000_s2375" style="position:absolute;left:4954;top:3543;width:228;height:949" coordorigin="2020,4800" coordsize="360,1260">
                <v:rect id="_x0000_s2376" style="position:absolute;left:2020;top:4800;width:360;height:1260" strokeweight="1pt"/>
                <v:oval id="_x0000_s2377" style="position:absolute;left:2100;top:4980;width:170;height:170" fillcolor="black"/>
                <v:oval id="_x0000_s2378" style="position:absolute;left:2100;top:5340;width:170;height:170" strokeweight="1.5pt"/>
                <v:oval id="_x0000_s2379" style="position:absolute;left:2100;top:5700;width:170;height:170" fillcolor="black"/>
              </v:group>
              <v:shape id="_x0000_s2380" style="position:absolute;left:5863;top:5104;width:590;height:484" coordsize="663,540" path="m540,v13,27,83,113,100,160c657,207,663,233,640,280,617,327,607,397,500,440,393,483,104,519,,540e" filled="f" strokeweight="1pt">
                <v:stroke endarrow="block"/>
                <v:path arrowok="t"/>
              </v:shape>
              <v:shape id="_x0000_s2381" style="position:absolute;left:6094;top:5157;width:287;height:306" coordsize="323,340" path="m220,v17,27,97,133,100,180c323,227,293,253,240,280,187,307,50,328,,340e" filled="f" strokeweight="1pt">
                <v:stroke dashstyle="longDashDot"/>
                <v:path arrowok="t"/>
              </v:shape>
              <v:shape id="_x0000_s2382" style="position:absolute;left:4137;top:1765;width:1246;height:275" coordsize="1400,307" path="m,287c300,170,620,54,820,27,1020,,1103,80,1200,127v97,47,158,143,200,180e" filled="f" strokeweight="1pt">
                <v:path arrowok="t"/>
              </v:shape>
              <v:shape id="_x0000_s2383" style="position:absolute;left:4137;top:1859;width:1139;height:252" coordsize="1280,283" path="m,283c300,166,620,46,820,23v200,-23,303,80,380,120c1277,183,1263,238,1280,263e" filled="f" strokeweight="1pt">
                <v:stroke dashstyle="longDashDot"/>
                <v:path arrowok="t"/>
              </v:shape>
              <v:shape id="_x0000_s2384" type="#_x0000_t19" style="position:absolute;left:3394;top:1661;width:410;height:634;rotation:-5247377fd;flip:y" strokeweight="1pt">
                <v:stroke endarrow="block"/>
              </v:shape>
              <v:shape id="_x0000_s2385" style="position:absolute;left:3157;top:1808;width:589;height:394" coordsize="662,439" path="m,c14,34,28,140,79,204v52,63,133,136,230,175c406,418,589,427,662,439e" filled="f" strokeweight="1pt">
                <v:stroke dashstyle="longDashDot"/>
                <v:path arrowok="t"/>
              </v:shape>
              <v:shape id="_x0000_s2386" style="position:absolute;left:5134;top:2363;width:656;height:520" coordsize="737,580" path="m600,v20,37,103,150,120,220c737,290,737,370,700,420v-37,50,-83,73,-200,100c383,547,104,568,,580e" filled="f" strokeweight="1pt">
                <v:stroke endarrow="block"/>
                <v:path arrowok="t"/>
              </v:shape>
              <v:shape id="_x0000_s2387" style="position:absolute;left:5383;top:2435;width:323;height:322" coordsize="363,360" path="m220,v68,91,137,183,140,240c363,297,300,320,240,340,180,360,50,356,,360e" filled="f" strokeweight="1pt">
                <v:stroke dashstyle="longDashDot"/>
                <v:path arrowok="t"/>
              </v:shape>
              <v:group id="_x0000_s2388" style="position:absolute;left:5009;top:2234;width:320;height:593;rotation:2449287fd" coordorigin="6600,3936" coordsize="360,662">
                <v:shape id="_x0000_s2389" style="position:absolute;left:6677;top:3980;width:283;height:560" coordsize="283,560" path="m283,c196,51,110,103,63,170,16,237,,335,3,400v3,65,67,133,80,160e" filled="f" strokeweight="1.75pt">
                  <v:path arrowok="t"/>
                </v:shape>
                <v:shape id="_x0000_s2390" style="position:absolute;left:6615;top:4414;width:88;height:34" coordsize="88,34" path="m88,l,34e" filled="f" strokeweight="1.75pt">
                  <v:path arrowok="t"/>
                </v:shape>
                <v:shape id="_x0000_s2391" style="position:absolute;left:6683;top:4529;width:78;height:69" coordsize="78,69" path="m78,l,69e" filled="f" strokeweight="1.75pt">
                  <v:path arrowok="t"/>
                </v:shape>
                <v:shape id="_x0000_s2392" style="position:absolute;left:6600;top:4283;width:91;height:1" coordsize="91,1" path="m91,l,e" filled="f" strokeweight="1.75pt">
                  <v:path arrowok="t"/>
                </v:shape>
                <v:shape id="_x0000_s2393" style="position:absolute;left:6653;top:4089;width:88;height:34;rotation:3830772fd" coordsize="88,34" path="m88,l,34e" filled="f" strokeweight="1.75pt">
                  <v:path arrowok="t"/>
                </v:shape>
                <v:shape id="_x0000_s2394" style="position:absolute;left:6798;top:3963;width:88;height:34;rotation:-18406205fd" coordsize="88,34" path="m88,l,34e" filled="f" strokeweight="1.75pt">
                  <v:path arrowok="t"/>
                </v:shape>
              </v:group>
              <v:group id="_x0000_s2395" style="position:absolute;left:4938;top:2862;width:322;height:589;rotation:8404467fd;flip:x y" coordorigin="6600,3936" coordsize="360,662">
                <v:shape id="_x0000_s2396" style="position:absolute;left:6677;top:3980;width:283;height:560" coordsize="283,560" path="m283,c196,51,110,103,63,170,16,237,,335,3,400v3,65,67,133,80,160e" filled="f" strokeweight="1.75pt">
                  <v:path arrowok="t"/>
                </v:shape>
                <v:shape id="_x0000_s2397" style="position:absolute;left:6615;top:4414;width:88;height:34" coordsize="88,34" path="m88,l,34e" filled="f" strokeweight="1.75pt">
                  <v:path arrowok="t"/>
                </v:shape>
                <v:shape id="_x0000_s2398" style="position:absolute;left:6683;top:4529;width:78;height:69" coordsize="78,69" path="m78,l,69e" filled="f" strokeweight="1.75pt">
                  <v:path arrowok="t"/>
                </v:shape>
                <v:shape id="_x0000_s2399" style="position:absolute;left:6600;top:4283;width:91;height:1" coordsize="91,1" path="m91,l,e" filled="f" strokeweight="1.75pt">
                  <v:path arrowok="t"/>
                </v:shape>
                <v:shape id="_x0000_s2400" style="position:absolute;left:6653;top:4089;width:88;height:34;rotation:3830772fd" coordsize="88,34" path="m88,l,34e" filled="f" strokeweight="1.75pt">
                  <v:path arrowok="t"/>
                </v:shape>
                <v:shape id="_x0000_s2401" style="position:absolute;left:6798;top:3963;width:88;height:34;rotation:-18406205fd" coordsize="88,34" path="m88,l,34e" filled="f" strokeweight="1.75pt">
                  <v:path arrowok="t"/>
                </v:shape>
              </v:group>
              <v:group id="_x0000_s2402" style="position:absolute;left:1166;top:3169;width:1430;height:354;rotation:1651511fd" coordorigin="1110,3821" coordsize="1609,391">
                <v:group id="_x0000_s2403" style="position:absolute;left:1110;top:3821;width:1609;height:391" coordorigin="1110,3821" coordsize="1609,391">
                  <v:shape id="_x0000_s2404" type="#_x0000_t13" style="position:absolute;left:2322;top:3931;width:397;height:172;rotation:85428fd" strokeweight="1pt"/>
                  <v:group id="_x0000_s2405" style="position:absolute;left:1764;top:3620;width:391;height:794;rotation:5892523fd" coordorigin="1144,5120" coordsize="391,794">
                    <v:shape id="_x0000_s2406" style="position:absolute;left:943;top:5321;width:794;height:391;rotation:-90" coordsize="166,73" path="m166,37l129,,,,,73r129,l166,37xe" strokeweight="1pt">
                      <v:path arrowok="t"/>
                    </v:shape>
                    <v:shape id="_x0000_s2407" style="position:absolute;left:1046;top:5424;width:567;height:227;rotation:-90" coordsize="166,73" path="m166,37l129,,,,,73r129,l166,37xe" strokeweight="1pt">
                      <v:path arrowok="t"/>
                    </v:shape>
                  </v:group>
                  <v:rect id="_x0000_s2408" style="position:absolute;left:1110;top:3980;width:454;height:85" strokeweight="1pt"/>
                  <v:oval id="_x0000_s2409" style="position:absolute;left:2299;top:3980;width:68;height:68;rotation:1076410fd" strokecolor="white"/>
                </v:group>
                <v:oval id="_x0000_s2410" style="position:absolute;left:1529;top:3980;width:68;height:68;rotation:1076410fd" strokecolor="white"/>
              </v:group>
              <v:line id="_x0000_s2411" style="position:absolute" from="1202,3169" to="1487,3294" strokeweight="1pt">
                <v:stroke dashstyle="longDashDotDot"/>
              </v:line>
              <v:shape id="_x0000_s2412" style="position:absolute;left:1504;top:3438;width:890;height:286" coordsize=",320" path="m,l580,280,780,200r220,120e" filled="f" strokeweight="1pt">
                <v:stroke dashstyle="longDashDotDot"/>
                <v:path arrowok="t"/>
              </v:shape>
              <v:group id="_x0000_s2413" style="position:absolute;left:5471;top:6152;width:476;height:1426;rotation:-2064202fd" coordorigin="2210,290" coordsize="460,1490">
                <v:line id="_x0000_s2414" style="position:absolute;flip:y" from="2310,310" to="2570,1750" strokeweight="1.5pt"/>
                <v:line id="_x0000_s2415" style="position:absolute" from="2480,290" to="2670,330" strokeweight="1.5pt"/>
                <v:line id="_x0000_s2416" style="position:absolute" from="2210,1740" to="2400,1780" strokeweight="1.5pt"/>
              </v:group>
              <v:shape id="_x0000_s2417" style="position:absolute;left:5311;top:4990;width:997;height:258" coordsize="1120,287" path="m,287c168,190,337,94,480,47,623,,753,7,860,7v107,,206,32,260,40e" filled="f" strokeweight="1pt">
                <v:path arrowok="t"/>
              </v:shape>
              <v:shape id="_x0000_s2418" style="position:absolute;left:5311;top:5079;width:908;height:258" coordsize="1020,287" path="m,287c168,190,343,94,480,47,617,,730,10,820,7v90,-3,158,16,200,20e" filled="f" strokeweight="1pt">
                <v:stroke dashstyle="longDashDot"/>
                <v:path arrowok="t"/>
              </v:shape>
              <v:shape id="_x0000_s2419" type="#_x0000_t19" style="position:absolute;left:4187;top:6578;width:410;height:633;rotation:-3176493fd" strokeweight="1pt">
                <v:stroke endarrow="block"/>
              </v:shape>
              <v:shape id="_x0000_s2420" style="position:absolute;left:4052;top:6753;width:462;height:389;rotation:2328802fd" coordsize="480,457" path="m,457c10,420,17,307,60,237,103,167,190,74,260,37,330,,403,15,480,17e" filled="f" strokeweight="1pt">
                <v:stroke dashstyle="longDashDotDot"/>
                <v:path arrowok="t"/>
              </v:shape>
              <v:line id="_x0000_s2421" style="position:absolute;rotation:310438fd" from="2599,8276" to="3007,8311" strokeweight="1pt">
                <v:stroke dashstyle="longDashDotDot"/>
              </v:line>
              <v:shape id="_x0000_s2422" style="position:absolute;left:4885;top:7003;width:854;height:289" coordsize="960,323" path="m,c126,103,253,207,380,260v127,53,283,57,380,60c857,323,908,301,960,280e" filled="f" strokeweight="1pt">
                <v:path arrowok="t"/>
              </v:shape>
              <v:shape id="_x0000_s2423" style="position:absolute;left:5947;top:6357;width:1163;height:382;rotation:-1227021fd" coordsize="1460,373" path="m,373c153,293,307,213,480,153,653,93,877,26,1040,13,1203,,1331,36,1460,73e" filled="f" strokeweight="1pt">
                <v:path arrowok="t"/>
              </v:shape>
              <v:shape id="_x0000_s2424" style="position:absolute;left:7056;top:6340;width:301;height:645" coordsize="339,720" path="m158,v15,8,47,18,76,51c262,84,324,137,331,196v8,57,3,113,-52,200c224,483,58,652,,720e" filled="f" strokeweight="1pt">
                <v:stroke endarrow="block"/>
                <v:path arrowok="t"/>
              </v:shape>
              <v:shape id="_x0000_s2425" style="position:absolute;left:4813;top:7074;width:926;height:309" coordsize="1040,343" path="m,c80,47,353,223,480,280v127,57,187,57,280,60c853,343,982,308,1040,300e" filled="f" strokeweight="1pt">
                <v:stroke dashstyle="longDashDotDot"/>
                <v:path arrowok="t"/>
              </v:shape>
              <v:shape id="_x0000_s2426" style="position:absolute;left:6041;top:6322;width:925;height:681" coordsize="1160,760" path="m,760c73,693,323,460,440,360,557,260,620,213,700,160,780,107,843,67,920,40,997,13,1110,8,1160,e" filled="f" strokeweight="1pt">
                <v:stroke dashstyle="longDashDotDot"/>
                <v:path arrowok="t"/>
              </v:shape>
              <v:shape id="_x0000_s2427" style="position:absolute;left:7142;top:6378;width:168;height:374" coordsize="189,418" path="m,c21,20,94,77,123,118v29,41,66,79,49,129c155,297,54,383,23,418e" filled="f" strokeweight="1pt">
                <v:stroke dashstyle="longDashDotDot"/>
                <v:path arrowok="t"/>
              </v:shape>
              <v:group id="_x0000_s2428" style="position:absolute;left:7289;top:6751;width:316;height:684;rotation:6686195fd;flip:y" coordorigin="6600,3936" coordsize="360,662">
                <v:shape id="_x0000_s2429" style="position:absolute;left:6677;top:3980;width:283;height:560" coordsize="283,560" path="m283,c196,51,110,103,63,170,16,237,,335,3,400v3,65,67,133,80,160e" filled="f" strokeweight="1.75pt">
                  <v:path arrowok="t"/>
                </v:shape>
                <v:shape id="_x0000_s2430" style="position:absolute;left:6615;top:4414;width:88;height:34" coordsize="88,34" path="m88,l,34e" filled="f" strokeweight="1.75pt">
                  <v:path arrowok="t"/>
                </v:shape>
                <v:shape id="_x0000_s2431" style="position:absolute;left:6683;top:4529;width:78;height:69" coordsize="78,69" path="m78,l,69e" filled="f" strokeweight="1.75pt">
                  <v:path arrowok="t"/>
                </v:shape>
                <v:shape id="_x0000_s2432" style="position:absolute;left:6600;top:4283;width:91;height:1" coordsize="91,1" path="m91,l,e" filled="f" strokeweight="1.75pt">
                  <v:path arrowok="t"/>
                </v:shape>
                <v:shape id="_x0000_s2433" style="position:absolute;left:6653;top:4089;width:88;height:34;rotation:3830772fd" coordsize="88,34" path="m88,l,34e" filled="f" strokeweight="1.75pt">
                  <v:path arrowok="t"/>
                </v:shape>
                <v:shape id="_x0000_s2434" style="position:absolute;left:6798;top:3963;width:88;height:34;rotation:-18406205fd" coordsize="88,34" path="m88,l,34e" filled="f" strokeweight="1.75pt">
                  <v:path arrowok="t"/>
                </v:shape>
              </v:group>
              <v:group id="_x0000_s2435" style="position:absolute;left:6717;top:6661;width:322;height:589;rotation:-3183110fd" coordorigin="6600,3936" coordsize="360,662">
                <v:shape id="_x0000_s2436" style="position:absolute;left:6677;top:3980;width:283;height:560" coordsize="283,560" path="m283,c196,51,110,103,63,170,16,237,,335,3,400v3,65,67,133,80,160e" filled="f" strokeweight="1.75pt">
                  <v:path arrowok="t"/>
                </v:shape>
                <v:shape id="_x0000_s2437" style="position:absolute;left:6615;top:4414;width:88;height:34" coordsize="88,34" path="m88,l,34e" filled="f" strokeweight="1.75pt">
                  <v:path arrowok="t"/>
                </v:shape>
                <v:shape id="_x0000_s2438" style="position:absolute;left:6683;top:4529;width:78;height:69" coordsize="78,69" path="m78,l,69e" filled="f" strokeweight="1.75pt">
                  <v:path arrowok="t"/>
                </v:shape>
                <v:shape id="_x0000_s2439" style="position:absolute;left:6600;top:4283;width:91;height:1" coordsize="91,1" path="m91,l,e" filled="f" strokeweight="1.75pt">
                  <v:path arrowok="t"/>
                </v:shape>
                <v:shape id="_x0000_s2440" style="position:absolute;left:6653;top:4089;width:88;height:34;rotation:3830772fd" coordsize="88,34" path="m88,l,34e" filled="f" strokeweight="1.75pt">
                  <v:path arrowok="t"/>
                </v:shape>
                <v:shape id="_x0000_s2441" style="position:absolute;left:6798;top:3963;width:88;height:34;rotation:-18406205fd" coordsize="88,34" path="m88,l,34e" filled="f" strokeweight="1.75pt">
                  <v:path arrowok="t"/>
                </v:shape>
              </v:group>
              <v:shape id="_x0000_s2442" style="position:absolute;left:5772;top:5364;width:180;height:358" coordsize="203,400" path="m203,c139,16,76,33,43,80,10,127,,227,3,280v3,53,31,86,60,120e" filled="f" strokeweight="1pt">
                <v:stroke dashstyle="longDashDotDot"/>
                <v:path arrowok="t"/>
              </v:shape>
              <v:group id="_x0000_s2443" style="position:absolute;left:5880;top:5693;width:322;height:589;rotation:5505855fd;flip:x y" coordorigin="6600,3936" coordsize="360,662">
                <v:shape id="_x0000_s2444" style="position:absolute;left:6677;top:3980;width:283;height:560" coordsize="283,560" path="m283,c196,51,110,103,63,170,16,237,,335,3,400v3,65,67,133,80,160e" filled="f" strokeweight="1.75pt">
                  <v:path arrowok="t"/>
                </v:shape>
                <v:shape id="_x0000_s2445" style="position:absolute;left:6615;top:4414;width:88;height:34" coordsize="88,34" path="m88,l,34e" filled="f" strokeweight="1.75pt">
                  <v:path arrowok="t"/>
                </v:shape>
                <v:shape id="_x0000_s2446" style="position:absolute;left:6683;top:4529;width:78;height:69" coordsize="78,69" path="m78,l,69e" filled="f" strokeweight="1.75pt">
                  <v:path arrowok="t"/>
                </v:shape>
                <v:shape id="_x0000_s2447" style="position:absolute;left:6600;top:4283;width:91;height:1" coordsize="91,1" path="m91,l,e" filled="f" strokeweight="1.75pt">
                  <v:path arrowok="t"/>
                </v:shape>
                <v:shape id="_x0000_s2448" style="position:absolute;left:6653;top:4089;width:88;height:34;rotation:3830772fd" coordsize="88,34" path="m88,l,34e" filled="f" strokeweight="1.75pt">
                  <v:path arrowok="t"/>
                </v:shape>
                <v:shape id="_x0000_s2449" style="position:absolute;left:6798;top:3963;width:88;height:34;rotation:-18406205fd" coordsize="88,34" path="m88,l,34e" filled="f" strokeweight="1.75pt">
                  <v:path arrowok="t"/>
                </v:shape>
              </v:group>
              <v:shape id="_x0000_s2450" style="position:absolute;left:5949;top:5696;width:182;height:356;rotation:-7171798fd;flip:x" coordsize="203,400" path="m203,c139,16,76,33,43,80,10,127,,227,3,280v3,53,31,86,60,120e" filled="f" strokeweight="1pt">
                <v:stroke dashstyle="longDashDotDot"/>
                <v:path arrowok="t"/>
              </v:shape>
              <v:oval id="_x0000_s2451" style="position:absolute;left:5064;top:5230;width:75;height:100;rotation:1076410fd" strokecolor="white"/>
              <v:shape id="_x0000_s2452" style="position:absolute;left:4885;top:5588;width:148;height:430" coordsize="167,480" path="m160,v1,106,7,200,-20,280c113,360,29,438,,480e" filled="f" strokeweight="1pt">
                <v:stroke dashstyle="longDashDotDot"/>
                <v:path arrowok="t"/>
              </v:shape>
              <v:shape id="_x0000_s2453" style="position:absolute;left:4903;top:5033;width:79;height:340;rotation:-256069fd" coordsize="90,380" path="m,c35,58,70,117,80,180,90,243,75,311,60,380e" filled="f" strokeweight="1pt">
                <v:stroke dashstyle="longDashDotDot"/>
                <v:path arrowok="t"/>
              </v:shape>
              <v:line id="_x0000_s2454" style="position:absolute" from="5170,5982" to="5454,6125" strokeweight="1pt">
                <v:stroke dashstyle="longDashDotDot"/>
              </v:line>
              <v:shape id="_x0000_s2455" style="position:absolute;left:5091;top:2513;width:327;height:287" coordsize="368,321" path="m368,13c335,16,208,,150,29,92,58,44,139,22,187,,235,9,278,19,321e" filled="f" strokeweight="1pt">
                <v:stroke dashstyle="longDashDotDot"/>
                <v:path arrowok="t"/>
              </v:shape>
              <v:shape id="_x0000_s2456" style="position:absolute;left:5093;top:2948;width:325;height:275" coordsize="366,306" path="m366,306c335,298,238,298,181,278,124,258,52,232,26,186,,140,23,39,22,e" filled="f" strokeweight="1pt">
                <v:stroke dashstyle="longDashDotDot"/>
                <v:path arrowok="t"/>
              </v:shape>
              <v:group id="_x0000_s2457" style="position:absolute;left:4185;top:2757;width:660;height:1195;rotation:-2167928fd" coordorigin="1461,2515" coordsize="846,1467">
                <v:shape id="_x0000_s2458" style="position:absolute;left:1461;top:2591;width:392;height:1335;rotation:1076410fd" coordsize="392,1335" path="m,c59,123,318,503,355,725v37,222,-103,483,-130,610e" filled="f" strokeweight="1pt">
                  <v:path arrowok="t"/>
                </v:shape>
                <v:shape id="_x0000_s2459" style="position:absolute;left:1536;top:2557;width:422;height:1425;rotation:1076410fd" coordsize="422,1425" path="m,c63,130,338,528,380,765v42,237,-99,523,-125,660e" filled="f" strokeweight="1pt">
                  <v:path arrowok="t"/>
                </v:shape>
                <v:shape id="_x0000_s2460" type="#_x0000_t13" style="position:absolute;left:1867;top:3449;width:440;height:161;rotation:1076410fd" strokeweight="1pt"/>
                <v:line id="_x0000_s2461" style="position:absolute;rotation:1076410fd" from="1507,3914" to="1597,3944" strokeweight="1pt"/>
                <v:line id="_x0000_s2462" style="position:absolute;rotation:-1076410fd;flip:y" from="1662,2515" to="1737,2590" strokeweight="1pt"/>
                <v:oval id="_x0000_s2463" style="position:absolute;left:1829;top:3430;width:68;height:68;rotation:1076410fd" strokecolor="white"/>
              </v:group>
              <v:shape id="_x0000_s2464" style="position:absolute;left:3959;top:3025;width:515;height:986" coordsize="578,1100" path="m,c25,22,60,44,133,115v73,71,236,213,307,309c511,520,538,576,558,689v20,113,2,326,2,411e" filled="f" strokeweight="1pt">
                <v:stroke dashstyle="longDashDotDot"/>
                <v:path arrowok="t"/>
              </v:shape>
              <v:group id="_x0000_s2465" style="position:absolute;left:5703;top:7398;width:2313;height:1056" coordorigin="7040,8040" coordsize="2600,1320">
                <v:shape id="_x0000_s2466" style="position:absolute;left:7040;top:8040;width:2600;height:1320" coordsize="2600,1320" path="m2200,l,616r460,704l2600,717e" filled="f" strokeweight="1.5pt">
                  <v:stroke startarrow="block" endarrow="block"/>
                  <v:path arrowok="t"/>
                </v:shape>
                <v:line id="_x0000_s2467" style="position:absolute" from="7660,8520" to="8120,9220" strokeweight="1.5pt">
                  <v:stroke dashstyle="longDash"/>
                </v:line>
                <v:line id="_x0000_s2468" style="position:absolute" from="8240,8320" to="8700,9020" strokeweight="1.5pt">
                  <v:stroke dashstyle="longDash"/>
                </v:line>
              </v:group>
              <v:group id="_x0000_s2469" style="position:absolute;left:5681;top:7850;width:1525;height:342;rotation:-1006965fd" coordorigin="1110,3821" coordsize="1609,391">
                <v:group id="_x0000_s2470" style="position:absolute;left:1110;top:3821;width:1609;height:391" coordorigin="1110,3821" coordsize="1609,391">
                  <v:shape id="_x0000_s2471" type="#_x0000_t13" style="position:absolute;left:2322;top:3931;width:397;height:172;rotation:85428fd" strokeweight="1pt"/>
                  <v:group id="_x0000_s2472" style="position:absolute;left:1764;top:3620;width:391;height:794;rotation:5892523fd" coordorigin="1144,5120" coordsize="391,794">
                    <v:shape id="_x0000_s2473" style="position:absolute;left:943;top:5321;width:794;height:391;rotation:-90" coordsize="166,73" path="m166,37l129,,,,,73r129,l166,37xe" strokeweight="1pt">
                      <v:path arrowok="t"/>
                    </v:shape>
                    <v:shape id="_x0000_s2474" style="position:absolute;left:1046;top:5424;width:567;height:227;rotation:-90" coordsize="166,73" path="m166,37l129,,,,,73r129,l166,37xe" strokeweight="1pt">
                      <v:path arrowok="t"/>
                    </v:shape>
                  </v:group>
                  <v:rect id="_x0000_s2475" style="position:absolute;left:1110;top:3980;width:454;height:85" strokeweight="1pt"/>
                  <v:oval id="_x0000_s2476" style="position:absolute;left:2299;top:3980;width:68;height:68;rotation:1076410fd" strokecolor="white"/>
                </v:group>
                <v:oval id="_x0000_s2477" style="position:absolute;left:1529;top:3980;width:68;height:68;rotation:1076410fd" strokecolor="white"/>
              </v:group>
              <v:group id="_x0000_s2478" style="position:absolute;left:7589;top:6340;width:100;height:101;rotation:-1520343fd" coordorigin="5780,9440" coordsize="142,140">
                <v:line id="_x0000_s2479" style="position:absolute" from="5780,9503" to="5922,9503" strokeweight="1pt"/>
                <v:line id="_x0000_s2480" style="position:absolute" from="5840,9440" to="5840,9580" strokeweight="1pt"/>
              </v:group>
              <v:group id="_x0000_s2481" style="position:absolute;left:7553;top:6582;width:101;height:102" coordorigin="5780,9440" coordsize="142,140">
                <v:line id="_x0000_s2482" style="position:absolute" from="5780,9503" to="5922,9503" strokeweight="1pt"/>
                <v:line id="_x0000_s2483" style="position:absolute" from="5840,9440" to="5840,9580" strokeweight="1pt"/>
              </v:group>
              <v:shape id="_x0000_s2484" style="position:absolute;left:7458;top:6155;width:63;height:588" coordsize="67,618" path="m7,591v,-10,-7,27,3,-38c19,488,63,295,65,203,67,111,30,42,20,e" filled="f">
                <v:stroke endarrow="block"/>
                <v:path arrowok="t"/>
              </v:shape>
              <v:group id="_x0000_s2485" style="position:absolute;left:7546;top:4136;width:438;height:568;rotation:-149347fd" coordorigin="9040,4460" coordsize="493,633">
                <v:shape id="_x0000_s2486" style="position:absolute;left:9040;top:4460;width:420;height:600" coordsize="420,600" path="m,600c13,491,27,383,60,300,93,217,140,150,200,100,260,50,383,13,420,e" filled="f" strokeweight="1pt">
                  <v:path arrowok="t"/>
                </v:shape>
                <v:group id="_x0000_s2487" style="position:absolute;left:9420;top:4540;width:113;height:113" coordorigin="5780,9440" coordsize="142,140">
                  <v:line id="_x0000_s2488" style="position:absolute" from="5780,9503" to="5922,9503" strokeweight="1pt"/>
                  <v:line id="_x0000_s2489" style="position:absolute" from="5840,9440" to="5840,9580" strokeweight="1pt"/>
                </v:group>
                <v:group id="_x0000_s2490" style="position:absolute;left:9180;top:4720;width:113;height:113" coordorigin="5780,9440" coordsize="142,140">
                  <v:line id="_x0000_s2491" style="position:absolute" from="5780,9503" to="5922,9503" strokeweight="1pt"/>
                  <v:line id="_x0000_s2492" style="position:absolute" from="5840,9440" to="5840,9580" strokeweight="1pt"/>
                </v:group>
                <v:group id="_x0000_s2493" style="position:absolute;left:9120;top:4980;width:113;height:113" coordorigin="5780,9440" coordsize="142,140">
                  <v:line id="_x0000_s2494" style="position:absolute" from="5780,9503" to="5922,9503" strokeweight="1pt"/>
                  <v:line id="_x0000_s2495" style="position:absolute" from="5840,9440" to="5840,9580" strokeweight="1pt"/>
                </v:group>
              </v:group>
              <v:shape id="_x0000_s2496" style="position:absolute;left:7531;top:4868;width:15;height:1078" coordsize="16,1133" path="m2,1133c5,1066,,893,2,733,4,573,16,293,16,171,16,49,9,28,4,e" filled="f" strokeweight="1pt">
                <v:path arrowok="t"/>
              </v:shape>
              <v:group id="_x0000_s2497" style="position:absolute;left:7579;top:5826;width:100;height:101;rotation:-694883fd" coordorigin="5780,9440" coordsize="142,140">
                <v:line id="_x0000_s2498" style="position:absolute" from="5780,9503" to="5922,9503" strokeweight="1pt"/>
                <v:line id="_x0000_s2499" style="position:absolute" from="5840,9440" to="5840,9580" strokeweight="1pt"/>
              </v:group>
              <v:group id="_x0000_s2500" style="position:absolute;left:7560;top:4903;width:225;height:730;rotation:-694883fd" coordorigin="8880,5740" coordsize="253,813">
                <v:group id="_x0000_s2501" style="position:absolute;left:8960;top:6080;width:113;height:113" coordorigin="5780,9440" coordsize="142,140">
                  <v:line id="_x0000_s2502" style="position:absolute" from="5780,9503" to="5922,9503" strokeweight="1pt"/>
                  <v:line id="_x0000_s2503" style="position:absolute" from="5840,9440" to="5840,9580" strokeweight="1pt"/>
                </v:group>
                <v:group id="_x0000_s2504" style="position:absolute;left:9020;top:5740;width:113;height:113" coordorigin="5780,9440" coordsize="142,140">
                  <v:line id="_x0000_s2505" style="position:absolute" from="5780,9503" to="5922,9503" strokeweight="1pt"/>
                  <v:line id="_x0000_s2506" style="position:absolute" from="5840,9440" to="5840,9580" strokeweight="1pt"/>
                </v:group>
                <v:group id="_x0000_s2507" style="position:absolute;left:8880;top:6440;width:113;height:113" coordorigin="5780,9440" coordsize="142,140">
                  <v:line id="_x0000_s2508" style="position:absolute" from="5780,9503" to="5922,9503" strokeweight="1pt"/>
                  <v:line id="_x0000_s2509" style="position:absolute" from="5840,9440" to="5840,9580" strokeweight="1pt"/>
                </v:group>
              </v:group>
              <v:shape id="_x0000_s2510" style="position:absolute;left:8906;top:4029;width:445;height:134;rotation:466041fd" coordsize="1160,280" path="m,c263,26,527,53,720,100v193,47,367,150,440,180e" filled="f" strokeweight="1pt">
                <v:stroke endarrow="block"/>
                <v:path arrowok="t"/>
              </v:shape>
              <v:group id="_x0000_s2511" style="position:absolute;left:9032;top:4113;width:86;height:103;rotation:466041fd" coordorigin="5780,9440" coordsize="142,140">
                <v:line id="_x0000_s2512" style="position:absolute" from="5780,9503" to="5922,9503" strokeweight="1pt"/>
                <v:line id="_x0000_s2513" style="position:absolute" from="5840,9440" to="5840,9580" strokeweight="1pt"/>
              </v:group>
              <v:shape id="_x0000_s2514" style="position:absolute;left:6109;top:5481;width:644;height:323" coordsize="723,361" path="m,361c35,291,71,222,150,172,228,122,377,92,472,63,567,34,671,13,723,e" filled="f" strokeweight="1pt">
                <v:stroke endarrow="block"/>
                <v:path arrowok="t"/>
              </v:shape>
              <v:shape id="_x0000_s2515" style="position:absolute;left:6818;top:4855;width:376;height:534;rotation:18630944fd;flip:x" coordsize="420,600" path="m,600c13,491,27,383,60,300,93,217,140,150,200,100,260,50,383,13,420,e" filled="f" strokeweight="1pt">
                <v:path arrowok="t"/>
              </v:shape>
              <v:shape id="_x0000_s2516" style="position:absolute;left:7229;top:4065;width:410;height:627" coordsize="460,700" path="m,700c13,591,27,483,60,400,93,317,133,267,200,200,267,133,406,42,460,e" filled="f" strokeweight="1pt">
                <v:path arrowok="t"/>
              </v:shape>
              <v:group id="_x0000_s2517" style="position:absolute;left:8256;top:4959;width:606;height:594;rotation:1638218fd" coordorigin="9559,2372" coordsize="682,662">
                <v:shape id="_x0000_s2518" style="position:absolute;left:9694;top:2317;width:412;height:682;rotation:-3183110fd" coordsize="283,560" path="m283,c196,51,110,103,63,170,16,237,,335,3,400v3,65,67,133,80,160e" filled="f" strokeweight="1.75pt">
                  <v:path arrowok="t"/>
                </v:shape>
                <v:shape id="_x0000_s2519" style="position:absolute;left:9839;top:2949;width:128;height:41;rotation:-3183110fd" coordsize="88,34" path="m88,l,34e" filled="f" strokeweight="1.75pt">
                  <v:path arrowok="t"/>
                </v:shape>
                <v:shape id="_x0000_s2520" style="position:absolute;left:9689;top:2865;width:132;height:1;rotation:-3183110fd" coordsize="91,1" path="m91,l,e" filled="f" strokeweight="1.75pt">
                  <v:path arrowok="t"/>
                </v:shape>
                <v:shape id="_x0000_s2521" style="position:absolute;left:9598;top:2642;width:107;height:50;rotation:647662fd" coordsize="88,34" path="m88,l,34e" filled="f" strokeweight="1.75pt">
                  <v:path arrowok="t"/>
                </v:shape>
                <v:shape id="_x0000_s2522" style="position:absolute;left:9623;top:2401;width:107;height:49;rotation:-20462337fd" coordsize="88,34" path="m88,l,34e" filled="f" strokeweight="1.75pt">
                  <v:path arrowok="t"/>
                </v:shape>
              </v:group>
              <v:group id="_x0000_s2523" style="position:absolute;left:8574;top:4383;width:456;height:537;rotation:-285649fd;flip:y" coordorigin="9004,3380" coordsize="513,600">
                <v:shape id="_x0000_s2524" style="position:absolute;left:9080;top:3380;width:437;height:600" coordsize="437,600" path="m,c105,40,210,80,280,140v70,60,123,143,140,220c437,437,408,518,380,600e" filled="f" strokeweight="1.75pt">
                  <v:path arrowok="t"/>
                </v:shape>
                <v:shape id="_x0000_s2525" style="position:absolute;left:9354;top:3922;width:117;height:58;rotation:2744148fd" coordsize="88,34" path="m88,l,34e" filled="f" strokeweight="1.75pt">
                  <v:path arrowok="t"/>
                </v:shape>
                <v:shape id="_x0000_s2526" style="position:absolute;left:9304;top:3592;width:117;height:58;rotation:-1073059fd" coordsize="88,34" path="m88,l,34e" filled="f" strokeweight="1.75pt">
                  <v:path arrowok="t"/>
                </v:shape>
                <v:shape id="_x0000_s2527" style="position:absolute;left:9384;top:3742;width:117;height:58;rotation:955583fd" coordsize="88,34" path="m88,l,34e" filled="f" strokeweight="1.75pt">
                  <v:path arrowok="t"/>
                </v:shape>
                <v:shape id="_x0000_s2528" style="position:absolute;left:9164;top:3472;width:117;height:58;rotation:-1947364fd" coordsize="88,34" path="m88,l,34e" filled="f" strokeweight="1.75pt">
                  <v:path arrowok="t"/>
                </v:shape>
                <v:shape id="_x0000_s2529" style="position:absolute;left:9004;top:3412;width:117;height:58;rotation:-2932341fd" coordsize="88,34" path="m88,l,34e" filled="f" strokeweight="1.75pt">
                  <v:path arrowok="t"/>
                </v:shape>
              </v:group>
              <v:group id="_x0000_s2530" style="position:absolute;left:8469;top:5523;width:395;height:530;rotation:3108594fd;flip:y" coordorigin="9370,1490" coordsize="437,600">
                <v:shape id="_x0000_s2531" style="position:absolute;left:9370;top:1490;width:437;height:600" coordsize="437,600" path="m,c105,40,210,80,280,140v70,60,123,143,140,220c437,437,408,518,380,600e" filled="f" strokeweight="1.75pt">
                  <v:path arrowok="t"/>
                </v:shape>
                <v:shape id="_x0000_s2532" style="position:absolute;left:9594;top:1702;width:117;height:58;rotation:-1073059fd" coordsize="88,34" path="m88,l,34e" filled="f" strokeweight="1.75pt">
                  <v:path arrowok="t"/>
                </v:shape>
                <v:shape id="_x0000_s2533" style="position:absolute;left:9674;top:1852;width:117;height:58;rotation:955583fd" coordsize="88,34" path="m88,l,34e" filled="f" strokeweight="1.75pt">
                  <v:path arrowok="t"/>
                </v:shape>
                <v:shape id="_x0000_s2534" style="position:absolute;left:9454;top:1582;width:117;height:58;rotation:-1947364fd" coordsize="88,34" path="m88,l,34e" filled="f" strokeweight="1.75pt">
                  <v:path arrowok="t"/>
                </v:shape>
              </v:group>
              <v:group id="_x0000_s2535" style="position:absolute;left:8422;top:6090;width:665;height:822;rotation:-983693fd;flip:y" coordorigin="8400,1653" coordsize="749,917">
                <v:shape id="_x0000_s2536" style="position:absolute;left:8533;top:1738;width:483;height:749;rotation:-3183110fd;flip:y" coordsize="283,560" path="m283,c196,51,110,103,63,170,16,237,,335,3,400v3,65,67,133,80,160e" filled="f" strokeweight="1.75pt">
                  <v:path arrowok="t"/>
                </v:shape>
                <v:shape id="_x0000_s2537" style="position:absolute;left:8691;top:1733;width:150;height:45;rotation:-3183110fd;flip:y" coordsize="88,34" path="m88,l,34e" filled="f" strokeweight="1.75pt">
                  <v:path arrowok="t"/>
                </v:shape>
                <v:shape id="_x0000_s2538" style="position:absolute;left:8904;top:1674;width:133;height:92;rotation:-3183110fd;flip:y" coordsize="78,69" path="m78,l,69e" filled="f" strokeweight="1.75pt">
                  <v:path arrowok="t"/>
                </v:shape>
                <v:shape id="_x0000_s2539" style="position:absolute;left:8535;top:1858;width:155;height:2;rotation:-3183110fd;flip:y" coordsize="91,1" path="m91,l,e" filled="f" strokeweight="1.75pt">
                  <v:path arrowok="t"/>
                </v:shape>
                <v:shape id="_x0000_s2540" style="position:absolute;left:8454;top:2054;width:117;height:58;rotation:1681869fd;flip:y" coordsize="88,34" path="m88,l,34e" filled="f" strokeweight="1.75pt">
                  <v:path arrowok="t"/>
                </v:shape>
                <v:shape id="_x0000_s2541" style="position:absolute;left:8451;top:2270;width:118;height:58;rotation:-20922672fd;flip:y" coordsize="88,34" path="m88,l,34e" filled="f" strokeweight="1.75pt">
                  <v:path arrowok="t"/>
                </v:shape>
                <v:shape id="_x0000_s2542" style="position:absolute;left:8534;top:2512;width:117;height:58;rotation:647662fd" coordsize="88,34" path="m88,l,34e" filled="f" strokeweight="1.75pt">
                  <v:path arrowok="t"/>
                </v:shape>
              </v:group>
              <v:group id="_x0000_s2543" style="position:absolute;left:8772;top:6852;width:394;height:529;rotation:3108594fd;flip:y" coordorigin="9370,1490" coordsize="437,600">
                <v:shape id="_x0000_s2544" style="position:absolute;left:9370;top:1490;width:437;height:600" coordsize="437,600" path="m,c105,40,210,80,280,140v70,60,123,143,140,220c437,437,408,518,380,600e" filled="f" strokeweight="1.75pt">
                  <v:path arrowok="t"/>
                </v:shape>
                <v:shape id="_x0000_s2545" style="position:absolute;left:9594;top:1702;width:117;height:58;rotation:-1073059fd" coordsize="88,34" path="m88,l,34e" filled="f" strokeweight="1.75pt">
                  <v:path arrowok="t"/>
                </v:shape>
                <v:shape id="_x0000_s2546" style="position:absolute;left:9674;top:1852;width:117;height:58;rotation:955583fd" coordsize="88,34" path="m88,l,34e" filled="f" strokeweight="1.75pt">
                  <v:path arrowok="t"/>
                </v:shape>
                <v:shape id="_x0000_s2547" style="position:absolute;left:9454;top:1582;width:117;height:58;rotation:-1947364fd" coordsize="88,34" path="m88,l,34e" filled="f" strokeweight="1.75pt">
                  <v:path arrowok="t"/>
                </v:shape>
              </v:group>
              <v:group id="_x0000_s2548" style="position:absolute;left:8044;top:3605;width:912;height:949" coordorigin="8044,3605" coordsize="912,949">
                <v:group id="_x0000_s2549" style="position:absolute;left:8871;top:4057;width:85;height:102;rotation:466041fd" coordorigin="5780,9440" coordsize="142,140">
                  <v:line id="_x0000_s2550" style="position:absolute" from="5780,9503" to="5922,9503" strokeweight="1pt"/>
                  <v:line id="_x0000_s2551" style="position:absolute" from="5840,9440" to="5840,9580" strokeweight="1pt"/>
                </v:group>
                <v:group id="_x0000_s2552" style="position:absolute;left:8313;top:3605;width:228;height:949" coordorigin="8313,3605" coordsize="228,949">
                  <v:rect id="_x0000_s2553" style="position:absolute;left:8313;top:3605;width:228;height:949" strokeweight="1pt"/>
                  <v:oval id="_x0000_s2554" style="position:absolute;left:8374;top:3750;width:107;height:129;rotation:-464488fd" fillcolor="black"/>
                  <v:oval id="_x0000_s2555" style="position:absolute;left:8379;top:4304;width:107;height:128;rotation:285649fd" fillcolor="black"/>
                </v:group>
                <v:group id="_x0000_s2556" style="position:absolute;left:8044;top:3920;width:771;height:254" coordorigin="7100,3900" coordsize="867,283">
                  <v:line id="_x0000_s2557" style="position:absolute" from="7323,4060" to="7777,4060" strokeweight="1.75pt"/>
                  <v:shape id="_x0000_s2558" style="position:absolute;left:7100;top:3900;width:227;height:283" coordsize="160,340" path="m,l160,160,,340e" filled="f" strokeweight="1.75pt">
                    <v:path arrowok="t"/>
                  </v:shape>
                  <v:shape id="_x0000_s2559" style="position:absolute;left:7740;top:3900;width:227;height:283;flip:x" coordsize="160,340" path="m,l160,160,,340e" filled="f" strokeweight="1.75pt">
                    <v:path arrowok="t"/>
                  </v:shape>
                </v:group>
              </v:group>
              <v:group id="_x0000_s2560" style="position:absolute;left:7942;top:4610;width:227;height:2526" coordorigin="8963,5268" coordsize="256,2820">
                <v:rect id="_x0000_s2561" style="position:absolute;left:8963;top:5268;width:256;height:2820" strokeweight="1pt"/>
                <v:oval id="_x0000_s2562" style="position:absolute;left:9020;top:5419;width:121;height:143" fillcolor="black"/>
                <v:oval id="_x0000_s2563" style="position:absolute;left:9020;top:5722;width:121;height:143" strokeweight="1.5pt"/>
                <v:oval id="_x0000_s2564" style="position:absolute;left:9020;top:7765;width:121;height:143" fillcolor="black"/>
                <v:oval id="_x0000_s2565" style="position:absolute;left:9020;top:5999;width:121;height:143" fillcolor="black"/>
                <v:oval id="_x0000_s2566" style="position:absolute;left:9020;top:6282;width:121;height:143" strokeweight="1.5pt"/>
                <v:group id="_x0000_s2567" style="position:absolute;left:9020;top:6599;width:121;height:446" coordorigin="9140,6479" coordsize="121,446">
                  <v:oval id="_x0000_s2568" style="position:absolute;left:9140;top:6479;width:121;height:143" fillcolor="black"/>
                  <v:oval id="_x0000_s2569" style="position:absolute;left:9140;top:6782;width:121;height:143" strokeweight="1.5pt"/>
                </v:group>
                <v:group id="_x0000_s2570" style="position:absolute;left:9020;top:7179;width:121;height:446" coordorigin="9140,6479" coordsize="121,446">
                  <v:oval id="_x0000_s2571" style="position:absolute;left:9140;top:6479;width:121;height:143" fillcolor="black"/>
                  <v:oval id="_x0000_s2572" style="position:absolute;left:9140;top:6782;width:121;height:143" strokeweight="1.5pt"/>
                </v:group>
              </v:group>
              <v:shape id="_x0000_s2573" style="position:absolute;left:5575;top:2904;width:272;height:552;rotation:5809435fd" coordsize="303,620" path="m43,620c21,545,,470,23,380,46,290,136,143,183,80,230,17,266,8,303,e" filled="f" strokeweight="1pt">
                <v:stroke endarrow="block"/>
                <v:path arrowok="t"/>
              </v:shape>
              <v:shape id="_x0000_s2574" style="position:absolute;left:6183;top:3313;width:374;height:537;rotation:13690162fd;flip:x" coordsize="420,600" path="m,600c13,491,27,383,60,300,93,217,140,150,200,100,260,50,383,13,420,e" filled="f" strokeweight="1pt">
                <v:path arrowok="t"/>
              </v:shape>
              <v:shape id="_x0000_s2575" style="position:absolute;left:6856;top:3678;width:939;height:271" coordsize="1002,285" path="m1002,285c930,252,708,133,592,87,476,41,406,23,307,11,209,,64,15,,16e" filled="f" strokeweight="1pt">
                <v:path arrowok="t"/>
              </v:shape>
              <v:group id="_x0000_s2576" style="position:absolute;left:5325;top:5417;width:697;height:1180" coordorigin="2198,7687" coordsize="927,1481">
                <v:shape id="_x0000_s2577" style="position:absolute;left:2257;top:7918;width:177;height:294;rotation:-1039946fd" coordsize="200,360" path="m,l200,160,20,360e" strokeweight="1.5pt">
                  <v:path arrowok="t"/>
                </v:shape>
                <v:shape id="_x0000_s2578" style="position:absolute;left:2678;top:8635;width:177;height:294;rotation:-1039946fd" coordsize="200,360" path="m,l200,160,20,360e" strokeweight="1.5pt">
                  <v:path arrowok="t"/>
                </v:shape>
                <v:line id="_x0000_s2579" style="position:absolute;rotation:-1871316fd" from="2679,7687" to="2682,9168" strokeweight="1.5pt">
                  <v:stroke dashstyle="longDash"/>
                </v:line>
                <v:line id="_x0000_s2580" style="position:absolute;rotation:-1871316fd" from="2198,7761" to="2434,7761" strokeweight="1.5pt"/>
                <v:line id="_x0000_s2581" style="position:absolute;rotation:-1871316fd" from="2889,9080" to="3125,9080" strokeweight="1.5pt"/>
              </v:group>
              <v:group id="_x0000_s2582" style="position:absolute;left:4429;top:2097;width:667;height:1117;rotation:1724169fd" coordorigin="2198,7687" coordsize="927,1481">
                <v:shape id="_x0000_s2583" style="position:absolute;left:2257;top:7918;width:177;height:294;rotation:-1039946fd" coordsize="200,360" path="m,l200,160,20,360e" strokeweight="1.5pt">
                  <v:path arrowok="t"/>
                </v:shape>
                <v:shape id="_x0000_s2584" style="position:absolute;left:2678;top:8635;width:177;height:294;rotation:-1039946fd" coordsize="200,360" path="m,l200,160,20,360e" strokeweight="1.5pt">
                  <v:path arrowok="t"/>
                </v:shape>
                <v:line id="_x0000_s2585" style="position:absolute;rotation:-1871316fd" from="2679,7687" to="2682,9168" strokeweight="1.5pt">
                  <v:stroke dashstyle="longDash"/>
                </v:line>
                <v:line id="_x0000_s2586" style="position:absolute;rotation:-1871316fd" from="2198,7761" to="2434,7761" strokeweight="1.5pt"/>
                <v:line id="_x0000_s2587" style="position:absolute;rotation:-1871316fd" from="2889,9080" to="3125,9080" strokeweight="1.5pt"/>
              </v:group>
              <v:rect id="_x0000_s2588" style="position:absolute;left:4128;top:3105;width:592;height:968;rotation:-1348189fd" filled="f" strokeweight="1pt"/>
              <v:shape id="_x0000_s2589" style="position:absolute;left:5528;top:3131;width:100;height:101" coordsize="220,200" path="m,160hdc39,109,74,46,120,hal220,200hde" filled="f" strokeweight="1pt">
                <v:path arrowok="t"/>
              </v:shape>
              <v:shape id="_x0000_s2590" style="position:absolute;left:5688;top:3202;width:101;height:101;rotation:1530471fd" coordsize="220,200" path="m,160hdc39,109,74,46,120,hal220,200hde" filled="f" strokeweight="1pt">
                <v:path arrowok="t"/>
              </v:shape>
              <v:shape id="_x0000_s2591" style="position:absolute;left:6898;top:3740;width:100;height:101" coordsize="220,200" path="m,160hdc39,109,74,46,120,hal220,200hde" filled="f" strokeweight="1pt">
                <v:path arrowok="t"/>
              </v:shape>
              <v:shape id="_x0000_s2592" style="position:absolute;left:7129;top:3758;width:101;height:100" coordsize="220,200" path="m,160hdc39,109,74,46,120,hal220,200hde" filled="f" strokeweight="1pt">
                <v:path arrowok="t"/>
              </v:shape>
              <v:shape id="_x0000_s2593" style="position:absolute;left:7195;top:5155;width:101;height:101;rotation:-2686793fd" coordsize="220,200" path="m,160hdc39,109,74,46,120,hal220,200hde" filled="f" strokeweight="1pt">
                <v:path arrowok="t"/>
              </v:shape>
              <v:shape id="_x0000_s2594" style="position:absolute;left:7266;top:4904;width:101;height:101;rotation:-6515217fd" coordsize="220,200" path="m,160hdc39,109,74,46,120,hal220,200hde" filled="f" strokeweight="1pt">
                <v:path arrowok="t"/>
              </v:shape>
              <v:shape id="_x0000_s2595" style="position:absolute;left:6822;top:5406;width:100;height:101;rotation:-993818fd" coordsize="220,200" path="m,160hdc39,109,74,46,120,hal220,200hde" filled="f" strokeweight="1pt">
                <v:path arrowok="t"/>
              </v:shape>
              <v:shape id="_x0000_s2596" style="position:absolute;left:7017;top:5298;width:101;height:102;rotation:-2222644fd" coordsize="220,200" path="m,160hdc39,109,74,46,120,hal220,200hde" filled="f" strokeweight="1pt">
                <v:path arrowok="t"/>
              </v:shape>
              <v:shape id="_x0000_s2597" style="position:absolute;left:6453;top:5603;width:101;height:101;rotation:-993818fd" coordsize="220,200" path="m,160hdc39,109,74,46,120,hal220,200hde" filled="f" strokeweight="1pt">
                <v:path arrowok="t"/>
              </v:shape>
              <v:shape id="_x0000_s2598" style="position:absolute;left:6240;top:5693;width:100;height:101;rotation:-2934821fd" coordsize="220,200" path="m,160hdc39,109,74,46,120,hal220,200hde" filled="f" strokeweight="1pt">
                <v:path arrowok="t"/>
              </v:shape>
              <v:shape id="_x0000_s2599" style="position:absolute;left:7293;top:4605;width:102;height:100;rotation:-4695810fd" coordsize="220,200" path="m,160hdc39,109,74,46,120,hal220,200hde" filled="f" strokeweight="1pt">
                <v:path arrowok="t"/>
              </v:shape>
              <v:shape id="_x0000_s2600" style="position:absolute;left:6551;top:3788;width:100;height:101;rotation:-1095649fd" coordsize="220,200" path="m,160hdc39,109,74,46,120,hal220,200hde" filled="f" strokeweight="1pt">
                <v:path arrowok="t"/>
              </v:shape>
              <v:shape id="_x0000_s2601" style="position:absolute;left:7382;top:4353;width:102;height:101;rotation:-4695810fd" coordsize="220,200" path="m,160hdc39,109,74,46,120,hal220,200hde" filled="f" strokeweight="1pt">
                <v:path arrowok="t"/>
              </v:shape>
              <v:shape id="_x0000_s2602" style="position:absolute;left:7342;top:3812;width:101;height:101;rotation:1722580fd" coordsize="220,200" path="m,160hdc39,109,74,46,120,hal220,200hde" filled="f" strokeweight="1pt">
                <v:path arrowok="t"/>
              </v:shape>
              <v:shape id="_x0000_s2603" style="position:absolute;left:7538;top:3936;width:101;height:102;rotation:1722580fd" coordsize="220,200" path="m,160hdc39,109,74,46,120,hal220,200hde" filled="f" strokeweight="1pt">
                <v:path arrowok="t"/>
              </v:shape>
              <v:shape id="_x0000_s2604" style="position:absolute;left:6311;top:3776;width:100;height:100" coordsize="220,200" path="m,160hdc39,109,74,46,120,hal220,200hde" filled="f" strokeweight="1pt">
                <v:path arrowok="t"/>
              </v:shape>
              <v:shape id="_x0000_s2605" style="position:absolute;left:6097;top:3650;width:101;height:101;rotation:2681724fd" coordsize="220,200" path="m,160hdc39,109,74,46,120,hal220,200hde" filled="f" strokeweight="1pt">
                <v:path arrowok="t"/>
              </v:shape>
              <v:shape id="_x0000_s2606" style="position:absolute;left:5937;top:3488;width:100;height:102;rotation:2681724fd" coordsize="220,200" path="m,160hdc39,109,74,46,120,hal220,200hde" filled="f" strokeweight="1pt">
                <v:path arrowok="t"/>
              </v:shape>
              <v:shape id="_x0000_s2607" style="position:absolute;left:6863;top:6606;width:100;height:101;rotation:-5551969fd" coordsize="220,200" path="m,160hdc39,109,74,46,120,hal220,200hde" filled="f" strokeweight="1pt">
                <v:path arrowok="t"/>
              </v:shape>
              <v:shape id="_x0000_s2608" style="position:absolute;left:7146;top:6982;width:101;height:102;rotation:-12037236fd" coordsize="220,200" path="m,160hdc39,109,74,46,120,hal220,200hde" filled="f" strokeweight="1pt">
                <v:path arrowok="t"/>
              </v:shape>
              <v:shape id="_x0000_s2609" style="position:absolute;left:7360;top:7000;width:101;height:102;rotation:-12037236fd" coordsize="220,200" path="m,160hdc39,109,74,46,120,hal220,200hde" filled="f" strokeweight="1pt">
                <v:path arrowok="t"/>
              </v:shape>
              <v:shape id="_x0000_s2610" style="position:absolute;left:7521;top:6822;width:100;height:100;rotation:-14463882fd" coordsize="220,200" path="m,160hdc39,109,74,46,120,hal220,200hde" filled="f" strokeweight="1pt">
                <v:path arrowok="t"/>
              </v:shape>
              <v:shape id="_x0000_s2611" style="position:absolute;left:6845;top:6840;width:100;height:100;rotation:-9386736fd" coordsize="220,200" path="m,160hdc39,109,74,46,120,hal220,200hde" filled="f" strokeweight="1pt">
                <v:path arrowok="t"/>
              </v:shape>
              <v:shape id="_x0000_s2612" style="position:absolute;left:5741;top:8291;width:101;height:101;rotation:-1384320fd" coordsize="220,200" path="m,160hdc39,109,74,46,120,hal220,200hde" filled="f" strokeweight="1pt">
                <v:path arrowok="t"/>
              </v:shape>
              <v:shape id="_x0000_s2613" style="position:absolute;left:5955;top:8237;width:100;height:101;rotation:-1384320fd" coordsize="220,200" path="m,160hdc39,109,74,46,120,hal220,200hde" filled="f" strokeweight="1pt">
                <v:path arrowok="t"/>
              </v:shape>
              <v:shape id="_x0000_s2614" style="position:absolute;left:6204;top:8291;width:100;height:101;rotation:-1384320fd" coordsize="220,200" path="m,160hdc39,109,74,46,120,hal220,200hde" filled="f" strokeweight="1pt">
                <v:path arrowok="t"/>
              </v:shape>
              <v:shape id="_x0000_s2615" style="position:absolute;left:6435;top:8218;width:101;height:102;rotation:-1384320fd" coordsize="220,200" path="m,160hdc39,109,74,46,120,hal220,200hde" filled="f" strokeweight="1pt">
                <v:path arrowok="t"/>
              </v:shape>
              <v:shape id="_x0000_s2616" style="position:absolute;left:6702;top:8165;width:100;height:101;rotation:-1384320fd" coordsize="220,200" path="m,160hdc39,109,74,46,120,hal220,200hde" filled="f" strokeweight="1pt">
                <v:path arrowok="t"/>
              </v:shape>
              <v:shape id="_x0000_s2617" style="position:absolute;left:6862;top:8004;width:101;height:101;rotation:-1384320fd" coordsize="220,200" path="m,160hdc39,109,74,46,120,hal220,200hde" filled="f" strokeweight="1pt">
                <v:path arrowok="t"/>
              </v:shape>
              <v:shape id="_x0000_s2618" style="position:absolute;left:7146;top:7914;width:101;height:102;rotation:-1384320fd" coordsize="220,200" path="m,160hdc39,109,74,46,120,hal220,200hde" filled="f" strokeweight="1pt">
                <v:path arrowok="t"/>
              </v:shape>
              <v:group id="_x0000_s2619" style="position:absolute;left:8065;top:7147;width:570;height:1003" coordorigin="8628,7483" coordsize="607,1055">
                <v:shape id="_x0000_s2620" style="position:absolute;left:8628;top:7483;width:512;height:1055" coordsize="540,1120" path="m,l,420,540,600r,520e" filled="f">
                  <v:path arrowok="t"/>
                </v:shape>
                <v:line id="_x0000_s2621" style="position:absolute;flip:x" from="8856,7878" to="8912,8086"/>
                <v:line id="_x0000_s2622" style="position:absolute" from="9064,8350" to="9235,8368"/>
                <v:line id="_x0000_s2623" style="position:absolute" from="9064,8425" to="9235,8444"/>
              </v:group>
              <v:group id="_x0000_s2624" style="position:absolute;left:3947;top:5702;width:236;height:396" coordorigin="9647,5442" coordsize="236,396">
                <v:shape id="_x0000_s2625" style="position:absolute;left:9766;top:5442;width:2;height:396" coordsize="2,636" path="m,636l2,e" filled="f" strokeweight="1pt">
                  <v:stroke endarrow="block" endarrowlength="long"/>
                  <v:path arrowok="t"/>
                </v:shape>
                <v:line id="_x0000_s2626" style="position:absolute" from="9647,5830" to="9883,5830" strokeweight="2.25pt"/>
              </v:group>
              <v:group id="_x0000_s2627" style="position:absolute;left:4407;top:4162;width:236;height:396" coordorigin="9647,5442" coordsize="236,396">
                <v:shape id="_x0000_s2628" style="position:absolute;left:9766;top:5442;width:2;height:396" coordsize="2,636" path="m,636l2,e" filled="f" strokeweight="1pt">
                  <v:stroke endarrow="block" endarrowlength="long"/>
                  <v:path arrowok="t"/>
                </v:shape>
                <v:line id="_x0000_s2629" style="position:absolute" from="9647,5830" to="9883,5830" strokeweight="2.25pt"/>
              </v:group>
              <v:group id="_x0000_s2630" style="position:absolute;left:4307;top:2502;width:236;height:396" coordorigin="9647,5442" coordsize="236,396">
                <v:shape id="_x0000_s2631" style="position:absolute;left:9766;top:5442;width:2;height:396" coordsize="2,636" path="m,636l2,e" filled="f" strokeweight="1pt">
                  <v:stroke endarrow="block" endarrowlength="long"/>
                  <v:path arrowok="t"/>
                </v:shape>
                <v:line id="_x0000_s2632" style="position:absolute" from="9647,5830" to="9883,5830" strokeweight="2.25pt"/>
              </v:group>
              <v:shape id="_x0000_s2633" type="#_x0000_t202" style="position:absolute;left:3760;top:4243;width:460;height:340" stroked="f">
                <v:textbox style="mso-next-textbox:#_x0000_s2633" inset=".5mm,.3mm,.5mm,.3mm">
                  <w:txbxContent>
                    <w:p w:rsidR="008208FA" w:rsidRDefault="008208FA" w:rsidP="00547AF3">
                      <w:pPr>
                        <w:jc w:val="center"/>
                        <w:rPr>
                          <w:sz w:val="24"/>
                        </w:rPr>
                      </w:pPr>
                      <w:r>
                        <w:rPr>
                          <w:sz w:val="24"/>
                        </w:rPr>
                        <w:t>мсв</w:t>
                      </w:r>
                    </w:p>
                  </w:txbxContent>
                </v:textbox>
              </v:shape>
              <v:shape id="_x0000_s2634" type="#_x0000_t202" style="position:absolute;left:3120;top:1563;width:460;height:340" stroked="f">
                <v:textbox style="mso-next-textbox:#_x0000_s2634" inset=".5mm,.3mm,.5mm,.3mm">
                  <w:txbxContent>
                    <w:p w:rsidR="008208FA" w:rsidRDefault="008208FA" w:rsidP="00547AF3">
                      <w:pPr>
                        <w:jc w:val="center"/>
                        <w:rPr>
                          <w:sz w:val="24"/>
                        </w:rPr>
                      </w:pPr>
                      <w:r>
                        <w:rPr>
                          <w:sz w:val="24"/>
                        </w:rPr>
                        <w:t>мсв</w:t>
                      </w:r>
                    </w:p>
                  </w:txbxContent>
                </v:textbox>
              </v:shape>
              <v:shape id="_x0000_s2635" type="#_x0000_t202" style="position:absolute;left:2800;top:5863;width:460;height:340" stroked="f">
                <v:textbox style="mso-next-textbox:#_x0000_s2635" inset=".5mm,.3mm,.5mm,.3mm">
                  <w:txbxContent>
                    <w:p w:rsidR="008208FA" w:rsidRDefault="008208FA" w:rsidP="00547AF3">
                      <w:pPr>
                        <w:jc w:val="center"/>
                        <w:rPr>
                          <w:sz w:val="24"/>
                        </w:rPr>
                      </w:pPr>
                      <w:r>
                        <w:rPr>
                          <w:sz w:val="24"/>
                        </w:rPr>
                        <w:t>мсв</w:t>
                      </w:r>
                    </w:p>
                  </w:txbxContent>
                </v:textbox>
              </v:shape>
              <v:shape id="_x0000_s2636" type="#_x0000_t202" style="position:absolute;left:3940;top:6283;width:980;height:380" stroked="f">
                <v:textbox style="mso-next-textbox:#_x0000_s2636" inset=".5mm,.3mm,.5mm,.3mm">
                  <w:txbxContent>
                    <w:p w:rsidR="008208FA" w:rsidRDefault="008208FA" w:rsidP="00547AF3">
                      <w:pPr>
                        <w:jc w:val="center"/>
                        <w:rPr>
                          <w:sz w:val="24"/>
                        </w:rPr>
                      </w:pPr>
                      <w:r>
                        <w:rPr>
                          <w:sz w:val="24"/>
                        </w:rPr>
                        <w:t>мср с тв</w:t>
                      </w:r>
                    </w:p>
                  </w:txbxContent>
                </v:textbox>
              </v:shape>
              <v:group id="_x0000_s2637" style="position:absolute;left:7134;top:1295;width:2169;height:2526" coordorigin="7134,1295" coordsize="2169,2526">
                <v:group id="_x0000_s2638" style="position:absolute;left:8015;top:2599;width:667;height:819;rotation:-464488fd" coordorigin="9160,4045" coordsize="749,914">
                  <v:shape id="_x0000_s2639" style="position:absolute;left:9293;top:4126;width:483;height:749;rotation:-3183110fd" coordsize="283,560" path="m283,c196,51,110,103,63,170,16,237,,335,3,400v3,65,67,133,80,160e" filled="f" strokeweight="1.75pt">
                    <v:path arrowok="t"/>
                  </v:shape>
                  <v:shape id="_x0000_s2640" style="position:absolute;left:9451;top:4834;width:150;height:45;rotation:-3183110fd" coordsize="88,34" path="m88,l,34e" filled="f" strokeweight="1.75pt">
                    <v:path arrowok="t"/>
                  </v:shape>
                  <v:shape id="_x0000_s2641" style="position:absolute;left:9664;top:4847;width:133;height:92;rotation:-3183110fd" coordsize="78,69" path="m78,l,69e" filled="f" strokeweight="1.75pt">
                    <v:path arrowok="t"/>
                  </v:shape>
                  <v:shape id="_x0000_s2642" style="position:absolute;left:9285;top:4743;width:155;height:2;rotation:-3183110fd" coordsize="91,1" path="m91,l,e" filled="f" strokeweight="1.75pt">
                    <v:path arrowok="t"/>
                  </v:shape>
                  <v:shape id="_x0000_s2643" style="position:absolute;left:9224;top:4492;width:117;height:58;rotation:469975fd" coordsize="88,34" path="m88,l,34e" filled="f" strokeweight="1.75pt">
                    <v:path arrowok="t"/>
                  </v:shape>
                  <v:shape id="_x0000_s2644" style="position:absolute;left:9291;top:4045;width:118;height:58;rotation:-21028149fd" coordsize="88,34" path="m88,l,34e" filled="f" strokeweight="1.75pt">
                    <v:path arrowok="t"/>
                  </v:shape>
                  <v:shape id="_x0000_s2645" style="position:absolute;left:9234;top:4262;width:117;height:58;rotation:-21084940fd" coordsize="88,34" path="m88,l,34e" filled="f" strokeweight="1.75pt">
                    <v:path arrowok="t"/>
                  </v:shape>
                </v:group>
                <v:group id="_x0000_s2646" style="position:absolute;left:7359;top:1361;width:667;height:822;rotation:-31.703125" coordorigin="8400,1653" coordsize="749,917">
                  <v:shape id="_x0000_s2647" style="position:absolute;left:8533;top:1738;width:483;height:749;rotation:-3183110fd;flip:y" coordsize="283,560" path="m283,c196,51,110,103,63,170,16,237,,335,3,400v3,65,67,133,80,160e" filled="f" strokeweight="1.75pt">
                    <v:path arrowok="t"/>
                  </v:shape>
                  <v:shape id="_x0000_s2648" style="position:absolute;left:8691;top:1733;width:150;height:45;rotation:-3183110fd;flip:y" coordsize="88,34" path="m88,l,34e" filled="f" strokeweight="1.75pt">
                    <v:path arrowok="t"/>
                  </v:shape>
                  <v:shape id="_x0000_s2649" style="position:absolute;left:8904;top:1674;width:133;height:92;rotation:-3183110fd;flip:y" coordsize="78,69" path="m78,l,69e" filled="f" strokeweight="1.75pt">
                    <v:path arrowok="t"/>
                  </v:shape>
                  <v:shape id="_x0000_s2650" style="position:absolute;left:8535;top:1858;width:155;height:2;rotation:-3183110fd;flip:y" coordsize="91,1" path="m91,l,e" filled="f" strokeweight="1.75pt">
                    <v:path arrowok="t"/>
                  </v:shape>
                  <v:shape id="_x0000_s2651" style="position:absolute;left:8454;top:2054;width:117;height:58;rotation:1681869fd;flip:y" coordsize="88,34" path="m88,l,34e" filled="f" strokeweight="1.75pt">
                    <v:path arrowok="t"/>
                  </v:shape>
                  <v:shape id="_x0000_s2652" style="position:absolute;left:8451;top:2270;width:118;height:58;rotation:-20922672fd;flip:y" coordsize="88,34" path="m88,l,34e" filled="f" strokeweight="1.75pt">
                    <v:path arrowok="t"/>
                  </v:shape>
                  <v:shape id="_x0000_s2653" style="position:absolute;left:8534;top:2512;width:117;height:58;rotation:647662fd" coordsize="88,34" path="m88,l,34e" filled="f" strokeweight="1.75pt">
                    <v:path arrowok="t"/>
                  </v:shape>
                </v:group>
                <v:group id="_x0000_s2654" style="position:absolute;left:7821;top:2121;width:389;height:537;rotation:-464488fd" coordorigin="9370,1490" coordsize="437,600">
                  <v:shape id="_x0000_s2655" style="position:absolute;left:9370;top:1490;width:437;height:600" coordsize="437,600" path="m,c105,40,210,80,280,140v70,60,123,143,140,220c437,437,408,518,380,600e" filled="f" strokeweight="1.75pt">
                    <v:path arrowok="t"/>
                  </v:shape>
                  <v:shape id="_x0000_s2656" style="position:absolute;left:9594;top:1702;width:117;height:58;rotation:-1073059fd" coordsize="88,34" path="m88,l,34e" filled="f" strokeweight="1.75pt">
                    <v:path arrowok="t"/>
                  </v:shape>
                  <v:shape id="_x0000_s2657" style="position:absolute;left:9674;top:1852;width:117;height:58;rotation:955583fd" coordsize="88,34" path="m88,l,34e" filled="f" strokeweight="1.75pt">
                    <v:path arrowok="t"/>
                  </v:shape>
                  <v:shape id="_x0000_s2658" style="position:absolute;left:9454;top:1582;width:117;height:58;rotation:-1947364fd" coordsize="88,34" path="m88,l,34e" filled="f" strokeweight="1.75pt">
                    <v:path arrowok="t"/>
                  </v:shape>
                </v:group>
                <v:group id="_x0000_s2659" style="position:absolute;left:8613;top:3231;width:389;height:538;rotation:-464488fd" coordorigin="9370,1490" coordsize="437,600">
                  <v:shape id="_x0000_s2660" style="position:absolute;left:9370;top:1490;width:437;height:600" coordsize="437,600" path="m,c105,40,210,80,280,140v70,60,123,143,140,220c437,437,408,518,380,600e" filled="f" strokeweight="1.75pt">
                    <v:path arrowok="t"/>
                  </v:shape>
                  <v:shape id="_x0000_s2661" style="position:absolute;left:9594;top:1702;width:117;height:58;rotation:-1073059fd" coordsize="88,34" path="m88,l,34e" filled="f" strokeweight="1.75pt">
                    <v:path arrowok="t"/>
                  </v:shape>
                  <v:shape id="_x0000_s2662" style="position:absolute;left:9674;top:1852;width:117;height:58;rotation:955583fd" coordsize="88,34" path="m88,l,34e" filled="f" strokeweight="1.75pt">
                    <v:path arrowok="t"/>
                  </v:shape>
                  <v:shape id="_x0000_s2663" style="position:absolute;left:9454;top:1582;width:117;height:58;rotation:-1947364fd" coordsize="88,34" path="m88,l,34e" filled="f" strokeweight="1.75pt">
                    <v:path arrowok="t"/>
                  </v:shape>
                </v:group>
                <v:group id="_x0000_s2664" style="position:absolute;left:7134;top:1295;width:228;height:2526;rotation:-2097068fd" coordorigin="8963,5268" coordsize="256,2820">
                  <v:rect id="_x0000_s2665" style="position:absolute;left:8963;top:5268;width:256;height:2820" strokeweight="1pt"/>
                  <v:oval id="_x0000_s2666" style="position:absolute;left:9020;top:5419;width:121;height:143" fillcolor="black"/>
                  <v:oval id="_x0000_s2667" style="position:absolute;left:9020;top:5722;width:121;height:143" strokeweight="1.5pt"/>
                  <v:oval id="_x0000_s2668" style="position:absolute;left:9020;top:7765;width:121;height:143" fillcolor="black"/>
                  <v:oval id="_x0000_s2669" style="position:absolute;left:9020;top:5999;width:121;height:143" fillcolor="black"/>
                  <v:oval id="_x0000_s2670" style="position:absolute;left:9020;top:6282;width:121;height:143" strokeweight="1.5pt"/>
                  <v:group id="_x0000_s2671" style="position:absolute;left:9020;top:6599;width:121;height:446" coordorigin="9140,6479" coordsize="121,446">
                    <v:oval id="_x0000_s2672" style="position:absolute;left:9140;top:6479;width:121;height:143" fillcolor="black"/>
                    <v:oval id="_x0000_s2673" style="position:absolute;left:9140;top:6782;width:121;height:143" strokeweight="1.5pt"/>
                  </v:group>
                  <v:group id="_x0000_s2674" style="position:absolute;left:9020;top:7179;width:121;height:446" coordorigin="9140,6479" coordsize="121,446">
                    <v:oval id="_x0000_s2675" style="position:absolute;left:9140;top:6479;width:121;height:143" fillcolor="black"/>
                    <v:oval id="_x0000_s2676" style="position:absolute;left:9140;top:6782;width:121;height:143" strokeweight="1.5pt"/>
                  </v:group>
                </v:group>
                <v:shape id="_x0000_s2677" type="#_x0000_t202" style="position:absolute;left:8163;top:2008;width:1140;height:880" filled="f" stroked="f">
                  <v:textbox style="mso-next-textbox:#_x0000_s2677" inset=".5mm,.3mm,.5mm,.3mm">
                    <w:txbxContent>
                      <w:p w:rsidR="008208FA" w:rsidRDefault="008208FA" w:rsidP="00547AF3">
                        <w:pPr>
                          <w:jc w:val="center"/>
                          <w:rPr>
                            <w:sz w:val="24"/>
                          </w:rPr>
                        </w:pPr>
                        <w:r>
                          <w:rPr>
                            <w:sz w:val="24"/>
                          </w:rPr>
                          <w:t>Передний</w:t>
                        </w:r>
                      </w:p>
                      <w:p w:rsidR="008208FA" w:rsidRDefault="008208FA" w:rsidP="00547AF3">
                        <w:pPr>
                          <w:jc w:val="center"/>
                          <w:rPr>
                            <w:sz w:val="24"/>
                          </w:rPr>
                        </w:pPr>
                        <w:r>
                          <w:rPr>
                            <w:sz w:val="24"/>
                          </w:rPr>
                          <w:t>край</w:t>
                        </w:r>
                      </w:p>
                      <w:p w:rsidR="008208FA" w:rsidRDefault="008208FA" w:rsidP="00547AF3">
                        <w:pPr>
                          <w:jc w:val="center"/>
                          <w:rPr>
                            <w:sz w:val="24"/>
                          </w:rPr>
                        </w:pPr>
                        <w:r>
                          <w:rPr>
                            <w:sz w:val="24"/>
                          </w:rPr>
                          <w:t>обороны</w:t>
                        </w:r>
                      </w:p>
                    </w:txbxContent>
                  </v:textbox>
                </v:shape>
              </v:group>
            </v:group>
            <w10:wrap type="topAndBottom"/>
          </v:group>
        </w:pict>
      </w:r>
    </w:p>
    <w:p w:rsidR="00547AF3" w:rsidRDefault="00547AF3" w:rsidP="00547AF3">
      <w:pPr>
        <w:pStyle w:val="30"/>
        <w:spacing w:after="444"/>
      </w:pPr>
    </w:p>
    <w:p w:rsidR="001D6965" w:rsidRDefault="001D6965" w:rsidP="00547AF3">
      <w:pPr>
        <w:pStyle w:val="30"/>
        <w:spacing w:after="444"/>
      </w:pPr>
    </w:p>
    <w:p w:rsidR="001D6965" w:rsidRDefault="001D6965" w:rsidP="00547AF3">
      <w:pPr>
        <w:pStyle w:val="30"/>
        <w:spacing w:after="444"/>
      </w:pPr>
    </w:p>
    <w:p w:rsidR="001D6965" w:rsidRDefault="001D6965" w:rsidP="00547AF3">
      <w:pPr>
        <w:pStyle w:val="30"/>
        <w:spacing w:after="444"/>
      </w:pPr>
    </w:p>
    <w:p w:rsidR="001D6965" w:rsidRDefault="001D6965" w:rsidP="00547AF3">
      <w:pPr>
        <w:pStyle w:val="30"/>
        <w:spacing w:after="444"/>
      </w:pPr>
    </w:p>
    <w:p w:rsidR="001D6965" w:rsidRDefault="001D6965" w:rsidP="00547AF3">
      <w:pPr>
        <w:pStyle w:val="30"/>
        <w:spacing w:after="444"/>
      </w:pPr>
    </w:p>
    <w:p w:rsidR="001D6965" w:rsidRDefault="001D6965" w:rsidP="00547AF3">
      <w:pPr>
        <w:pStyle w:val="3"/>
        <w:keepNext w:val="0"/>
        <w:spacing w:before="0"/>
        <w:rPr>
          <w:i/>
          <w:sz w:val="24"/>
        </w:rPr>
      </w:pPr>
    </w:p>
    <w:p w:rsidR="00547AF3" w:rsidRPr="007665D3" w:rsidRDefault="00547AF3" w:rsidP="007665D3">
      <w:pPr>
        <w:pStyle w:val="3"/>
        <w:keepNext w:val="0"/>
        <w:spacing w:before="0"/>
        <w:jc w:val="center"/>
        <w:rPr>
          <w:rFonts w:ascii="Times New Roman" w:hAnsi="Times New Roman" w:cs="Times New Roman"/>
          <w:b w:val="0"/>
          <w:sz w:val="28"/>
          <w:szCs w:val="28"/>
        </w:rPr>
      </w:pPr>
      <w:r w:rsidRPr="007665D3">
        <w:rPr>
          <w:rFonts w:ascii="Times New Roman" w:hAnsi="Times New Roman" w:cs="Times New Roman"/>
          <w:b w:val="0"/>
          <w:sz w:val="28"/>
          <w:szCs w:val="28"/>
        </w:rPr>
        <w:t xml:space="preserve">Глава </w:t>
      </w:r>
      <w:r w:rsidR="008208FA">
        <w:rPr>
          <w:rFonts w:ascii="Times New Roman" w:hAnsi="Times New Roman" w:cs="Times New Roman"/>
          <w:b w:val="0"/>
          <w:sz w:val="28"/>
          <w:szCs w:val="28"/>
        </w:rPr>
        <w:t>шеста</w:t>
      </w:r>
      <w:r w:rsidRPr="007665D3">
        <w:rPr>
          <w:rFonts w:ascii="Times New Roman" w:hAnsi="Times New Roman" w:cs="Times New Roman"/>
          <w:b w:val="0"/>
          <w:sz w:val="28"/>
          <w:szCs w:val="28"/>
        </w:rPr>
        <w:t>я</w:t>
      </w:r>
    </w:p>
    <w:p w:rsidR="00547AF3" w:rsidRPr="007665D3" w:rsidRDefault="00547AF3" w:rsidP="00547AF3">
      <w:pPr>
        <w:ind w:right="43"/>
        <w:rPr>
          <w:szCs w:val="28"/>
        </w:rPr>
      </w:pPr>
    </w:p>
    <w:p w:rsidR="00547AF3" w:rsidRPr="007665D3" w:rsidRDefault="00547AF3" w:rsidP="00547AF3">
      <w:pPr>
        <w:pStyle w:val="6"/>
        <w:keepNext w:val="0"/>
        <w:ind w:right="43"/>
        <w:rPr>
          <w:b w:val="0"/>
          <w:sz w:val="28"/>
          <w:szCs w:val="28"/>
        </w:rPr>
      </w:pPr>
      <w:r w:rsidRPr="007665D3">
        <w:rPr>
          <w:b w:val="0"/>
          <w:sz w:val="28"/>
          <w:szCs w:val="28"/>
        </w:rPr>
        <w:t xml:space="preserve"> МОТОСТРЕЛКОВЫЕ</w:t>
      </w:r>
      <w:r w:rsidR="007665D3" w:rsidRPr="007665D3">
        <w:rPr>
          <w:b w:val="0"/>
          <w:sz w:val="28"/>
          <w:szCs w:val="28"/>
        </w:rPr>
        <w:t xml:space="preserve"> (ТАНКОВЫЕ</w:t>
      </w:r>
      <w:r w:rsidRPr="007665D3">
        <w:rPr>
          <w:b w:val="0"/>
          <w:sz w:val="28"/>
          <w:szCs w:val="28"/>
        </w:rPr>
        <w:t>) ПОДРАЗДЕЛЕНИЯ  В НАСТУПЛЕНИИ</w:t>
      </w:r>
    </w:p>
    <w:p w:rsidR="00547AF3" w:rsidRPr="007665D3" w:rsidRDefault="00547AF3" w:rsidP="00547AF3">
      <w:pPr>
        <w:ind w:right="45"/>
        <w:rPr>
          <w:szCs w:val="28"/>
        </w:rPr>
      </w:pPr>
    </w:p>
    <w:p w:rsidR="00547AF3" w:rsidRPr="007665D3" w:rsidRDefault="00547AF3" w:rsidP="00547AF3">
      <w:pPr>
        <w:ind w:right="43"/>
        <w:jc w:val="center"/>
        <w:rPr>
          <w:szCs w:val="28"/>
        </w:rPr>
      </w:pPr>
      <w:r w:rsidRPr="007665D3">
        <w:rPr>
          <w:szCs w:val="28"/>
        </w:rPr>
        <w:t xml:space="preserve">1. Основы наступления </w:t>
      </w:r>
    </w:p>
    <w:p w:rsidR="00547AF3" w:rsidRPr="007665D3" w:rsidRDefault="00547AF3" w:rsidP="00547AF3">
      <w:pPr>
        <w:ind w:right="43"/>
        <w:jc w:val="center"/>
        <w:rPr>
          <w:szCs w:val="28"/>
        </w:rPr>
      </w:pPr>
    </w:p>
    <w:p w:rsidR="00547AF3" w:rsidRPr="008208FA" w:rsidRDefault="00547AF3" w:rsidP="00547AF3">
      <w:pPr>
        <w:pStyle w:val="a3"/>
        <w:ind w:firstLine="709"/>
        <w:rPr>
          <w:i/>
          <w:szCs w:val="28"/>
        </w:rPr>
      </w:pPr>
      <w:r w:rsidRPr="008208FA">
        <w:rPr>
          <w:i/>
          <w:szCs w:val="28"/>
        </w:rPr>
        <w:t>Наступление проводится в целях разгрома (уничтожения) про</w:t>
      </w:r>
      <w:r w:rsidRPr="008208FA">
        <w:rPr>
          <w:i/>
          <w:szCs w:val="28"/>
        </w:rPr>
        <w:softHyphen/>
        <w:t>тив</w:t>
      </w:r>
      <w:r w:rsidRPr="008208FA">
        <w:rPr>
          <w:i/>
          <w:szCs w:val="28"/>
        </w:rPr>
        <w:softHyphen/>
        <w:t>ника и ов</w:t>
      </w:r>
      <w:r w:rsidRPr="008208FA">
        <w:rPr>
          <w:i/>
          <w:szCs w:val="28"/>
        </w:rPr>
        <w:softHyphen/>
        <w:t>ладения важнейшими районами (рубежами, объектами) мест</w:t>
      </w:r>
      <w:r w:rsidRPr="008208FA">
        <w:rPr>
          <w:i/>
          <w:szCs w:val="28"/>
        </w:rPr>
        <w:softHyphen/>
        <w:t>ности. Сущность его заключается в поражении противника всеми имеющимися средствами, решительной атаке, стремительном продви</w:t>
      </w:r>
      <w:r w:rsidRPr="008208FA">
        <w:rPr>
          <w:i/>
          <w:szCs w:val="28"/>
        </w:rPr>
        <w:softHyphen/>
        <w:t>жении подразделений в глубину боевого порядка противника, в унич</w:t>
      </w:r>
      <w:r w:rsidRPr="008208FA">
        <w:rPr>
          <w:i/>
          <w:szCs w:val="28"/>
        </w:rPr>
        <w:softHyphen/>
        <w:t>тожении и пленении живой силы, в захвате вооружения, техники и на</w:t>
      </w:r>
      <w:r w:rsidRPr="008208FA">
        <w:rPr>
          <w:i/>
          <w:szCs w:val="28"/>
        </w:rPr>
        <w:softHyphen/>
        <w:t>меченных районов (рубежей) мест</w:t>
      </w:r>
      <w:r w:rsidRPr="008208FA">
        <w:rPr>
          <w:i/>
          <w:szCs w:val="28"/>
        </w:rPr>
        <w:softHyphen/>
        <w:t>ности.</w:t>
      </w:r>
    </w:p>
    <w:p w:rsidR="00547AF3" w:rsidRPr="007665D3" w:rsidRDefault="00547AF3" w:rsidP="00547AF3">
      <w:pPr>
        <w:pStyle w:val="a3"/>
        <w:ind w:firstLine="709"/>
        <w:rPr>
          <w:szCs w:val="28"/>
        </w:rPr>
      </w:pPr>
      <w:r w:rsidRPr="007665D3">
        <w:rPr>
          <w:szCs w:val="28"/>
        </w:rPr>
        <w:t>Наступление должно вестись с полным напряжением сил, в высо</w:t>
      </w:r>
      <w:r w:rsidRPr="007665D3">
        <w:rPr>
          <w:szCs w:val="28"/>
        </w:rPr>
        <w:softHyphen/>
        <w:t>ком темпе, безоста</w:t>
      </w:r>
      <w:r w:rsidRPr="007665D3">
        <w:rPr>
          <w:szCs w:val="28"/>
        </w:rPr>
        <w:softHyphen/>
        <w:t>новочно днем и ночью, в любую погоду, при тесном взаимодействии подразделений всех родов войск и специальных войск.</w:t>
      </w:r>
    </w:p>
    <w:p w:rsidR="00547AF3" w:rsidRPr="007665D3" w:rsidRDefault="00547AF3" w:rsidP="00547AF3">
      <w:pPr>
        <w:pStyle w:val="a3"/>
        <w:ind w:firstLine="709"/>
        <w:rPr>
          <w:szCs w:val="28"/>
        </w:rPr>
      </w:pPr>
      <w:r w:rsidRPr="003F1222">
        <w:rPr>
          <w:szCs w:val="28"/>
          <w:u w:val="single"/>
        </w:rPr>
        <w:t>Способы достижения цели наступления</w:t>
      </w:r>
      <w:r w:rsidRPr="007665D3">
        <w:rPr>
          <w:szCs w:val="28"/>
        </w:rPr>
        <w:t>: умелое применение всех средств поражения; быстрое использование результатов ударов авиа</w:t>
      </w:r>
      <w:r w:rsidRPr="007665D3">
        <w:rPr>
          <w:szCs w:val="28"/>
        </w:rPr>
        <w:softHyphen/>
        <w:t>ции, огня артиллерии, радиоэлектронного подавления; своевременное наращивание усилий в глубине обороны противника; широкое приме</w:t>
      </w:r>
      <w:r w:rsidRPr="007665D3">
        <w:rPr>
          <w:szCs w:val="28"/>
        </w:rPr>
        <w:softHyphen/>
        <w:t>нение маневра; сочетание атак противника с фронта, во фланг и в тыл.</w:t>
      </w:r>
    </w:p>
    <w:p w:rsidR="00547AF3" w:rsidRPr="007665D3" w:rsidRDefault="00547AF3" w:rsidP="00547AF3">
      <w:pPr>
        <w:pStyle w:val="210"/>
        <w:suppressAutoHyphens w:val="0"/>
        <w:spacing w:line="240" w:lineRule="auto"/>
        <w:ind w:firstLine="709"/>
        <w:rPr>
          <w:rFonts w:ascii="Times New Roman" w:hAnsi="Times New Roman"/>
          <w:szCs w:val="28"/>
        </w:rPr>
      </w:pPr>
      <w:r w:rsidRPr="003F1222">
        <w:rPr>
          <w:rFonts w:ascii="Times New Roman" w:hAnsi="Times New Roman"/>
          <w:szCs w:val="28"/>
          <w:u w:val="single"/>
        </w:rPr>
        <w:t>Условия перехода в наступление</w:t>
      </w:r>
      <w:r w:rsidRPr="007665D3">
        <w:rPr>
          <w:rFonts w:ascii="Times New Roman" w:hAnsi="Times New Roman"/>
          <w:szCs w:val="28"/>
        </w:rPr>
        <w:t xml:space="preserve"> - совокупность факторов опера</w:t>
      </w:r>
      <w:r w:rsidRPr="007665D3">
        <w:rPr>
          <w:rFonts w:ascii="Times New Roman" w:hAnsi="Times New Roman"/>
          <w:szCs w:val="28"/>
        </w:rPr>
        <w:softHyphen/>
        <w:t>тивно-тактической обстановки, влияющих на подготовку и ведение на</w:t>
      </w:r>
      <w:r w:rsidRPr="007665D3">
        <w:rPr>
          <w:rFonts w:ascii="Times New Roman" w:hAnsi="Times New Roman"/>
          <w:szCs w:val="28"/>
        </w:rPr>
        <w:softHyphen/>
        <w:t>ступления. Основными являются: применение ядерного или обычного оружия; состав, состояние и ха</w:t>
      </w:r>
      <w:r w:rsidRPr="007665D3">
        <w:rPr>
          <w:rFonts w:ascii="Times New Roman" w:hAnsi="Times New Roman"/>
          <w:szCs w:val="28"/>
        </w:rPr>
        <w:softHyphen/>
        <w:t>рактер обороны противника; положение своих подразделений к нача</w:t>
      </w:r>
      <w:r w:rsidRPr="007665D3">
        <w:rPr>
          <w:rFonts w:ascii="Times New Roman" w:hAnsi="Times New Roman"/>
          <w:szCs w:val="28"/>
        </w:rPr>
        <w:softHyphen/>
        <w:t>лу наступления, состояние и боевые воз</w:t>
      </w:r>
      <w:r w:rsidRPr="007665D3">
        <w:rPr>
          <w:rFonts w:ascii="Times New Roman" w:hAnsi="Times New Roman"/>
          <w:szCs w:val="28"/>
        </w:rPr>
        <w:softHyphen/>
        <w:t>можности, наличие времени на подготовку наступления; характер ме</w:t>
      </w:r>
      <w:r w:rsidRPr="007665D3">
        <w:rPr>
          <w:rFonts w:ascii="Times New Roman" w:hAnsi="Times New Roman"/>
          <w:szCs w:val="28"/>
        </w:rPr>
        <w:softHyphen/>
        <w:t>стности, состояние погоды, время суток, года; РХБ обстановка. Опреде</w:t>
      </w:r>
      <w:r w:rsidRPr="007665D3">
        <w:rPr>
          <w:rFonts w:ascii="Times New Roman" w:hAnsi="Times New Roman"/>
          <w:szCs w:val="28"/>
        </w:rPr>
        <w:softHyphen/>
        <w:t>ляющими факторами конкретной тактической обстановки являются применяемое оружие, со</w:t>
      </w:r>
      <w:r w:rsidRPr="007665D3">
        <w:rPr>
          <w:rFonts w:ascii="Times New Roman" w:hAnsi="Times New Roman"/>
          <w:szCs w:val="28"/>
        </w:rPr>
        <w:softHyphen/>
        <w:t>став противника и характер его действий, по</w:t>
      </w:r>
      <w:r w:rsidRPr="007665D3">
        <w:rPr>
          <w:rFonts w:ascii="Times New Roman" w:hAnsi="Times New Roman"/>
          <w:szCs w:val="28"/>
        </w:rPr>
        <w:softHyphen/>
        <w:t>ложение, состав и состоя</w:t>
      </w:r>
      <w:r w:rsidRPr="007665D3">
        <w:rPr>
          <w:rFonts w:ascii="Times New Roman" w:hAnsi="Times New Roman"/>
          <w:szCs w:val="28"/>
        </w:rPr>
        <w:softHyphen/>
        <w:t>ние своих подразделений.</w:t>
      </w:r>
    </w:p>
    <w:p w:rsidR="00547AF3" w:rsidRPr="003F1222" w:rsidRDefault="00547AF3" w:rsidP="00547AF3">
      <w:pPr>
        <w:ind w:firstLine="709"/>
        <w:rPr>
          <w:i/>
          <w:szCs w:val="28"/>
        </w:rPr>
      </w:pPr>
      <w:r w:rsidRPr="003F1222">
        <w:rPr>
          <w:szCs w:val="28"/>
          <w:u w:val="single"/>
        </w:rPr>
        <w:t xml:space="preserve"> Виды наступления</w:t>
      </w:r>
      <w:r w:rsidRPr="007665D3">
        <w:rPr>
          <w:szCs w:val="28"/>
        </w:rPr>
        <w:t xml:space="preserve">. </w:t>
      </w:r>
      <w:r w:rsidRPr="003F1222">
        <w:rPr>
          <w:i/>
          <w:szCs w:val="28"/>
        </w:rPr>
        <w:t>В зависимости от положения и характера дей</w:t>
      </w:r>
      <w:r w:rsidRPr="003F1222">
        <w:rPr>
          <w:i/>
          <w:szCs w:val="28"/>
        </w:rPr>
        <w:softHyphen/>
        <w:t>ствий противника наступление может вестись на обороняющегося, на</w:t>
      </w:r>
      <w:r w:rsidRPr="003F1222">
        <w:rPr>
          <w:i/>
          <w:szCs w:val="28"/>
        </w:rPr>
        <w:softHyphen/>
        <w:t>ступающего и на отходящего противника.</w:t>
      </w:r>
    </w:p>
    <w:p w:rsidR="00547AF3" w:rsidRPr="008F3957" w:rsidRDefault="00547AF3" w:rsidP="00547AF3">
      <w:pPr>
        <w:ind w:firstLine="709"/>
        <w:rPr>
          <w:szCs w:val="28"/>
        </w:rPr>
      </w:pPr>
      <w:r w:rsidRPr="008F3957">
        <w:rPr>
          <w:szCs w:val="28"/>
        </w:rPr>
        <w:t>Наступление на наступающего противника проводится путем встречного боя и продолжается до тех пор, пока одна из сторон не от</w:t>
      </w:r>
      <w:r w:rsidRPr="008F3957">
        <w:rPr>
          <w:szCs w:val="28"/>
        </w:rPr>
        <w:softHyphen/>
        <w:t>кажется от наступления.</w:t>
      </w:r>
    </w:p>
    <w:p w:rsidR="00547AF3" w:rsidRPr="008F3957" w:rsidRDefault="00547AF3" w:rsidP="00547AF3">
      <w:pPr>
        <w:ind w:firstLine="709"/>
        <w:rPr>
          <w:szCs w:val="28"/>
        </w:rPr>
      </w:pPr>
      <w:r w:rsidRPr="008F3957">
        <w:rPr>
          <w:szCs w:val="28"/>
        </w:rPr>
        <w:t>Наступление на отходящего противника осуществляется путем неотступного его преследования, проводимого как с фронта, так и по параллельным маршрутам.</w:t>
      </w:r>
    </w:p>
    <w:p w:rsidR="00547AF3" w:rsidRPr="007665D3" w:rsidRDefault="00547AF3" w:rsidP="00547AF3">
      <w:pPr>
        <w:ind w:firstLine="709"/>
        <w:rPr>
          <w:szCs w:val="28"/>
        </w:rPr>
      </w:pPr>
      <w:r w:rsidRPr="008F3957">
        <w:rPr>
          <w:szCs w:val="28"/>
        </w:rPr>
        <w:t>Наступление на обороняющегося противника осуществляется по</w:t>
      </w:r>
      <w:r w:rsidRPr="008F3957">
        <w:rPr>
          <w:szCs w:val="28"/>
        </w:rPr>
        <w:softHyphen/>
        <w:t>сле проведения подготовительных мероприятий и занятия исходного положения для наступления. Оборона противника может быть по</w:t>
      </w:r>
      <w:r w:rsidRPr="008F3957">
        <w:rPr>
          <w:szCs w:val="28"/>
        </w:rPr>
        <w:softHyphen/>
        <w:t>спешно занятой и слабо</w:t>
      </w:r>
      <w:r w:rsidRPr="007665D3">
        <w:rPr>
          <w:szCs w:val="28"/>
        </w:rPr>
        <w:t xml:space="preserve"> укрепленной или подготовленной и занятой за</w:t>
      </w:r>
      <w:r w:rsidRPr="007665D3">
        <w:rPr>
          <w:szCs w:val="28"/>
        </w:rPr>
        <w:softHyphen/>
        <w:t xml:space="preserve">благовременно. Наступление на подготовленную оборону противника обычно начинается с прорыва. </w:t>
      </w:r>
    </w:p>
    <w:p w:rsidR="00547AF3" w:rsidRPr="007665D3" w:rsidRDefault="00547AF3" w:rsidP="00547AF3">
      <w:pPr>
        <w:pStyle w:val="a3"/>
        <w:ind w:firstLine="709"/>
        <w:rPr>
          <w:szCs w:val="28"/>
        </w:rPr>
      </w:pPr>
      <w:r w:rsidRPr="007665D3">
        <w:rPr>
          <w:szCs w:val="28"/>
        </w:rPr>
        <w:t>В боевой обстановке чаще всего танковые (мотострелковые) под</w:t>
      </w:r>
      <w:r w:rsidRPr="007665D3">
        <w:rPr>
          <w:szCs w:val="28"/>
        </w:rPr>
        <w:softHyphen/>
        <w:t>разделения будут наступать на обороняющегося противника.</w:t>
      </w:r>
    </w:p>
    <w:p w:rsidR="00547AF3" w:rsidRPr="007665D3" w:rsidRDefault="00547AF3" w:rsidP="00547AF3">
      <w:pPr>
        <w:ind w:firstLine="709"/>
        <w:rPr>
          <w:szCs w:val="28"/>
        </w:rPr>
      </w:pPr>
      <w:r w:rsidRPr="003F1222">
        <w:rPr>
          <w:szCs w:val="28"/>
          <w:u w:val="single"/>
        </w:rPr>
        <w:t>Способы перехода в наступление</w:t>
      </w:r>
      <w:r w:rsidRPr="007665D3">
        <w:rPr>
          <w:szCs w:val="28"/>
        </w:rPr>
        <w:t>. В зависимости от положения мотострелкового (танкового) под</w:t>
      </w:r>
      <w:r w:rsidRPr="007665D3">
        <w:rPr>
          <w:szCs w:val="28"/>
        </w:rPr>
        <w:softHyphen/>
        <w:t>разделения к моменту получения бое</w:t>
      </w:r>
      <w:r w:rsidRPr="007665D3">
        <w:rPr>
          <w:szCs w:val="28"/>
        </w:rPr>
        <w:softHyphen/>
        <w:t>вой задачи будет выбираться определенный способ перехода в наступ</w:t>
      </w:r>
      <w:r w:rsidRPr="007665D3">
        <w:rPr>
          <w:szCs w:val="28"/>
        </w:rPr>
        <w:softHyphen/>
        <w:t>ление: с ходу (с выдвижением из глубины); из положения непосредст</w:t>
      </w:r>
      <w:r w:rsidRPr="007665D3">
        <w:rPr>
          <w:szCs w:val="28"/>
        </w:rPr>
        <w:softHyphen/>
        <w:t>венного сопри</w:t>
      </w:r>
      <w:r w:rsidRPr="007665D3">
        <w:rPr>
          <w:szCs w:val="28"/>
        </w:rPr>
        <w:softHyphen/>
        <w:t>косновения с противником.</w:t>
      </w:r>
    </w:p>
    <w:p w:rsidR="00547AF3" w:rsidRPr="007665D3" w:rsidRDefault="00547AF3" w:rsidP="00547AF3">
      <w:pPr>
        <w:ind w:firstLine="709"/>
        <w:rPr>
          <w:szCs w:val="28"/>
        </w:rPr>
      </w:pPr>
      <w:r w:rsidRPr="007665D3">
        <w:rPr>
          <w:spacing w:val="40"/>
          <w:szCs w:val="28"/>
        </w:rPr>
        <w:lastRenderedPageBreak/>
        <w:t>Наступление с ходу (с выдвижени</w:t>
      </w:r>
      <w:r w:rsidRPr="007665D3">
        <w:rPr>
          <w:spacing w:val="40"/>
          <w:szCs w:val="28"/>
        </w:rPr>
        <w:softHyphen/>
        <w:t>ем из глубины)</w:t>
      </w:r>
      <w:r w:rsidR="008F3957">
        <w:rPr>
          <w:spacing w:val="40"/>
          <w:szCs w:val="28"/>
        </w:rPr>
        <w:t xml:space="preserve"> </w:t>
      </w:r>
      <w:r w:rsidRPr="007665D3">
        <w:rPr>
          <w:szCs w:val="28"/>
        </w:rPr>
        <w:t>заключается в том, что подготовка его осуществляется вне соприкосновения с противником, а затем проводятся выдвижение, развертывание и ата</w:t>
      </w:r>
      <w:r w:rsidRPr="007665D3">
        <w:rPr>
          <w:szCs w:val="28"/>
        </w:rPr>
        <w:softHyphen/>
        <w:t>ка противника в пе</w:t>
      </w:r>
      <w:r w:rsidRPr="007665D3">
        <w:rPr>
          <w:szCs w:val="28"/>
        </w:rPr>
        <w:softHyphen/>
        <w:t>риод нанесения ему поражения всеми имеющимися средствами.</w:t>
      </w:r>
    </w:p>
    <w:p w:rsidR="00547AF3" w:rsidRPr="007665D3" w:rsidRDefault="00547AF3" w:rsidP="00547AF3">
      <w:pPr>
        <w:pStyle w:val="a3"/>
        <w:ind w:firstLine="709"/>
        <w:rPr>
          <w:szCs w:val="28"/>
        </w:rPr>
      </w:pPr>
      <w:r w:rsidRPr="007665D3">
        <w:rPr>
          <w:szCs w:val="28"/>
        </w:rPr>
        <w:t>Чаще всего в наступление с выдвижением из глубины будут пе</w:t>
      </w:r>
      <w:r w:rsidRPr="007665D3">
        <w:rPr>
          <w:szCs w:val="28"/>
        </w:rPr>
        <w:softHyphen/>
        <w:t>ре</w:t>
      </w:r>
      <w:r w:rsidRPr="007665D3">
        <w:rPr>
          <w:szCs w:val="28"/>
        </w:rPr>
        <w:softHyphen/>
        <w:t>ходить танковые (мотострелковые) батальоны, не принимав</w:t>
      </w:r>
      <w:r w:rsidRPr="007665D3">
        <w:rPr>
          <w:szCs w:val="28"/>
        </w:rPr>
        <w:softHyphen/>
        <w:t>шие учас</w:t>
      </w:r>
      <w:r w:rsidRPr="007665D3">
        <w:rPr>
          <w:szCs w:val="28"/>
        </w:rPr>
        <w:softHyphen/>
        <w:t>тия в оборонительных боях, прибывшие в составе полков и бригад из глу</w:t>
      </w:r>
      <w:r w:rsidRPr="007665D3">
        <w:rPr>
          <w:szCs w:val="28"/>
        </w:rPr>
        <w:softHyphen/>
        <w:t>бины страны после отмобилизования и приведения в бое</w:t>
      </w:r>
      <w:r w:rsidRPr="007665D3">
        <w:rPr>
          <w:szCs w:val="28"/>
        </w:rPr>
        <w:softHyphen/>
        <w:t>вую готов</w:t>
      </w:r>
      <w:r w:rsidRPr="007665D3">
        <w:rPr>
          <w:szCs w:val="28"/>
        </w:rPr>
        <w:softHyphen/>
        <w:t>ность. Переход в наступление в данном случае осу</w:t>
      </w:r>
      <w:r w:rsidRPr="007665D3">
        <w:rPr>
          <w:szCs w:val="28"/>
        </w:rPr>
        <w:softHyphen/>
        <w:t>ществля</w:t>
      </w:r>
      <w:r w:rsidRPr="007665D3">
        <w:rPr>
          <w:szCs w:val="28"/>
        </w:rPr>
        <w:softHyphen/>
        <w:t>ется из ис</w:t>
      </w:r>
      <w:r w:rsidRPr="007665D3">
        <w:rPr>
          <w:szCs w:val="28"/>
        </w:rPr>
        <w:softHyphen/>
        <w:t xml:space="preserve">ходных районов (рис. 12). </w:t>
      </w:r>
    </w:p>
    <w:p w:rsidR="00547AF3" w:rsidRPr="007665D3" w:rsidRDefault="00547AF3" w:rsidP="00547AF3">
      <w:pPr>
        <w:pStyle w:val="a3"/>
        <w:ind w:firstLine="709"/>
        <w:rPr>
          <w:szCs w:val="28"/>
        </w:rPr>
      </w:pPr>
      <w:r w:rsidRPr="008F3957">
        <w:rPr>
          <w:szCs w:val="28"/>
        </w:rPr>
        <w:t>Исходные районы</w:t>
      </w:r>
      <w:r w:rsidRPr="007665D3">
        <w:rPr>
          <w:szCs w:val="28"/>
        </w:rPr>
        <w:t xml:space="preserve"> обычно выбираются в стороне от направления предстоящего наступления на удале</w:t>
      </w:r>
      <w:r w:rsidRPr="007665D3">
        <w:rPr>
          <w:szCs w:val="28"/>
        </w:rPr>
        <w:softHyphen/>
        <w:t>нии от переднего края противника, иск</w:t>
      </w:r>
      <w:r w:rsidRPr="007665D3">
        <w:rPr>
          <w:szCs w:val="28"/>
        </w:rPr>
        <w:softHyphen/>
        <w:t xml:space="preserve">лючающем  воздействие  его  дальнобойной артиллерии по войскам, </w:t>
      </w:r>
    </w:p>
    <w:p w:rsidR="00547AF3" w:rsidRDefault="00547AF3" w:rsidP="00547AF3">
      <w:pPr>
        <w:pStyle w:val="a3"/>
        <w:ind w:firstLine="709"/>
        <w:rPr>
          <w:sz w:val="24"/>
        </w:rPr>
        <w:sectPr w:rsidR="00547AF3" w:rsidSect="006B5F58">
          <w:headerReference w:type="even" r:id="rId9"/>
          <w:headerReference w:type="default" r:id="rId10"/>
          <w:pgSz w:w="11906" w:h="16838" w:code="9"/>
          <w:pgMar w:top="851" w:right="567" w:bottom="567" w:left="567" w:header="284" w:footer="0" w:gutter="0"/>
          <w:pgNumType w:start="1"/>
          <w:cols w:space="720"/>
          <w:titlePg/>
        </w:sectPr>
      </w:pPr>
    </w:p>
    <w:p w:rsidR="00547AF3" w:rsidRDefault="00547AF3" w:rsidP="00547AF3">
      <w:pPr>
        <w:pStyle w:val="a3"/>
        <w:rPr>
          <w:sz w:val="24"/>
        </w:rPr>
      </w:pPr>
    </w:p>
    <w:p w:rsidR="00547AF3" w:rsidRDefault="00547AF3" w:rsidP="00547AF3">
      <w:pPr>
        <w:pStyle w:val="a3"/>
        <w:rPr>
          <w:sz w:val="24"/>
        </w:rPr>
      </w:pPr>
    </w:p>
    <w:p w:rsidR="00547AF3" w:rsidRDefault="00547AF3" w:rsidP="00547AF3">
      <w:pPr>
        <w:pStyle w:val="a3"/>
        <w:rPr>
          <w:sz w:val="24"/>
        </w:rPr>
      </w:pPr>
    </w:p>
    <w:p w:rsidR="00547AF3" w:rsidRDefault="00D5267A" w:rsidP="00547AF3">
      <w:pPr>
        <w:pStyle w:val="a3"/>
        <w:tabs>
          <w:tab w:val="left" w:pos="851"/>
          <w:tab w:val="left" w:pos="5670"/>
        </w:tabs>
        <w:ind w:firstLine="0"/>
        <w:rPr>
          <w:sz w:val="24"/>
        </w:rPr>
      </w:pPr>
      <w:r>
        <w:rPr>
          <w:noProof/>
          <w:sz w:val="24"/>
        </w:rPr>
        <w:pict>
          <v:group id="_x0000_s2678" style="position:absolute;left:0;text-align:left;margin-left:18pt;margin-top:12.6pt;width:615.15pt;height:373pt;z-index:251662336" coordorigin="2440,2489" coordsize="12303,7460">
            <v:group id="_x0000_s2679" style="position:absolute;left:2440;top:2489;width:12303;height:7460" coordorigin="2440,2489" coordsize="12303,7460">
              <v:shape id="_x0000_s2680" type="#_x0000_t202" style="position:absolute;left:2619;top:9441;width:11574;height:508" stroked="f">
                <v:textbox style="mso-next-textbox:#_x0000_s2680">
                  <w:txbxContent>
                    <w:p w:rsidR="008208FA" w:rsidRDefault="008208FA" w:rsidP="00547AF3">
                      <w:pPr>
                        <w:jc w:val="center"/>
                        <w:rPr>
                          <w:sz w:val="24"/>
                        </w:rPr>
                      </w:pPr>
                      <w:r>
                        <w:rPr>
                          <w:sz w:val="24"/>
                        </w:rPr>
                        <w:t>Рис. 12. Боевой порядок и боевые задачи усиленного танкового батальона в наступлении с ходу (вариант)</w:t>
                      </w:r>
                    </w:p>
                  </w:txbxContent>
                </v:textbox>
              </v:shape>
              <v:line id="_x0000_s2681" style="position:absolute" from="10959,8887" to="12620,9118" strokeweight="1.75pt">
                <v:stroke dashstyle="longDash"/>
              </v:line>
              <v:shape id="_x0000_s2682" style="position:absolute;left:13143;top:2549;width:339;height:200;rotation:208760fd;flip:y" coordsize="520,285" path="m,277c4,257,6,195,23,157,40,119,66,78,105,52,144,26,204,,255,v51,,117,26,158,52c454,78,486,118,503,157v17,39,12,101,15,128e" filled="f" strokeweight="1.75pt">
                <v:path arrowok="t"/>
              </v:shape>
              <v:shape id="_x0000_s2683" style="position:absolute;left:10631;top:8886;width:340;height:199;rotation:-11763700fd" coordsize="520,285" path="m,277c4,257,6,195,23,157,40,119,66,78,105,52,144,26,204,,255,v51,,117,26,158,52c454,78,486,118,503,157v17,39,12,101,15,128e" filled="f" strokeweight="1.75pt">
                <v:path arrowok="t"/>
              </v:shape>
              <v:shape id="_x0000_s2684" style="position:absolute;left:6287;top:2489;width:340;height:198" coordsize="520,285" path="m,277c4,257,6,195,23,157,40,119,66,78,105,52,144,26,204,,255,v51,,117,26,158,52c454,78,486,118,503,157v17,39,12,101,15,128e" filled="f" strokeweight="1.75pt">
                <v:path arrowok="t"/>
              </v:shape>
              <v:line id="_x0000_s2685" style="position:absolute;flip:y" from="3233,9028" to="6795,9058" strokeweight="1.75pt">
                <v:stroke dashstyle="longDash"/>
              </v:line>
              <v:shape id="_x0000_s2686" style="position:absolute;left:12592;top:8936;width:340;height:200;rotation:11770429fd;flip:y" coordsize="520,285" path="m,277c4,257,6,195,23,157,40,119,66,78,105,52,144,26,204,,255,v51,,117,26,158,52c454,78,486,118,503,157v17,39,12,101,15,128e" filled="f" strokeweight="1.75pt">
                <v:path arrowok="t"/>
              </v:shape>
              <v:line id="_x0000_s2687" style="position:absolute;flip:x y" from="3146,2546" to="6279,2687" strokeweight="1.75pt">
                <v:stroke dashstyle="longDash"/>
              </v:line>
              <v:shape id="_x0000_s2688" style="position:absolute;left:6808;top:8957;width:340;height:199;rotation:-1593548fd;flip:x y" coordsize="520,285" path="m,277c4,257,6,195,23,157,40,119,66,78,105,52,144,26,204,,255,v51,,117,26,158,52c454,78,486,118,503,157v17,39,12,101,15,128e" filled="f" strokeweight="1.75pt">
                <v:path arrowok="t"/>
              </v:shape>
              <v:shape id="_x0000_s2689" style="position:absolute;left:2914;top:8826;width:341;height:199;rotation:-1566860fd;flip:x" coordsize="520,285" path="m,277c4,257,6,195,23,157,40,119,66,78,105,52,144,26,204,,255,v51,,117,26,158,52c454,78,486,118,503,157v17,39,12,101,15,128e" filled="f" strokeweight="1.75pt">
                <v:path arrowok="t"/>
              </v:shape>
              <v:line id="_x0000_s2690" style="position:absolute;flip:x y" from="6600,2667" to="10733,2667" strokeweight="1.75pt">
                <v:stroke dashstyle="longDash"/>
              </v:line>
              <v:shape id="_x0000_s2691" style="position:absolute;left:10711;top:2520;width:340;height:198;rotation:-839990fd;flip:x" coordsize="520,285" path="m,277c4,257,6,195,23,157,40,119,66,78,105,52,144,26,204,,255,v51,,117,26,158,52c454,78,486,118,503,157v17,39,12,101,15,128e" filled="f" strokeweight="1.75pt">
                <v:path arrowok="t"/>
              </v:shape>
              <v:line id="_x0000_s2692" style="position:absolute;rotation:-23463624fd;flip:x" from="11028,2597" to="13162,2693" strokeweight="1.75pt">
                <v:stroke dashstyle="longDash"/>
              </v:line>
              <v:group id="_x0000_s2693" style="position:absolute;left:7172;top:5052;width:535;height:1735;rotation:275171fd" coordorigin="8419,7100" coordsize="543,1780">
                <v:group id="_x0000_s2694" style="position:absolute;left:8511;top:8010;width:451;height:870" coordorigin="8511,7690" coordsize="451,870">
                  <v:shape id="_x0000_s2695" style="position:absolute;left:8843;top:8311;width:94;height:45;rotation:13897650fd;flip:y" coordsize="88,34" path="m88,l,34e" filled="f" strokeweight="2pt">
                    <v:path arrowok="t"/>
                  </v:shape>
                  <v:shape id="_x0000_s2696" style="position:absolute;left:8511;top:7712;width:331;height:848" coordsize="331,848" path="m309,828v,-6,22,20,18,-35c323,738,319,592,285,497,250,403,171,303,124,220,77,136,26,46,,e" filled="f" strokeweight="2pt">
                    <v:path arrowok="t"/>
                  </v:shape>
                  <v:shape id="_x0000_s2697" style="position:absolute;left:8777;top:8097;width:105;height:50;rotation:-12028752fd" coordsize="88,34" path="m88,l,34e" filled="f" strokeweight="2pt">
                    <v:path arrowok="t"/>
                  </v:shape>
                  <v:shape id="_x0000_s2698" style="position:absolute;left:8665;top:7925;width:105;height:50;rotation:-11848125fd" coordsize="88,34" path="m88,l,34e" filled="f" strokeweight="2pt">
                    <v:path arrowok="t"/>
                  </v:shape>
                  <v:shape id="_x0000_s2699" style="position:absolute;left:8549;top:7690;width:106;height:51;rotation:-11188960fd" coordsize="88,34" path="m88,l,34e" filled="f" strokeweight="2pt">
                    <v:path arrowok="t"/>
                  </v:shape>
                  <v:shape id="_x0000_s2700" style="position:absolute;left:8857;top:8488;width:105;height:51;rotation:-9851425fd" coordsize="88,34" path="m88,l,34e" filled="f" strokeweight="2pt">
                    <v:path arrowok="t"/>
                  </v:shape>
                </v:group>
                <v:group id="_x0000_s2701" style="position:absolute;left:8419;top:7100;width:175;height:950" coordorigin="8419,7100" coordsize="175,950">
                  <v:shape id="_x0000_s2702" style="position:absolute;left:8419;top:7100;width:111;height:950" coordsize="111,950" path="m101,950c96,933,83,888,71,850,59,812,43,775,31,720,19,665,2,598,1,520,,442,4,340,22,253,40,166,93,53,111,e" filled="f" strokeweight="2pt">
                    <v:path arrowok="t"/>
                  </v:shape>
                  <v:shape id="_x0000_s2703" style="position:absolute;left:8428;top:7579;width:122;height:1" coordsize="122,1" path="m,l122,1e" filled="f" strokeweight="2pt">
                    <v:path arrowok="t"/>
                  </v:shape>
                  <v:shape id="_x0000_s2704" style="position:absolute;left:8448;top:7326;width:116;height:58;rotation:-8908322fd" coordsize="88,34" path="m88,l,34e" filled="f" strokeweight="2pt">
                    <v:path arrowok="t"/>
                  </v:shape>
                  <v:shape id="_x0000_s2705" style="position:absolute;left:8460;top:7809;width:134;height:21;rotation:-809949fd" coordsize="134,21" path="m,21l134,e" filled="f" strokeweight="2pt">
                    <v:path arrowok="t"/>
                  </v:shape>
                </v:group>
              </v:group>
              <v:shape id="_x0000_s2706" style="position:absolute;left:7387;top:8916;width:112;height:36;rotation:-726528fd;flip:x" coordsize="88,34" path="m88,l,34e" filled="f" strokeweight="2pt">
                <v:path arrowok="t"/>
              </v:shape>
              <v:shape id="_x0000_s2707" style="position:absolute;left:7517;top:8535;width:92;height:44;rotation:1370620fd;flip:x" coordsize="88,34" path="m88,l,34e" filled="f" strokeweight="2pt">
                <v:path arrowok="t"/>
              </v:shape>
              <v:shape id="_x0000_s2708" style="position:absolute;left:7334;top:7885;width:175;height:1032" coordsize="175,1028" path="m55,1028c70,990,128,904,145,822v17,-82,30,-191,15,-289c144,437,84,328,57,239,30,151,12,49,,e" filled="f" strokeweight="2pt">
                <v:path arrowok="t"/>
              </v:shape>
              <v:shape id="_x0000_s2709" style="position:absolute;left:7472;top:8317;width:105;height:50;rotation:498278fd;flip:x y" coordsize="88,34" path="m88,l,34e" filled="f" strokeweight="2pt">
                <v:path arrowok="t"/>
              </v:shape>
              <v:shape id="_x0000_s2710" style="position:absolute;left:7408;top:8133;width:130;height:68;rotation:695628fd" coordsize="132,69" path="m,69l132,e" filled="f" strokeweight="2pt">
                <v:path arrowok="t"/>
              </v:shape>
              <v:shape id="_x0000_s2711" style="position:absolute;left:7374;top:7931;width:107;height:82;rotation:1435513fd" coordsize="109,85" path="m,85l109,e" filled="f" strokeweight="2pt">
                <v:path arrowok="t"/>
              </v:shape>
              <v:shape id="_x0000_s2712" style="position:absolute;left:7470;top:8728;width:105;height:49;rotation:2675605fd;flip:x y" coordsize="88,34" path="m88,l,34e" filled="f" strokeweight="2pt">
                <v:path arrowok="t"/>
              </v:shape>
              <v:shape id="_x0000_s2713" style="position:absolute;left:7313;top:7181;width:174;height:737" coordsize="177,756" path="m23,756c21,704,,543,2,450,4,356,8,268,37,193,66,118,148,40,177,e" filled="f" strokeweight="2pt">
                <v:path arrowok="t"/>
              </v:shape>
              <v:shape id="_x0000_s2714" style="position:absolute;left:7320;top:7513;width:114;height:57;rotation:-10241336fd" coordsize="88,34" path="m88,l,34e" filled="f" strokeweight="2pt">
                <v:path arrowok="t"/>
              </v:shape>
              <v:shape id="_x0000_s2715" style="position:absolute;left:7391;top:7323;width:112;height:57;rotation:-7532703fd" coordsize="88,34" path="m88,l,34e" filled="f" strokeweight="2pt">
                <v:path arrowok="t"/>
              </v:shape>
              <v:shape id="_x0000_s2716" style="position:absolute;left:7370;top:7688;width:35;height:126;rotation:6705641fd" coordsize="36,129" path="m36,129l,e" filled="f" strokeweight="2pt">
                <v:path arrowok="t"/>
              </v:shape>
              <v:group id="_x0000_s2717" style="position:absolute;left:6725;top:4344;width:791;height:1501" coordorigin="7525,3120" coordsize="791,1498">
                <v:group id="_x0000_s2718" style="position:absolute;left:7669;top:3120;width:647;height:876" coordorigin="7669,3120" coordsize="647,876">
                  <v:shape id="_x0000_s2719" style="position:absolute;left:7845;top:3460;width:471;height:1" coordsize="570,1" path="m,1l570,e" filled="f" strokeweight="1.5pt">
                    <v:stroke endarrow="classic" endarrowlength="long"/>
                    <v:path arrowok="t"/>
                  </v:shape>
                  <v:shape id="_x0000_s2720" style="position:absolute;left:7669;top:3120;width:178;height:876" coordsize="215,900" path="m,c17,30,77,132,110,180v33,48,75,43,90,110c215,357,213,478,200,580,187,682,137,833,120,900e" filled="f" strokeweight="1.75pt">
                    <v:path arrowok="t"/>
                  </v:shape>
                </v:group>
                <v:group id="_x0000_s2721" style="position:absolute;left:7525;top:4352;width:159;height:266;rotation:883562fd" coordorigin="5966,7526" coordsize="193,273">
                  <v:shape id="_x0000_s2722" style="position:absolute;left:6059;top:7699;width:7;height:193;rotation:90;flip:y" coordsize="4,180" path="m4,l,180e" filled="f" strokeweight="1.75pt">
                    <v:path arrowok="t"/>
                  </v:shape>
                  <v:line id="_x0000_s2723" style="position:absolute;rotation:90;flip:y" from="5929,7660" to="6196,7660" strokeweight="1.75pt"/>
                </v:group>
              </v:group>
              <v:group id="_x0000_s2724" style="position:absolute;left:6875;top:6787;width:757;height:733" coordorigin="6320,8937" coordsize="770,753">
                <v:shape id="_x0000_s2725" style="position:absolute;left:6520;top:9159;width:570;height:1;rotation:797fd" coordsize="570,1" path="m,1l570,e" filled="f" strokeweight="1.5pt">
                  <v:stroke endarrow="classic" endarrowlength="long"/>
                  <v:path arrowok="t"/>
                </v:shape>
                <v:shape id="_x0000_s2726" style="position:absolute;left:6320;top:8937;width:204;height:753" coordsize="204,753" path="m107,v12,29,61,114,73,173c192,232,204,284,180,353,156,422,64,519,34,586,4,653,7,718,,753e" filled="f" strokeweight="1.75pt">
                  <v:path arrowok="t"/>
                </v:shape>
              </v:group>
              <v:group id="_x0000_s2727" style="position:absolute;left:5947;top:6003;width:1105;height:2852" coordorigin="7078,7938" coordsize="1219,2952">
                <v:group id="_x0000_s2728" style="position:absolute;left:8093;top:7938;width:190;height:412" coordorigin="5706,4446" coordsize="193,424">
                  <v:shape id="_x0000_s2729" style="position:absolute;left:5807;top:4584;width:53;height:286" coordsize="53,286" path="m,c6,55,17,104,26,152v9,48,22,106,27,134e" filled="f" strokeweight="1.75pt">
                    <v:path arrowok="t"/>
                  </v:shape>
                  <v:group id="_x0000_s2730" style="position:absolute;left:5706;top:4446;width:193;height:160;rotation:-502410fd" coordorigin="5830,4722" coordsize="193,160">
                    <v:shape id="_x0000_s2731" style="position:absolute;left:5925;top:4627;width:4;height:193;rotation:90" coordsize="4,180" path="m4,l,180e" filled="f" strokeweight="1.75pt">
                      <v:path arrowok="t"/>
                    </v:shape>
                    <v:line id="_x0000_s2732" style="position:absolute;rotation:90" from="5851,4807" to="6002,4807" strokeweight="1.75pt"/>
                  </v:group>
                </v:group>
                <v:group id="_x0000_s2733" style="position:absolute;left:8103;top:9641;width:194;height:1183" coordorigin="6236,9740" coordsize="197,1218">
                  <v:shape id="_x0000_s2734" style="position:absolute;left:6236;top:9740;width:64;height:620" coordsize="64,620" path="m24,c20,51,,206,,286v,80,13,138,24,194c35,536,56,591,64,620e" filled="f" strokeweight="1.75pt">
                    <v:path arrowok="t"/>
                  </v:shape>
                  <v:group id="_x0000_s2735" style="position:absolute;left:6240;top:10686;width:193;height:272" coordorigin="6240,10686" coordsize="193,272">
                    <v:shape id="_x0000_s2736" style="position:absolute;left:6333;top:10858;width:7;height:193;rotation:5752037fd;flip:y" coordsize="4,180" path="m4,l,180e" filled="f" strokeweight="1.75pt">
                      <v:path arrowok="t"/>
                    </v:shape>
                    <v:line id="_x0000_s2737" style="position:absolute;rotation:5752037fd;flip:y" from="6209,10820" to="6476,10820" strokeweight="1.75pt"/>
                  </v:group>
                </v:group>
                <v:group id="_x0000_s2738" style="position:absolute;left:7078;top:8964;width:753;height:916" coordorigin="5244,9082" coordsize="765,944">
                  <v:shape id="_x0000_s2739" style="position:absolute;left:5501;top:8987;width:4;height:193;rotation:90" coordsize="4,180" path="m4,l,180e" filled="f" strokeweight="1.75pt">
                    <v:path arrowok="t"/>
                  </v:shape>
                  <v:line id="_x0000_s2740" style="position:absolute;rotation:90" from="5427,9167" to="5578,9167" strokeweight="1.75pt"/>
                  <v:line id="_x0000_s2741" style="position:absolute;rotation:-90;flip:x" from="5210,9727" to="5795,9727" strokeweight="1.75pt"/>
                  <v:shape id="_x0000_s2742" style="position:absolute;left:5350;top:9099;width:274;height:454;rotation:90" coordsize="105,199" path="m,94l53,r52,94l53,199,,94xe" strokeweight="1pt">
                    <v:path arrowok="t"/>
                  </v:shape>
                  <v:group id="_x0000_s2743" style="position:absolute;left:5244;top:9678;width:561;height:225" coordorigin="4960,4620" coordsize="1096,417">
                    <v:shape id="_x0000_s2744" style="position:absolute;left:4960;top:4624;width:1096;height:413" coordsize="166,73" path="m166,37l129,,,,,73r129,l166,37xe" strokeweight="1pt">
                      <v:path arrowok="t"/>
                    </v:shape>
                    <v:shape id="_x0000_s2745" style="position:absolute;left:5160;top:4620;width:1;height:417" coordsize="1,417" path="m,l1,417e" strokeweight="1pt"/>
                  </v:group>
                  <v:shape id="_x0000_s2746" style="position:absolute;left:5752;top:9284;width:4;height:510;rotation:-90" coordsize="4,740" path="m4,l,740e" filled="f" strokeweight="1pt">
                    <v:stroke endarrow="classic" endarrowlength="long"/>
                    <v:path arrowok="t"/>
                  </v:shape>
                  <v:shape id="_x0000_s2747" style="position:absolute;left:5501;top:9927;width:4;height:193;rotation:90" coordsize="4,180" path="m4,l,180e" filled="f" strokeweight="1.75pt">
                    <v:path arrowok="t"/>
                  </v:shape>
                </v:group>
                <v:group id="_x0000_s2748" style="position:absolute;left:7540;top:9973;width:753;height:917" coordorigin="5664,10082" coordsize="765,944">
                  <v:group id="_x0000_s2749" style="position:absolute;left:5826;top:10082;width:193;height:160" coordorigin="5830,4722" coordsize="193,160">
                    <v:shape id="_x0000_s2750" style="position:absolute;left:5925;top:4627;width:4;height:193;rotation:90" coordsize="4,180" path="m4,l,180e" filled="f" strokeweight="1.75pt">
                      <v:path arrowok="t"/>
                    </v:shape>
                    <v:line id="_x0000_s2751" style="position:absolute;rotation:90" from="5851,4807" to="6002,4807" strokeweight="1.75pt"/>
                  </v:group>
                  <v:line id="_x0000_s2752" style="position:absolute;rotation:-90;flip:x" from="5630,10727" to="6215,10727" strokeweight="1.75pt"/>
                  <v:shape id="_x0000_s2753" style="position:absolute;left:5770;top:10099;width:274;height:454;rotation:90" coordsize="105,199" path="m,94l53,r52,94l53,199,,94xe" strokeweight="1pt">
                    <v:path arrowok="t"/>
                  </v:shape>
                  <v:group id="_x0000_s2754" style="position:absolute;left:5664;top:10678;width:561;height:225" coordorigin="4960,4620" coordsize="1096,417">
                    <v:shape id="_x0000_s2755" style="position:absolute;left:4960;top:4624;width:1096;height:413" coordsize="166,73" path="m166,37l129,,,,,73r129,l166,37xe" strokeweight="1pt">
                      <v:path arrowok="t"/>
                    </v:shape>
                    <v:shape id="_x0000_s2756" style="position:absolute;left:5160;top:4620;width:1;height:417" coordsize="1,417" path="m,l1,417e" strokeweight="1pt"/>
                  </v:group>
                  <v:shape id="_x0000_s2757" style="position:absolute;left:6172;top:10284;width:4;height:510;rotation:-90" coordsize="4,740" path="m4,l,740e" filled="f" strokeweight="1pt">
                    <v:stroke endarrow="classic" endarrowlength="long"/>
                    <v:path arrowok="t"/>
                  </v:shape>
                  <v:shape id="_x0000_s2758" style="position:absolute;left:5911;top:10927;width:4;height:193;rotation:90" coordsize="4,180" path="m4,l,180e" filled="f" strokeweight="1.75pt">
                    <v:path arrowok="t"/>
                  </v:shape>
                </v:group>
                <v:group id="_x0000_s2759" style="position:absolute;left:7595;top:8032;width:639;height:916" coordorigin="5720,8082" coordsize="649,944">
                  <v:group id="_x0000_s2760" style="position:absolute;left:5866;top:8082;width:193;height:160" coordorigin="5830,4722" coordsize="193,160">
                    <v:shape id="_x0000_s2761" style="position:absolute;left:5925;top:4627;width:4;height:193;rotation:90" coordsize="4,180" path="m4,l,180e" filled="f" strokeweight="1.75pt">
                      <v:path arrowok="t"/>
                    </v:shape>
                    <v:line id="_x0000_s2762" style="position:absolute;rotation:90" from="5851,4807" to="6002,4807" strokeweight="1.75pt"/>
                  </v:group>
                  <v:line id="_x0000_s2763" style="position:absolute;rotation:-90;flip:x" from="5670,8727" to="6255,8727" strokeweight="1.75pt"/>
                  <v:shape id="_x0000_s2764" style="position:absolute;left:5810;top:8099;width:274;height:454;rotation:90" coordsize="105,199" path="m,94l53,r52,94l53,199,,94xe" strokeweight="1pt">
                    <v:path arrowok="t"/>
                  </v:shape>
                  <v:shape id="_x0000_s2765" style="position:absolute;left:5810;top:8599;width:274;height:454;rotation:90" coordsize="105,199" path="m,94l53,r52,94l53,199,,94xe" strokeweight="1pt">
                    <v:path arrowok="t"/>
                  </v:shape>
                  <v:shape id="_x0000_s2766" style="position:absolute;left:6169;top:8341;width:4;height:397;rotation:-90" coordsize="4,740" path="m4,l,740e" filled="f" strokeweight="1pt">
                    <v:stroke endarrow="classic" endarrowlength="long"/>
                    <v:path arrowok="t"/>
                  </v:shape>
                  <v:shape id="_x0000_s2767" style="position:absolute;left:5961;top:8927;width:4;height:193;rotation:90" coordsize="4,180" path="m4,l,180e" filled="f" strokeweight="1.75pt">
                    <v:path arrowok="t"/>
                  </v:shape>
                </v:group>
              </v:group>
              <v:group id="_x0000_s2768" style="position:absolute;left:4924;top:6655;width:349;height:1553" coordorigin="5681,5475" coordsize="349,1553">
                <v:shape id="_x0000_s2769" style="position:absolute;left:5790;top:5475;width:240;height:1110" coordsize="240,1110" path="m,1110c8,1050,20,857,45,750,70,643,118,590,150,465,182,340,221,97,240,e" filled="f" strokeweight="1.75pt">
                  <v:path arrowok="t"/>
                </v:shape>
                <v:group id="_x0000_s2770" style="position:absolute;left:5681;top:6767;width:179;height:261;rotation:12926fd" coordorigin="6240,10686" coordsize="193,272">
                  <v:shape id="_x0000_s2771" style="position:absolute;left:6333;top:10858;width:7;height:193;rotation:5752037fd;flip:y" coordsize="4,180" path="m4,l,180e" filled="f" strokeweight="1.75pt">
                    <v:path arrowok="t"/>
                  </v:shape>
                  <v:line id="_x0000_s2772" style="position:absolute;rotation:5752037fd;flip:y" from="6209,10820" to="6476,10820" strokeweight="1.75pt"/>
                </v:group>
              </v:group>
              <v:group id="_x0000_s2773" style="position:absolute;left:5276;top:2802;width:178;height:1528" coordorigin="6033,1622" coordsize="178,1528">
                <v:shape id="_x0000_s2774" style="position:absolute;left:6150;top:2085;width:35;height:1065" coordsize="35,1065" path="m,c5,70,25,308,30,435v5,127,,225,,330c30,870,30,1003,30,1065e" filled="f" strokeweight="1.75pt">
                  <v:path arrowok="t"/>
                </v:shape>
                <v:group id="_x0000_s2775" style="position:absolute;left:6033;top:1622;width:178;height:260;rotation:-12926fd;flip:y" coordorigin="6240,10686" coordsize="193,272">
                  <v:shape id="_x0000_s2776" style="position:absolute;left:6333;top:10858;width:7;height:193;rotation:5752037fd;flip:y" coordsize="4,180" path="m4,l,180e" filled="f" strokeweight="1.75pt">
                    <v:path arrowok="t"/>
                  </v:shape>
                  <v:line id="_x0000_s2777" style="position:absolute;rotation:5752037fd;flip:y" from="6209,10820" to="6476,10820" strokeweight="1.75pt"/>
                </v:group>
              </v:group>
              <v:group id="_x0000_s2778" style="position:absolute;left:5300;top:5340;width:295;height:1050" coordorigin="5280,5340" coordsize="295,1050">
                <v:shape id="_x0000_s2779" style="position:absolute;left:5280;top:5340;width:70;height:1050" coordsize="70,1050" path="m70,c65,107,52,465,40,640,28,815,8,965,,1050e" filled="f" strokeweight="1.75pt">
                  <v:path arrowok="t"/>
                </v:shape>
                <v:group id="_x0000_s2780" style="position:absolute;left:5328;top:5661;width:247;height:238" coordorigin="6043,4474" coordsize="247,238">
                  <v:shape id="_x0000_s2781" style="position:absolute;left:6153;top:4474;width:8;height:238;rotation:11637351fd;flip:y" coordsize="4,180" path="m4,l,180e" filled="f" strokeweight="1.5pt">
                    <v:path arrowok="t"/>
                  </v:shape>
                  <v:line id="_x0000_s2782" style="position:absolute;rotation:11637351fd;flip:y" from="6043,4592" to="6290,4592" strokeweight="1.75pt"/>
                </v:group>
              </v:group>
              <v:group id="_x0000_s2783" style="position:absolute;left:3739;top:2839;width:1381;height:2462" coordorigin="3739,2839" coordsize="1381,2462">
                <v:group id="_x0000_s2784" style="position:absolute;left:4400;top:2839;width:620;height:637;rotation:-2583154fd;flip:x" coordorigin="2800,3760" coordsize="1200,1140">
                  <v:group id="_x0000_s2785" style="position:absolute;left:3077;top:3849;width:634;height:977;rotation:90" coordorigin="3057,3949" coordsize="794,1417">
                    <v:shape id="_x0000_s2786" type="#_x0000_t4" style="position:absolute;left:2745;top:4261;width:1417;height:794;rotation:-5982164fd" strokeweight="1.25pt"/>
                    <v:shape id="_x0000_s2787" style="position:absolute;left:3460;top:4334;width:4;height:666" coordsize="4,666" path="m,666l4,e" filled="f" strokeweight="1.25pt">
                      <v:stroke endarrowlength="long"/>
                      <v:path arrowok="t"/>
                    </v:shape>
                    <v:group id="_x0000_s2788" style="position:absolute;left:3351;top:4522;width:215;height:329" coordorigin="4608,2889" coordsize="144,135">
                      <v:line id="_x0000_s2789" style="position:absolute" from="4608,2889" to="4608,3024" strokeweight="1.25pt"/>
                      <v:line id="_x0000_s2790" style="position:absolute" from="4752,2889" to="4752,3024" strokeweight="1.25pt"/>
                    </v:group>
                  </v:group>
                  <v:oval id="_x0000_s2791" style="position:absolute;left:2800;top:3760;width:1200;height:1140" filled="f" strokeweight="1.25pt"/>
                </v:group>
                <v:group id="_x0000_s2792" style="position:absolute;left:3739;top:4663;width:621;height:638;rotation:-2583154fd;flip:x" coordorigin="2800,3760" coordsize="1200,1140">
                  <v:group id="_x0000_s2793" style="position:absolute;left:3077;top:3849;width:634;height:977;rotation:90" coordorigin="3057,3949" coordsize="794,1417">
                    <v:shape id="_x0000_s2794" type="#_x0000_t4" style="position:absolute;left:2745;top:4261;width:1417;height:794;rotation:-5982164fd" strokeweight="1.25pt"/>
                    <v:shape id="_x0000_s2795" style="position:absolute;left:3460;top:4334;width:4;height:666" coordsize="4,666" path="m,666l4,e" filled="f" strokeweight="1.25pt">
                      <v:stroke endarrowlength="long"/>
                      <v:path arrowok="t"/>
                    </v:shape>
                    <v:group id="_x0000_s2796" style="position:absolute;left:3351;top:4522;width:215;height:329" coordorigin="4608,2889" coordsize="144,135">
                      <v:line id="_x0000_s2797" style="position:absolute" from="4608,2889" to="4608,3024" strokeweight="1.25pt"/>
                      <v:line id="_x0000_s2798" style="position:absolute" from="4752,2889" to="4752,3024" strokeweight="1.25pt"/>
                    </v:group>
                  </v:group>
                  <v:oval id="_x0000_s2799" style="position:absolute;left:2800;top:3760;width:1200;height:1140" filled="f" strokeweight="1.25pt"/>
                </v:group>
                <v:group id="_x0000_s2800" style="position:absolute;left:4500;top:4154;width:620;height:637;rotation:-2583154fd;flip:x" coordorigin="2800,3760" coordsize="1200,1140">
                  <v:group id="_x0000_s2801" style="position:absolute;left:3077;top:3849;width:634;height:977;rotation:90" coordorigin="3057,3949" coordsize="794,1417">
                    <v:shape id="_x0000_s2802" type="#_x0000_t4" style="position:absolute;left:2745;top:4261;width:1417;height:794;rotation:-5982164fd" strokeweight="1.25pt"/>
                    <v:shape id="_x0000_s2803" style="position:absolute;left:3460;top:4334;width:4;height:666" coordsize="4,666" path="m,666l4,e" filled="f" strokeweight="1.25pt">
                      <v:stroke endarrowlength="long"/>
                      <v:path arrowok="t"/>
                    </v:shape>
                    <v:group id="_x0000_s2804" style="position:absolute;left:3351;top:4522;width:215;height:329" coordorigin="4608,2889" coordsize="144,135">
                      <v:line id="_x0000_s2805" style="position:absolute" from="4608,2889" to="4608,3024" strokeweight="1.25pt"/>
                      <v:line id="_x0000_s2806" style="position:absolute" from="4752,2889" to="4752,3024" strokeweight="1.25pt"/>
                    </v:group>
                  </v:group>
                  <v:oval id="_x0000_s2807" style="position:absolute;left:2800;top:3760;width:1200;height:1140" filled="f" strokeweight="1.25pt"/>
                </v:group>
                <v:line id="_x0000_s2808" style="position:absolute;rotation:2583154fd;flip:x y" from="3783,3026" to="4430,4819" strokeweight="1.25pt"/>
                <v:shape id="_x0000_s2809" style="position:absolute;left:4240;top:4750;width:730;height:490" coordsize="730,490" path="m730,l,490e" filled="f" strokeweight="1.25pt">
                  <v:path arrowok="t"/>
                </v:shape>
                <v:shape id="_x0000_s2810" style="position:absolute;left:5020;top:3141;width:90;height:1254" coordsize="90,1252" path="m,l90,1252e" filled="f" strokeweight="1.25pt">
                  <v:path arrowok="t"/>
                </v:shape>
              </v:group>
              <v:group id="_x0000_s2811" style="position:absolute;left:5001;top:6722;width:877;height:2413" coordorigin="5920,7856" coordsize="876,2403">
                <v:group id="_x0000_s2812" style="position:absolute;left:6405;top:7856;width:391;height:660" coordorigin="1856,2138" coordsize="397,737">
                  <v:rect id="_x0000_s2813" style="position:absolute;left:1856;top:2138;width:397;height:737" strokeweight="1.5pt"/>
                  <v:shape id="_x0000_s2814" style="position:absolute;left:2059;top:2227;width:2;height:531" coordsize="3,666" path="m3,666l,e" filled="f" strokeweight="1.5pt">
                    <v:stroke endarrow="open" endarrowwidth="narrow"/>
                    <v:path arrowok="t"/>
                  </v:shape>
                  <v:shape id="_x0000_s2815" style="position:absolute;left:1924;top:2750;width:282;height:1" coordsize="410,1" path="m,l410,e" filled="f" strokeweight="1.5pt">
                    <v:path arrowok="t"/>
                  </v:shape>
                  <v:line id="_x0000_s2816" style="position:absolute" from="1932,2651" to="1932,2745" strokeweight="1.5pt"/>
                  <v:line id="_x0000_s2817" style="position:absolute" from="2192,2651" to="2192,2745" strokeweight="1.5pt"/>
                  <v:group id="_x0000_s2818" style="position:absolute;left:1993;top:2492;width:141;height:159" coordorigin="4608,2889" coordsize="144,135">
                    <v:line id="_x0000_s2819" style="position:absolute" from="4608,2889" to="4608,3024" strokeweight="1.5pt"/>
                    <v:line id="_x0000_s2820" style="position:absolute" from="4752,2889" to="4752,3024" strokeweight="1.5pt"/>
                  </v:group>
                </v:group>
                <v:line id="_x0000_s2821" style="position:absolute;flip:x" from="6403,8498" to="6773,10254">
                  <v:stroke dashstyle="longDash"/>
                </v:line>
                <v:line id="_x0000_s2822" style="position:absolute;rotation:-113367fd;flip:x" from="5920,7880" to="6375,10259">
                  <v:stroke dashstyle="longDash"/>
                </v:line>
              </v:group>
              <v:group id="_x0000_s2823" style="position:absolute;left:5697;top:2775;width:1135;height:3267" coordorigin="6808,4482" coordsize="1249,3368">
                <v:shape id="_x0000_s2824" style="position:absolute;left:7832;top:5156;width:216;height:680" coordsize="220,700" path="m,c6,54,19,216,38,302v19,86,48,148,78,214c146,582,198,662,220,700e" filled="f" strokeweight="1.75pt">
                  <v:path arrowok="t"/>
                </v:shape>
                <v:group id="_x0000_s2825" style="position:absolute;left:7621;top:4482;width:190;height:412" coordorigin="5706,4446" coordsize="193,424">
                  <v:shape id="_x0000_s2826" style="position:absolute;left:5807;top:4584;width:53;height:286" coordsize="53,286" path="m,c6,55,17,104,26,152v9,48,22,106,27,134e" filled="f" strokeweight="1.75pt">
                    <v:path arrowok="t"/>
                  </v:shape>
                  <v:group id="_x0000_s2827" style="position:absolute;left:5706;top:4446;width:193;height:160;rotation:-502410fd" coordorigin="5830,4722" coordsize="193,160">
                    <v:shape id="_x0000_s2828" style="position:absolute;left:5925;top:4627;width:4;height:193;rotation:90" coordsize="4,180" path="m4,l,180e" filled="f" strokeweight="1.75pt">
                      <v:path arrowok="t"/>
                    </v:shape>
                    <v:line id="_x0000_s2829" style="position:absolute;rotation:90" from="5851,4807" to="6002,4807" strokeweight="1.75pt"/>
                  </v:group>
                </v:group>
                <v:group id="_x0000_s2830" style="position:absolute;left:7304;top:6653;width:753;height:910" coordorigin="5424,6662" coordsize="765,937">
                  <v:group id="_x0000_s2831" style="position:absolute;left:5586;top:6662;width:193;height:160" coordorigin="5830,4722" coordsize="193,160">
                    <v:shape id="_x0000_s2832" style="position:absolute;left:5925;top:4627;width:4;height:193;rotation:90" coordsize="4,180" path="m4,l,180e" filled="f" strokeweight="1.75pt">
                      <v:path arrowok="t"/>
                    </v:shape>
                    <v:line id="_x0000_s2833" style="position:absolute;rotation:90" from="5851,4807" to="6002,4807" strokeweight="1.75pt"/>
                  </v:group>
                  <v:line id="_x0000_s2834" style="position:absolute;rotation:-90;flip:x" from="5390,7307" to="5975,7307" strokeweight="1.75pt"/>
                  <v:shape id="_x0000_s2835" style="position:absolute;left:5530;top:6679;width:274;height:454;rotation:90" coordsize="105,199" path="m,94l53,r52,94l53,199,,94xe" strokeweight="1pt">
                    <v:path arrowok="t"/>
                  </v:shape>
                  <v:group id="_x0000_s2836" style="position:absolute;left:5424;top:7258;width:561;height:225" coordorigin="4960,4620" coordsize="1096,417">
                    <v:shape id="_x0000_s2837" style="position:absolute;left:4960;top:4624;width:1096;height:413" coordsize="166,73" path="m166,37l129,,,,,73r129,l166,37xe" strokeweight="1pt">
                      <v:path arrowok="t"/>
                    </v:shape>
                    <v:shape id="_x0000_s2838" style="position:absolute;left:5160;top:4620;width:1;height:417" coordsize="1,417" path="m,l1,417e" strokeweight="1pt"/>
                  </v:group>
                  <v:shape id="_x0000_s2839" style="position:absolute;left:5932;top:6864;width:4;height:510;rotation:-90" coordsize="4,740" path="m4,l,740e" filled="f" strokeweight="1pt">
                    <v:stroke endarrow="classic" endarrowlength="long"/>
                    <v:path arrowok="t"/>
                  </v:shape>
                  <v:shape id="_x0000_s2840" style="position:absolute;left:5671;top:7497;width:4;height:193;rotation:90" coordsize="4,180" path="m4,l,180e" filled="f" strokeweight="1.75pt">
                    <v:path arrowok="t"/>
                  </v:shape>
                </v:group>
                <v:group id="_x0000_s2841" style="position:absolute;left:7399;top:5546;width:638;height:917" coordorigin="5520,5522" coordsize="649,944">
                  <v:group id="_x0000_s2842" style="position:absolute;left:5666;top:5522;width:193;height:160" coordorigin="5830,4722" coordsize="193,160">
                    <v:shape id="_x0000_s2843" style="position:absolute;left:5925;top:4627;width:4;height:193;rotation:90" coordsize="4,180" path="m4,l,180e" filled="f" strokeweight="1.75pt">
                      <v:path arrowok="t"/>
                    </v:shape>
                    <v:line id="_x0000_s2844" style="position:absolute;rotation:90" from="5851,4807" to="6002,4807" strokeweight="1.75pt"/>
                  </v:group>
                  <v:line id="_x0000_s2845" style="position:absolute;rotation:-90;flip:x" from="5470,6167" to="6055,6167" strokeweight="1.75pt"/>
                  <v:shape id="_x0000_s2846" style="position:absolute;left:5610;top:5539;width:274;height:454;rotation:90" coordsize="105,199" path="m,94l53,r52,94l53,199,,94xe" strokeweight="1pt">
                    <v:path arrowok="t"/>
                  </v:shape>
                  <v:shape id="_x0000_s2847" style="position:absolute;left:5610;top:6039;width:274;height:454;rotation:90" coordsize="105,199" path="m,94l53,r52,94l53,199,,94xe" strokeweight="1pt">
                    <v:path arrowok="t"/>
                  </v:shape>
                  <v:shape id="_x0000_s2848" style="position:absolute;left:5969;top:5781;width:4;height:397;rotation:-90" coordsize="4,740" path="m4,l,740e" filled="f" strokeweight="1pt">
                    <v:stroke endarrow="classic" endarrowlength="long"/>
                    <v:path arrowok="t"/>
                  </v:shape>
                  <v:shape id="_x0000_s2849" style="position:absolute;left:5761;top:6367;width:4;height:193;rotation:90" coordsize="4,180" path="m4,l,180e" filled="f" strokeweight="1.75pt">
                    <v:path arrowok="t"/>
                  </v:shape>
                </v:group>
                <v:group id="_x0000_s2850" style="position:absolute;left:6985;top:4566;width:749;height:926" coordorigin="5100,4512" coordsize="761,954">
                  <v:group id="_x0000_s2851" style="position:absolute;left:5246;top:5306;width:193;height:160;flip:y" coordorigin="5830,4722" coordsize="193,160">
                    <v:shape id="_x0000_s2852" style="position:absolute;left:5925;top:4627;width:4;height:193;rotation:90" coordsize="4,180" path="m4,l,180e" filled="f" strokeweight="1.75pt">
                      <v:path arrowok="t"/>
                    </v:shape>
                    <v:line id="_x0000_s2853" style="position:absolute;rotation:90" from="5851,4807" to="6002,4807" strokeweight="1.75pt"/>
                  </v:group>
                  <v:line id="_x0000_s2854" style="position:absolute;rotation:-90;flip:x y" from="5050,4822" to="5635,4822" strokeweight="1.75pt"/>
                  <v:shape id="_x0000_s2855" style="position:absolute;left:5190;top:4995;width:274;height:454;rotation:90;flip:y" coordsize="105,199" path="m,94l53,r52,94l53,199,,94xe" strokeweight="1pt">
                    <v:path arrowok="t"/>
                  </v:shape>
                  <v:group id="_x0000_s2856" style="position:absolute;left:5104;top:4645;width:561;height:225;flip:y" coordorigin="4960,4620" coordsize="1096,417">
                    <v:shape id="_x0000_s2857" style="position:absolute;left:4960;top:4624;width:1096;height:413" coordsize="166,73" path="m166,37l129,,,,,73r129,l166,37xe" strokeweight="1pt">
                      <v:path arrowok="t"/>
                    </v:shape>
                    <v:shape id="_x0000_s2858" style="position:absolute;left:5160;top:4620;width:1;height:417" coordsize="1,417" path="m,l1,417e" strokeweight="1pt"/>
                  </v:group>
                  <v:shape id="_x0000_s2859" style="position:absolute;left:5604;top:4744;width:4;height:510;rotation:-90" coordsize="4,740" path="m4,l,740e" filled="f" strokeweight="1pt">
                    <v:stroke endarrow="classic" endarrowlength="long"/>
                    <v:path arrowok="t"/>
                  </v:shape>
                  <v:shape id="_x0000_s2860" style="position:absolute;left:5341;top:4417;width:4;height:193;rotation:90" coordsize="4,180" path="m4,l,180e" filled="f" strokeweight="1.75pt">
                    <v:path arrowok="t"/>
                  </v:shape>
                </v:group>
                <v:group id="_x0000_s2861" style="position:absolute;left:6808;top:7107;width:335;height:743" coordorigin="9560,6140" coordsize="460,940">
                  <v:shape id="_x0000_s2862" type="#_x0000_t5" style="position:absolute;left:9560;top:6140;width:460;height:420;rotation:1843210fd" strokeweight="1.5pt"/>
                  <v:line id="_x0000_s2863" style="position:absolute" from="9890,6650" to="9890,7080" strokeweight="1.5pt"/>
                </v:group>
              </v:group>
              <v:shape id="_x0000_s2864" style="position:absolute;left:9369;top:2791;width:835;height:2667;rotation:275429fd" coordsize="849,2938" path="m,c86,123,415,561,536,756v121,195,142,255,191,412c776,1325,815,1562,832,1701v17,139,11,204,,300c821,2097,800,2171,765,2278v-35,107,-79,258,-143,368c558,2756,432,2877,382,2938e" filled="f" strokeweight="1.75pt">
                <v:path arrowok="t"/>
              </v:shape>
              <v:group id="_x0000_s2865" style="position:absolute;left:9599;top:3095;width:552;height:219;rotation:-1192144fd" coordorigin="4960,4620" coordsize="1096,417">
                <v:shape id="_x0000_s2866" style="position:absolute;left:4960;top:4624;width:1096;height:413" coordsize="166,73" path="m166,37l129,,,,,73r129,l166,37xe" strokeweight="1.5pt">
                  <v:path arrowok="t"/>
                </v:shape>
                <v:shape id="_x0000_s2867" style="position:absolute;left:5160;top:4620;width:1;height:417" coordsize="1,417" path="m,l1,417e" strokeweight="1.5pt"/>
              </v:group>
              <v:shape id="_x0000_s2868" style="position:absolute;left:9906;top:4616;width:253;height:477;rotation:7114883fd" coordsize="105,199" path="m,94l53,r52,94l53,199,,94xe" strokeweight="1.5pt">
                <v:path arrowok="t"/>
              </v:shape>
              <v:group id="_x0000_s2869" style="position:absolute;left:10159;top:4046;width:617;height:252" coordorigin="10919,2863" coordsize="617,251">
                <v:line id="_x0000_s2870" style="position:absolute;rotation:289206fd;flip:y" from="10919,2970" to="11536,2974" strokeweight="1pt">
                  <v:stroke endarrow="classic" endarrowlength="long"/>
                </v:line>
                <v:group id="_x0000_s2871" style="position:absolute;left:11070;top:2863;width:94;height:251;rotation:-845451fd" coordorigin="11070,2863" coordsize="94,251">
                  <v:shape id="_x0000_s2872" style="position:absolute;left:11070;top:2863;width:7;height:242;rotation:11374848fd;flip:y" coordsize="4,180" path="m4,l,180e" filled="f" strokeweight="1pt">
                    <v:path arrowok="t"/>
                  </v:shape>
                  <v:shape id="_x0000_s2873" style="position:absolute;left:11157;top:2872;width:7;height:242;rotation:11374848fd;flip:y" coordsize="4,180" path="m4,l,180e" filled="f" strokeweight="1pt">
                    <v:path arrowok="t"/>
                  </v:shape>
                </v:group>
              </v:group>
              <v:group id="_x0000_s2874" style="position:absolute;left:11723;top:4520;width:920;height:2028" coordorigin="12543,3336" coordsize="920,2024">
                <v:shape id="_x0000_s2875" style="position:absolute;left:12543;top:3336;width:219;height:2024" coordsize="219,2024" path="m,c20,46,89,194,118,273v29,79,43,136,59,201c193,539,213,589,216,662v3,73,-7,144,-20,253c184,1024,161,1194,141,1315v-19,121,-48,205,-60,323c69,1756,70,1944,67,2024e" filled="f" strokeweight="1.75pt">
                  <v:path arrowok="t"/>
                </v:shape>
                <v:line id="_x0000_s2876" style="position:absolute;flip:y" from="12742,4076" to="13463,4076" strokeweight="1pt">
                  <v:stroke endarrow="classic" endarrowlength="long"/>
                </v:line>
                <v:group id="_x0000_s2877" style="position:absolute;left:12890;top:3969;width:174;height:242" coordorigin="14263,6550" coordsize="247,249">
                  <v:group id="_x0000_s2878" style="position:absolute;left:14263;top:6550;width:127;height:249" coordorigin="1923,7530" coordsize="127,249">
                    <v:shape id="_x0000_s2879" style="position:absolute;left:1923;top:7530;width:7;height:249;rotation:11650277fd;flip:y" coordsize="4,180" path="m4,l,180e" filled="f" strokeweight="1pt">
                      <v:path arrowok="t"/>
                    </v:shape>
                    <v:shape id="_x0000_s2880" style="position:absolute;left:2043;top:7530;width:7;height:249;rotation:11650277fd;flip:y" coordsize="4,180" path="m4,l,180e" filled="f" strokeweight="1pt">
                      <v:path arrowok="t"/>
                    </v:shape>
                  </v:group>
                  <v:shape id="_x0000_s2881" style="position:absolute;left:14503;top:6550;width:7;height:249;rotation:11650277fd;flip:y" coordsize="4,180" path="m4,l,180e" filled="f" strokeweight="1pt">
                    <v:path arrowok="t"/>
                  </v:shape>
                </v:group>
              </v:group>
              <v:group id="_x0000_s2882" style="position:absolute;left:10850;top:2799;width:851;height:1340" coordorigin="12200,4467" coordsize="931,1475">
                <v:shape id="_x0000_s2883" style="position:absolute;left:12200;top:4467;width:846;height:1475" coordsize="1220,1600" path="m,c143,41,287,83,420,200,553,317,697,507,800,700v103,193,170,510,240,660c1110,1510,1165,1555,1220,1600e" filled="f" strokeweight="1.75pt">
                  <v:path arrowok="t"/>
                </v:shape>
                <v:shape id="_x0000_s2884" style="position:absolute;left:12587;top:4931;width:412;height:677;rotation:5014025fd" coordsize="105,199" path="m,94l53,r52,94l53,199,,94xe" strokeweight="1.75pt">
                  <v:path arrowok="t"/>
                </v:shape>
              </v:group>
              <v:group id="_x0000_s2885" style="position:absolute;left:11010;top:7017;width:858;height:1865;rotation:369450fd" coordorigin="12360,8763" coordsize="858,1857">
                <v:shape id="_x0000_s2886" style="position:absolute;left:12360;top:9793;width:536;height:827" coordsize="536,827" path="m536,c519,69,484,152,445,243,406,334,361,466,300,547,239,628,130,680,80,727,30,774,17,806,,827e" filled="f" strokeweight="1.75pt">
                  <v:path arrowok="t"/>
                </v:shape>
                <v:group id="_x0000_s2887" style="position:absolute;left:12573;top:8763;width:645;height:1134" coordorigin="12573,8763" coordsize="645,1134">
                  <v:shape id="_x0000_s2888" style="position:absolute;left:12861;top:8763;width:243;height:860;rotation:-362913fd" coordsize="243,860" path="m30,860c27,801,,636,30,505,60,374,181,150,212,75,243,,218,61,219,57e" filled="f" strokeweight="1.75pt">
                    <v:path arrowok="t"/>
                  </v:shape>
                  <v:shape id="_x0000_s2889" style="position:absolute;left:12724;top:9403;width:343;height:645;rotation:6453203fd" coordsize="105,199" path="m,94l53,r52,94l53,199,,94xe" strokeweight="1.75pt">
                    <v:path arrowok="t"/>
                  </v:shape>
                </v:group>
              </v:group>
              <v:shape id="_x0000_s2890" style="position:absolute;left:11020;top:6927;width:647;height:590" coordsize="647,588" path="m,588c23,577,94,569,138,539v44,-30,88,-87,124,-131c298,365,324,321,358,278v35,-44,62,-84,110,-131c516,100,610,31,647,e" filled="f" strokeweight="1pt">
                <v:stroke dashstyle="longDash" endarrow="classic"/>
                <v:path arrowok="t"/>
              </v:shape>
              <v:shape id="_x0000_s2891" style="position:absolute;left:10970;top:4090;width:685;height:334;rotation:-726532fd" coordsize="685,332" path="m,7c7,8,20,,62,15v42,15,143,50,192,83c303,131,319,185,357,216v40,32,78,55,132,74c544,310,643,324,685,332e" filled="f" strokeweight="1pt">
                <v:stroke dashstyle="longDash" endarrow="classic"/>
                <v:path arrowok="t"/>
              </v:shape>
              <v:group id="_x0000_s2892" style="position:absolute;left:6804;top:2524;width:529;height:1952;rotation:-609360fd" coordorigin="4421,7679" coordsize="538,1959">
                <v:shape id="_x0000_s2893" style="position:absolute;left:4804;top:9413;width:114;height:36;rotation:-30900fd;flip:x" coordsize="88,34" path="m88,l,34e" filled="f" strokeweight="2pt">
                  <v:path arrowok="t"/>
                </v:shape>
                <v:shape id="_x0000_s2894" style="position:absolute;left:4843;top:9010;width:94;height:45;rotation:2066248fd;flip:x" coordsize="88,34" path="m88,l,34e" filled="f" strokeweight="2pt">
                  <v:path arrowok="t"/>
                </v:shape>
                <v:shape id="_x0000_s2895" style="position:absolute;left:4081;top:8881;width:1252;height:261;rotation:-5646187fd;flip:x" coordsize="1260,263" path="m,133c68,113,308,32,430,16,552,,632,9,730,36v98,27,202,102,290,140c1108,214,1210,245,1260,263e" filled="f" strokeweight="2pt">
                  <v:path arrowok="t"/>
                </v:shape>
                <v:shape id="_x0000_s2896" style="position:absolute;left:4778;top:8793;width:105;height:51;rotation:-197350fd;flip:x y" coordsize="88,34" path="m88,l,34e" filled="f" strokeweight="2pt">
                  <v:path arrowok="t"/>
                </v:shape>
                <v:shape id="_x0000_s2897" style="position:absolute;left:4660;top:8621;width:132;height:69" coordsize="132,69" path="m,69l132,e" filled="f" strokeweight="2pt">
                  <v:path arrowok="t"/>
                </v:shape>
                <v:shape id="_x0000_s2898" style="position:absolute;left:4590;top:8425;width:109;height:85;rotation:739885fd" coordsize="109,85" path="m,85l109,e" filled="f" strokeweight="2pt">
                  <v:path arrowok="t"/>
                </v:shape>
                <v:shape id="_x0000_s2899" style="position:absolute;left:4854;top:9207;width:105;height:50;rotation:1979977fd;flip:x y" coordsize="88,34" path="m88,l,34e" filled="f" strokeweight="2pt">
                  <v:path arrowok="t"/>
                </v:shape>
                <v:shape id="_x0000_s2900" style="position:absolute;left:4125;top:7975;width:746;height:154;rotation:6188685fd" coordsize="751,155" path="m751,4c702,19,551,83,459,105v-92,22,-182,50,-259,33c123,121,62,60,,e" filled="f" strokeweight="2pt">
                  <v:path arrowok="t"/>
                </v:shape>
                <v:shape id="_x0000_s2901" style="position:absolute;left:4454;top:8015;width:116;height:57;rotation:-10936964fd" coordsize="88,34" path="m88,l,34e" filled="f" strokeweight="2pt">
                  <v:path arrowok="t"/>
                </v:shape>
                <v:shape id="_x0000_s2902" style="position:absolute;left:4508;top:7806;width:116;height:58;rotation:-8228331fd" coordsize="88,34" path="m88,l,34e" filled="f" strokeweight="2pt">
                  <v:path arrowok="t"/>
                </v:shape>
                <v:shape id="_x0000_s2903" style="position:absolute;left:4544;top:8187;width:36;height:128;rotation:6010013fd" coordsize="36,129" path="m36,129l,e" filled="f" strokeweight="2pt">
                  <v:path arrowok="t"/>
                </v:shape>
              </v:group>
              <v:group id="_x0000_s2904" style="position:absolute;left:7551;top:4950;width:499;height:825" coordorigin="8311,3765" coordsize="499,823">
                <v:group id="_x0000_s2905" style="position:absolute;left:8460;top:3765;width:239;height:823;rotation:-408879fd" coordorigin="2020,4800" coordsize="360,1260">
                  <v:rect id="_x0000_s2906" style="position:absolute;left:2020;top:4800;width:360;height:1260" strokeweight="1pt"/>
                  <v:oval id="_x0000_s2907" style="position:absolute;left:2100;top:4980;width:170;height:170" fillcolor="black"/>
                  <v:oval id="_x0000_s2908" style="position:absolute;left:2100;top:5340;width:170;height:170" strokeweight="1.5pt"/>
                  <v:oval id="_x0000_s2909" style="position:absolute;left:2100;top:5700;width:170;height:170" fillcolor="black"/>
                </v:group>
                <v:group id="_x0000_s2910" style="position:absolute;left:8467;top:3809;width:188;height:499;rotation:5307356fd" coordorigin="9182,3680" coordsize="254,771">
                  <v:line id="_x0000_s2911" style="position:absolute;rotation:90" from="9107,4080" to="9511,4080" strokeweight="1.75pt"/>
                  <v:shape id="_x0000_s2912" style="position:absolute;left:9208;top:3654;width:202;height:254;rotation:90" coordsize="160,340" path="m,l160,160,,340e" filled="f" strokeweight="1.75pt">
                    <v:path arrowok="t"/>
                  </v:shape>
                  <v:shape id="_x0000_s2913" style="position:absolute;left:9208;top:4223;width:202;height:254;rotation:-90;flip:x" coordsize="160,340" path="m,l160,160,,340e" filled="f" strokeweight="1.75pt">
                    <v:path arrowok="t"/>
                  </v:shape>
                </v:group>
              </v:group>
              <v:group id="_x0000_s2914" style="position:absolute;left:7595;top:3807;width:414;height:1149" coordorigin="8355,2624" coordsize="414,1147">
                <v:group id="_x0000_s2915" style="position:absolute;left:8471;top:3278;width:57;height:119;rotation:7755429fd" coordorigin="3440,6190" coordsize="60,130">
                  <v:line id="_x0000_s2916" style="position:absolute" from="3440,6190" to="3440,6320" strokeweight="1pt"/>
                  <v:line id="_x0000_s2917" style="position:absolute" from="3500,6190" to="3500,6320" strokeweight="1pt"/>
                </v:group>
                <v:group id="_x0000_s2918" style="position:absolute;left:8441;top:2837;width:241;height:414;rotation:90" coordorigin="9182,3680" coordsize="254,771">
                  <v:line id="_x0000_s2919" style="position:absolute;rotation:90" from="9107,4080" to="9511,4080" strokeweight="1.75pt"/>
                  <v:shape id="_x0000_s2920" style="position:absolute;left:9208;top:3654;width:202;height:254;rotation:90" coordsize="160,340" path="m,l160,160,,340e" filled="f" strokeweight="1.75pt">
                    <v:path arrowok="t"/>
                  </v:shape>
                  <v:shape id="_x0000_s2921" style="position:absolute;left:9208;top:4223;width:202;height:254;rotation:-90;flip:x" coordsize="160,340" path="m,l160,160,,340e" filled="f" strokeweight="1.75pt">
                    <v:path arrowok="t"/>
                  </v:shape>
                </v:group>
                <v:shape id="_x0000_s2922" style="position:absolute;left:8449;top:2624;width:146;height:1147" coordsize="160,1200" path="m60,l160,260,,980r60,220e" filled="f">
                  <v:path arrowok="t"/>
                </v:shape>
              </v:group>
              <v:group id="_x0000_s2923" style="position:absolute;left:8140;top:2829;width:861;height:5778" coordorigin="8880,1648" coordsize="861,5767">
                <v:shape id="_x0000_s2924" style="position:absolute;left:9395;top:4443;width:232;height:566;rotation:-253853fd" coordsize="237,582" path="m123,582l237,492,180,417,141,330r3,-78l171,165,219,87,102,,63,48r69,48l108,156,90,213,,207r,66l87,273r-6,63l93,369,18,405r30,54l114,420r42,60l84,534r42,48e" strokeweight="1pt">
                  <v:path arrowok="t"/>
                </v:shape>
                <v:shape id="_x0000_s2925" style="position:absolute;left:9221;top:2343;width:234;height:566;rotation:-496247fd" coordsize="237,582" path="m123,582l237,492,180,417,141,330r3,-78l171,165,219,87,102,,63,48r69,48l108,156,90,213,,207r,66l87,273r-6,63l93,369,18,405r30,54l114,420r42,60l84,534r42,48e" strokeweight="1pt">
                  <v:path arrowok="t"/>
                </v:shape>
                <v:shape id="_x0000_s2926" style="position:absolute;left:8971;top:2030;width:620;height:5156" coordsize="620,5156" path="m,c12,137,37,538,74,820v37,282,130,548,150,870c244,2012,142,2438,194,2755v52,317,275,600,345,840c609,3835,608,4024,614,4195v6,171,-25,265,-36,425c567,4780,569,5008,545,5156e" filled="f" strokeweight="1.75pt">
                  <v:stroke dashstyle="longDash"/>
                  <v:path arrowok="t"/>
                </v:shape>
                <v:group id="_x0000_s2927" style="position:absolute;left:9418;top:7149;width:190;height:266;rotation:249113fd" coordorigin="5966,7526" coordsize="193,273">
                  <v:shape id="_x0000_s2928" style="position:absolute;left:6059;top:7699;width:7;height:193;rotation:90;flip:y" coordsize="4,180" path="m4,l,180e" filled="f" strokeweight="1.75pt">
                    <v:path arrowok="t"/>
                  </v:shape>
                  <v:line id="_x0000_s2929" style="position:absolute;rotation:90;flip:y" from="5929,7660" to="6196,7660" strokeweight="1.75pt"/>
                </v:group>
                <v:group id="_x0000_s2930" style="position:absolute;left:8880;top:1648;width:190;height:266;rotation:-11732011fd" coordorigin="5966,7526" coordsize="193,273">
                  <v:shape id="_x0000_s2931" style="position:absolute;left:6059;top:7699;width:7;height:193;rotation:90;flip:y" coordsize="4,180" path="m4,l,180e" filled="f" strokeweight="1.75pt">
                    <v:path arrowok="t"/>
                  </v:shape>
                  <v:line id="_x0000_s2932" style="position:absolute;rotation:90;flip:y" from="5929,7660" to="6196,7660" strokeweight="1.75pt"/>
                </v:group>
                <v:shape id="_x0000_s2933" style="position:absolute;left:9642;top:6699;width:7;height:190;rotation:5519109fd;flip:y" coordsize="4,180" path="m4,l,180e" filled="f" strokeweight="1.75pt">
                  <v:path arrowok="t"/>
                </v:shape>
                <v:shape id="_x0000_s2934" style="position:absolute;left:9058;top:2089;width:7;height:189;rotation:5519109fd;flip:y" coordsize="4,180" path="m4,l,180e" filled="f" strokeweight="1.75pt">
                  <v:path arrowok="t"/>
                </v:shape>
              </v:group>
              <v:group id="_x0000_s2935" style="position:absolute;left:7777;top:5756;width:402;height:1213" coordorigin="8537,4569" coordsize="402,1211">
                <v:shape id="_x0000_s2936" style="position:absolute;left:8611;top:4569;width:206;height:1211" coordsize="200,1060" path="m,l200,760r-60,300e" filled="f">
                  <v:path arrowok="t"/>
                </v:shape>
                <v:group id="_x0000_s2937" style="position:absolute;left:8641;top:4782;width:55;height:114;rotation:5009871fd" coordorigin="3440,5960" coordsize="60,130">
                  <v:line id="_x0000_s2938" style="position:absolute" from="3440,5960" to="3440,6090" strokeweight="1pt"/>
                  <v:line id="_x0000_s2939" style="position:absolute" from="3500,5960" to="3500,6090" strokeweight="1pt"/>
                </v:group>
                <v:group id="_x0000_s2940" style="position:absolute;left:8620;top:4963;width:235;height:402;rotation:4859839fd" coordorigin="9182,3680" coordsize="254,771">
                  <v:line id="_x0000_s2941" style="position:absolute;rotation:90" from="9107,4080" to="9511,4080" strokeweight="1.75pt"/>
                  <v:shape id="_x0000_s2942" style="position:absolute;left:9208;top:3654;width:202;height:254;rotation:90" coordsize="160,340" path="m,l160,160,,340e" filled="f" strokeweight="1.75pt">
                    <v:path arrowok="t"/>
                  </v:shape>
                  <v:shape id="_x0000_s2943" style="position:absolute;left:9208;top:4223;width:202;height:254;rotation:-90;flip:x" coordsize="160,340" path="m,l160,160,,340e" filled="f" strokeweight="1.75pt">
                    <v:path arrowok="t"/>
                  </v:shape>
                </v:group>
              </v:group>
              <v:group id="_x0000_s2944" style="position:absolute;left:7771;top:6975;width:477;height:780" coordorigin="8501,5956" coordsize="527,1048">
                <v:group id="_x0000_s2945" style="position:absolute;left:8628;top:5956;width:252;height:1048" coordorigin="2020,4800" coordsize="360,1260">
                  <v:rect id="_x0000_s2946" style="position:absolute;left:2020;top:4800;width:360;height:1260" strokeweight="1pt"/>
                  <v:oval id="_x0000_s2947" style="position:absolute;left:2100;top:4980;width:170;height:170" fillcolor="black"/>
                  <v:oval id="_x0000_s2948" style="position:absolute;left:2100;top:5340;width:170;height:170" strokeweight="1.5pt"/>
                  <v:oval id="_x0000_s2949" style="position:absolute;left:2100;top:5700;width:170;height:170" fillcolor="black"/>
                </v:group>
                <v:group id="_x0000_s2950" style="position:absolute;left:8645;top:6065;width:239;height:527;rotation:90" coordorigin="9182,3680" coordsize="254,771">
                  <v:line id="_x0000_s2951" style="position:absolute;rotation:90" from="9107,4080" to="9511,4080" strokeweight="1.75pt"/>
                  <v:shape id="_x0000_s2952" style="position:absolute;left:9208;top:3654;width:202;height:254;rotation:90" coordsize="160,340" path="m,l160,160,,340e" filled="f" strokeweight="1.75pt">
                    <v:path arrowok="t"/>
                  </v:shape>
                  <v:shape id="_x0000_s2953" style="position:absolute;left:9208;top:4223;width:202;height:254;rotation:-90;flip:x" coordsize="160,340" path="m,l160,160,,340e" filled="f" strokeweight="1.75pt">
                    <v:path arrowok="t"/>
                  </v:shape>
                </v:group>
              </v:group>
              <v:group id="_x0000_s2954" style="position:absolute;left:7826;top:7764;width:404;height:1329" coordorigin="8646,6573" coordsize="404,1327">
                <v:group id="_x0000_s2955" style="position:absolute;left:8797;top:7355;width:55;height:117;rotation:-6137831fd" coordorigin="3440,5960" coordsize="60,130">
                  <v:line id="_x0000_s2956" style="position:absolute" from="3440,5960" to="3440,6090" strokeweight="1pt"/>
                  <v:line id="_x0000_s2957" style="position:absolute" from="3500,5960" to="3500,6090" strokeweight="1pt"/>
                </v:group>
                <v:group id="_x0000_s2958" style="position:absolute;left:8742;top:6851;width:212;height:404;rotation:6489047fd" coordorigin="9182,3680" coordsize="254,771">
                  <v:line id="_x0000_s2959" style="position:absolute;rotation:90" from="9107,4080" to="9511,4080" strokeweight="1.75pt"/>
                  <v:shape id="_x0000_s2960" style="position:absolute;left:9208;top:3654;width:202;height:254;rotation:90" coordsize="160,340" path="m,l160,160,,340e" filled="f" strokeweight="1.75pt">
                    <v:path arrowok="t"/>
                  </v:shape>
                  <v:shape id="_x0000_s2961" style="position:absolute;left:9208;top:4223;width:202;height:254;rotation:-90;flip:x" coordsize="160,340" path="m,l160,160,,340e" filled="f" strokeweight="1.75pt">
                    <v:path arrowok="t"/>
                  </v:shape>
                </v:group>
                <v:shape id="_x0000_s2962" style="position:absolute;left:8770;top:6573;width:100;height:1327" coordsize="100,1327" path="m1,r99,287l,1327e" filled="f">
                  <v:path arrowok="t"/>
                </v:shape>
              </v:group>
              <v:group id="_x0000_s2963" style="position:absolute;left:8972;top:2791;width:793;height:2360" coordorigin="10389,4678" coordsize="866,2482">
                <v:group id="_x0000_s2964" style="position:absolute;left:10745;top:6050;width:340;height:680;rotation:5892523fd;flip:x" coordorigin="1144,5120" coordsize="391,794">
                  <v:shape id="_x0000_s2965" style="position:absolute;left:943;top:5321;width:794;height:391;rotation:-90" coordsize="166,73" path="m166,37l129,,,,,73r129,l166,37xe" filled="f" strokeweight="1pt">
                    <v:path arrowok="t"/>
                  </v:shape>
                  <v:shape id="_x0000_s2966" style="position:absolute;left:1046;top:5424;width:567;height:227;rotation:-90" coordsize="166,73" path="m166,37l129,,,,,73r129,l166,37xe" filled="f" strokeweight="1pt">
                    <v:path arrowok="t"/>
                  </v:shape>
                </v:group>
                <v:shape id="_x0000_s2967" style="position:absolute;left:10394;top:5391;width:534;height:699;rotation:2195535fd" coordsize="534,699" path="m,162r57,12l78,81r132,48l165,231r48,27l267,159r60,30l381,249r-87,72l336,366r84,-66l456,366r6,72l360,435r-3,54l462,495r-3,57l441,630,345,606r-18,57l495,699,531,543r3,-141l504,294,438,210,366,129,282,75,162,24,36,,,162xe" strokeweight="1pt">
                  <v:path arrowok="t"/>
                </v:shape>
                <v:shape id="_x0000_s2968" style="position:absolute;left:10389;top:4678;width:237;height:582" coordsize="237,582" path="m123,582l237,492,180,417,141,330r3,-78l171,165,219,87,102,,63,48r69,48l108,156,90,213,,207r,66l87,273r-6,63l93,369,18,405r30,54l114,420r42,60l84,534r42,48e" strokeweight="1pt">
                  <v:path arrowok="t"/>
                </v:shape>
                <v:shape id="_x0000_s2969" style="position:absolute;left:10589;top:6578;width:237;height:582;rotation:-2889811fd" coordsize="237,582" path="m123,582l237,492,180,417,141,330r3,-78l171,165,219,87,102,,63,48r69,48l108,156,90,213,,207r,66l87,273r-6,63l93,369,18,405r30,54l114,420r42,60l84,534r42,48e" strokeweight="1pt">
                  <v:path arrowok="t"/>
                </v:shape>
              </v:group>
              <v:group id="_x0000_s2970" style="position:absolute;left:11137;top:6219;width:347;height:740;rotation:5939743fd" coordorigin="1346,6558" coordsize="454,850">
                <v:shape id="_x0000_s2971" style="position:absolute;left:1459;top:6738;width:227;height:454" coordsize="105,199" path="m,94l53,r52,94l53,199,,94xe" filled="f" strokeweight="1pt">
                  <v:path arrowok="t"/>
                </v:shape>
                <v:shape id="_x0000_s2972" style="position:absolute;left:1346;top:6558;width:454;height:850" coordsize="105,199" path="m,94l53,r52,94l53,199,,94xe" filled="f" strokeweight="1pt">
                  <v:path arrowok="t"/>
                </v:shape>
              </v:group>
              <v:shape id="_x0000_s2973" style="position:absolute;left:10979;top:5800;width:234;height:567;rotation:701796fd" coordsize="237,582" path="m123,582l237,492,180,417,141,330r3,-78l171,165,219,87,102,,63,48r69,48l108,156,90,213,,207r,66l87,273r-6,63l93,369,18,405r30,54l114,420r42,60l84,534r42,48e" strokeweight="1pt">
                <v:path arrowok="t"/>
              </v:shape>
              <v:shape id="_x0000_s2974" style="position:absolute;left:11047;top:4673;width:234;height:569;rotation:2726032fd" coordsize="237,582" path="m123,582l237,492,180,417,141,330r3,-78l171,165,219,87,102,,63,48r69,48l108,156,90,213,,207r,66l87,273r-6,63l93,369,18,405r30,54l114,420r42,60l84,534r42,48e" strokeweight="1pt">
                <v:path arrowok="t"/>
              </v:shape>
              <v:shape id="_x0000_s2975" style="position:absolute;left:12450;top:7304;width:233;height:567;rotation:2362767fd" coordsize="237,582" path="m123,582l237,492,180,417,141,330r3,-78l171,165,219,87,102,,63,48r69,48l108,156,90,213,,207r,66l87,273r-6,63l93,369,18,405r30,54l114,420r42,60l84,534r42,48e" strokeweight="1pt">
                <v:path arrowok="t"/>
              </v:shape>
              <v:group id="_x0000_s2976" style="position:absolute;left:10308;top:4989;width:805;height:1595" coordorigin="12077,7312" coordsize="818,1637">
                <v:group id="_x0000_s2977" style="position:absolute;left:12223;top:7312;width:193;height:160" coordorigin="5830,4722" coordsize="193,160">
                  <v:shape id="_x0000_s2978" style="position:absolute;left:5925;top:4627;width:4;height:193;rotation:90" coordsize="4,180" path="m4,l,180e" filled="f" strokeweight="1.75pt">
                    <v:path arrowok="t"/>
                  </v:shape>
                  <v:line id="_x0000_s2979" style="position:absolute;rotation:90" from="5851,4807" to="6002,4807" strokeweight="1.75pt"/>
                </v:group>
                <v:line id="_x0000_s2980" style="position:absolute;rotation:-90;flip:x" from="11757,8387" to="12882,8387" strokeweight="1.75pt"/>
                <v:shape id="_x0000_s2981" style="position:absolute;left:12167;top:7489;width:274;height:454;rotation:90" coordsize="105,199" path="m,94l53,r52,94l53,199,,94xe" strokeweight="1.75pt">
                  <v:path arrowok="t"/>
                </v:shape>
                <v:shape id="_x0000_s2982" style="position:absolute;left:12167;top:8289;width:274;height:454;rotation:90" coordsize="105,199" path="m,94l53,r52,94l53,199,,94xe" strokeweight="1.75pt">
                  <v:path arrowok="t"/>
                </v:shape>
                <v:shape id="_x0000_s2983" style="position:absolute;left:12610;top:7645;width:4;height:567;rotation:-90" coordsize="4,740" path="m4,l,740e" filled="f" strokeweight="1pt">
                  <v:stroke endarrow="classic" endarrowlength="long"/>
                  <v:path arrowok="t"/>
                </v:shape>
                <v:shape id="_x0000_s2984" style="position:absolute;left:12318;top:8837;width:4;height:193;rotation:90" coordsize="4,180" path="m4,l,180e" filled="f" strokeweight="1.75pt">
                  <v:path arrowok="t"/>
                </v:shape>
              </v:group>
              <v:shape id="_x0000_s2985" style="position:absolute;left:10910;top:6682;width:233;height:567;rotation:-2324216fd" coordsize="237,582" path="m123,582l237,492,180,417,141,330r3,-78l171,165,219,87,102,,63,48r69,48l108,156,90,213,,207r,66l87,273r-6,63l93,369,18,405r30,54l114,420r42,60l84,534r42,48e" strokeweight="1pt">
                <v:path arrowok="t"/>
              </v:shape>
              <v:shape id="_x0000_s2986" style="position:absolute;left:3637;top:7530;width:43;height:820" coordsize="43,820" path="m,820c4,765,16,577,23,490,30,403,43,382,43,300,43,218,27,62,23,e" filled="f" strokeweight="1.75pt">
                <v:path arrowok="t"/>
              </v:shape>
              <v:group id="_x0000_s2987" style="position:absolute;left:3521;top:8554;width:183;height:259;rotation:-310302fd" coordorigin="6240,10686" coordsize="193,272">
                <v:shape id="_x0000_s2988" style="position:absolute;left:6333;top:10858;width:7;height:193;rotation:5752037fd;flip:y" coordsize="4,180" path="m4,l,180e" filled="f" strokeweight="1.75pt">
                  <v:path arrowok="t"/>
                </v:shape>
                <v:line id="_x0000_s2989" style="position:absolute;rotation:5752037fd;flip:y" from="6209,10820" to="6476,10820" strokeweight="1.75pt"/>
              </v:group>
              <v:group id="_x0000_s2990" style="position:absolute;left:3785;top:2898;width:183;height:260;rotation:310302fd;flip:y" coordorigin="6240,10686" coordsize="193,272">
                <v:shape id="_x0000_s2991" style="position:absolute;left:6333;top:10858;width:7;height:193;rotation:5752037fd;flip:y" coordsize="4,180" path="m4,l,180e" filled="f" strokeweight="1.75pt">
                  <v:path arrowok="t"/>
                </v:shape>
                <v:line id="_x0000_s2992" style="position:absolute;rotation:5752037fd;flip:y" from="6209,10820" to="6476,10820" strokeweight="1.75pt"/>
              </v:group>
              <v:group id="_x0000_s2993" style="position:absolute;left:3560;top:5225;width:429;height:1182" coordorigin="3230,5135" coordsize="429,1182">
                <v:shape id="_x0000_s2994" style="position:absolute;left:3230;top:5135;width:104;height:1182;rotation:310302fd;flip:x" coordsize="110,1240" path="m,c45,266,90,533,100,740v10,207,-15,353,-40,500e" filled="f" strokeweight="1.75pt">
                  <v:path arrowok="t"/>
                </v:shape>
                <v:group id="_x0000_s2995" style="position:absolute;left:3244;top:5537;width:415;height:238" coordorigin="4004,4351" coordsize="415,237">
                  <v:line id="_x0000_s2996" style="position:absolute;rotation:11814893fd;flip:y" from="4004,4468" to="4419,4469" strokeweight="1.75pt"/>
                  <v:group id="_x0000_s2997" style="position:absolute;left:4178;top:4351;width:120;height:237;rotation:-42516fd" coordorigin="1923,7530" coordsize="127,249">
                    <v:shape id="_x0000_s2998" style="position:absolute;left:1923;top:7530;width:7;height:249;rotation:11650277fd;flip:y" coordsize="4,180" path="m4,l,180e" filled="f" strokeweight="1.5pt">
                      <v:path arrowok="t"/>
                    </v:shape>
                    <v:shape id="_x0000_s2999" style="position:absolute;left:2043;top:7530;width:7;height:249;rotation:11650277fd;flip:y" coordsize="4,180" path="m4,l,180e" filled="f" strokeweight="1.5pt">
                      <v:path arrowok="t"/>
                    </v:shape>
                  </v:group>
                </v:group>
              </v:group>
              <v:group id="_x0000_s3000" style="position:absolute;left:4662;top:4802;width:1397;height:465" coordorigin="5409,3590" coordsize="1391,459">
                <v:shape id="_x0000_s3001" style="position:absolute;left:5875;top:3124;width:459;height:1391;rotation:5783060fd;flip:y" coordsize="461,1404" path="m5,1394v-2,-4,-5,10,17,-27c44,1330,106,1257,140,1173v35,-83,59,-195,89,-306c260,753,285,644,324,499,363,354,432,104,461,e" filled="f" strokeweight="1.75pt">
                  <v:stroke endarrow="classic" endarrowlength="long"/>
                  <v:path arrowok="t"/>
                </v:shape>
                <v:shape id="_x0000_s3002" style="position:absolute;left:5844;top:3605;width:258;height:426;rotation:6701612fd;flip:y" coordsize="105,199" path="m,94l53,r52,94l53,199,,94xe" strokeweight="1.5pt">
                  <v:path arrowok="t"/>
                </v:shape>
                <v:group id="_x0000_s3003" style="position:absolute;left:6296;top:3609;width:120;height:235;rotation:803372fd;flip:y" coordorigin="1923,7530" coordsize="127,249">
                  <v:shape id="_x0000_s3004" style="position:absolute;left:1923;top:7530;width:7;height:249;rotation:11650277fd;flip:y" coordsize="4,180" path="m4,l,180e" filled="f" strokeweight="1.5pt">
                    <v:path arrowok="t"/>
                  </v:shape>
                  <v:shape id="_x0000_s3005" style="position:absolute;left:2043;top:7530;width:7;height:249;rotation:11650277fd;flip:y" coordsize="4,180" path="m4,l,180e" filled="f" strokeweight="1.5pt">
                    <v:path arrowok="t"/>
                  </v:shape>
                </v:group>
              </v:group>
              <v:group id="_x0000_s3006" style="position:absolute;left:12159;top:3372;width:855;height:1591;rotation:320324fd" coordorigin="14783,6000" coordsize="869,1633">
                <v:group id="_x0000_s3007" style="position:absolute;left:15030;top:6000;width:193;height:160;rotation:338631fd" coordorigin="5830,4722" coordsize="193,160">
                  <v:shape id="_x0000_s3008" style="position:absolute;left:5925;top:4627;width:4;height:193;rotation:90" coordsize="4,180" path="m4,l,180e" filled="f" strokeweight="1.75pt">
                    <v:path arrowok="t"/>
                  </v:shape>
                  <v:line id="_x0000_s3009" style="position:absolute;rotation:90" from="5851,4807" to="6002,4807" strokeweight="1.75pt"/>
                </v:group>
                <v:line id="_x0000_s3010" style="position:absolute;rotation:-6236871fd;flip:x" from="14474,7071" to="15599,7071" strokeweight="1.75pt"/>
                <v:shape id="_x0000_s3011" style="position:absolute;left:14945;top:6174;width:274;height:454;rotation:6236871fd" coordsize="105,199" path="m,94l53,r52,94l53,199,,94xe" strokeweight="1.75pt">
                  <v:path arrowok="t"/>
                </v:shape>
                <v:shape id="_x0000_s3012" style="position:absolute;left:14873;top:6971;width:274;height:454;rotation:6236871fd" coordsize="105,199" path="m,94l53,r52,94l53,199,,94xe" strokeweight="1.75pt">
                  <v:path arrowok="t"/>
                </v:shape>
                <v:shape id="_x0000_s3013" style="position:absolute;left:15367;top:6357;width:4;height:567;rotation:-5559609fd" coordsize="4,740" path="m4,l,740e" filled="f" strokeweight="1pt">
                  <v:stroke endarrow="classic" endarrowlength="long"/>
                  <v:path arrowok="t"/>
                </v:shape>
                <v:shape id="_x0000_s3014" style="position:absolute;left:14986;top:7518;width:4;height:193;rotation:6236871fd" coordsize="4,180" path="m4,l,180e" filled="f" strokeweight="1.75pt">
                  <v:path arrowok="t"/>
                </v:shape>
              </v:group>
              <v:group id="_x0000_s3015" style="position:absolute;left:13467;top:2782;width:787;height:1351" coordorigin="14197,1571" coordsize="787,1349">
                <v:shape id="_x0000_s3016" style="position:absolute;left:14197;top:1641;width:445;height:1189" coordsize="445,1189" path="m,c24,14,84,18,134,81v51,62,120,175,168,299c351,504,401,690,423,825v22,135,8,288,10,364e" filled="f" strokeweight="1.75pt">
                  <v:path arrowok="t"/>
                </v:shape>
                <v:shape id="_x0000_s3017" style="position:absolute;left:14308;top:1571;width:452;height:1349" coordsize="452,1349" path="m,c21,16,66,22,117,96v51,74,140,213,192,347c361,577,410,751,431,902v21,151,1,354,1,447e" filled="f" strokeweight="1.75pt">
                  <v:path arrowok="t"/>
                </v:shape>
                <v:shape id="_x0000_s3018" style="position:absolute;left:14487;top:1946;width:374;height:620;rotation:5014025fd" coordsize="105,199" path="m,94l53,r52,94l53,199,,94xe" strokeweight="1.75pt">
                  <v:path arrowok="t"/>
                </v:shape>
              </v:group>
              <v:shape id="_x0000_s3019" style="position:absolute;left:12687;top:7127;width:473;height:1489" coordsize="472,1483" path="m,1483v15,-19,44,-23,88,-105c132,1296,219,1149,267,991,314,832,337,593,371,429,405,264,451,90,472,e" filled="f" strokeweight="1.75pt">
                <v:path arrowok="t"/>
              </v:shape>
              <v:shape id="_x0000_s3020" style="position:absolute;left:12787;top:7128;width:502;height:1539" coordsize="502,1532" path="m,1532v14,-21,42,-31,91,-125c140,1313,245,1136,296,970,347,805,366,570,400,408,434,247,482,85,502,e" filled="f" strokeweight="1.75pt">
                <v:path arrowok="t"/>
              </v:shape>
              <v:shape id="_x0000_s3021" style="position:absolute;left:12909;top:7566;width:374;height:620;rotation:5336372fd;flip:y" coordsize="105,199" path="m,94l53,r52,94l53,199,,94xe" strokeweight="1.75pt">
                <v:path arrowok="t"/>
              </v:shape>
              <v:shape id="_x0000_s3022" style="position:absolute;left:13327;top:4955;width:563;height:2014" coordsize="563,2010" path="m563,v-8,30,-37,122,-50,180c500,238,490,297,483,350v-7,53,-4,102,-10,150c467,548,462,567,447,640v-15,73,-24,174,-63,297c344,1060,257,1259,210,1380v-47,120,-74,174,-110,279c65,1765,21,1937,,2010e" filled="f" strokeweight="1.75pt">
                <v:path arrowok="t"/>
              </v:shape>
              <v:group id="_x0000_s3023" style="position:absolute;left:13673;top:5875;width:636;height:257;rotation:1064479fd" coordorigin="14060,6550" coordsize="794,249">
                <v:line id="_x0000_s3024" style="position:absolute;flip:y" from="14060,6660" to="14854,6660" strokeweight="1pt">
                  <v:stroke endarrow="classic" endarrowlength="long"/>
                </v:line>
                <v:group id="_x0000_s3025" style="position:absolute;left:14223;top:6550;width:247;height:249" coordorigin="14263,6550" coordsize="247,249">
                  <v:group id="_x0000_s3026" style="position:absolute;left:14263;top:6550;width:127;height:249" coordorigin="1923,7530" coordsize="127,249">
                    <v:shape id="_x0000_s3027" style="position:absolute;left:1923;top:7530;width:7;height:249;rotation:11650277fd;flip:y" coordsize="4,180" path="m4,l,180e" filled="f" strokeweight="1pt">
                      <v:path arrowok="t"/>
                    </v:shape>
                    <v:shape id="_x0000_s3028" style="position:absolute;left:2043;top:7530;width:7;height:249;rotation:11650277fd;flip:y" coordsize="4,180" path="m4,l,180e" filled="f" strokeweight="1pt">
                      <v:path arrowok="t"/>
                    </v:shape>
                  </v:group>
                  <v:shape id="_x0000_s3029" style="position:absolute;left:14503;top:6550;width:7;height:249;rotation:11650277fd;flip:y" coordsize="4,180" path="m4,l,180e" filled="f" strokeweight="1pt">
                    <v:path arrowok="t"/>
                  </v:shape>
                </v:group>
              </v:group>
              <v:shape id="_x0000_s3030" style="position:absolute;left:13228;top:4915;width:542;height:1994" coordsize="542,1990" path="m542,c529,55,488,236,474,330v-14,94,-10,186,-14,236c456,616,460,569,447,630v-13,60,-24,173,-63,296c345,1050,257,1247,211,1369v-46,123,-66,187,-101,290c75,1762,23,1921,,1990e" filled="f" strokeweight="1.75pt">
                <v:path arrowok="t"/>
              </v:shape>
              <v:shape id="_x0000_s3031" style="position:absolute;left:14163;top:4755;width:530;height:671" coordsize="530,670" path="m,c8,5,27,13,50,30v23,17,60,43,90,70c170,127,198,157,230,190v32,33,50,30,100,110c380,380,488,593,530,670e" filled="f" strokeweight="1pt">
                <v:stroke dashstyle="longDash" endarrow="classic"/>
                <v:path arrowok="t"/>
              </v:shape>
              <v:shape id="_x0000_s3032" style="position:absolute;left:14333;top:6086;width:410;height:352" coordsize="410,351" path="m,l150,221,410,351e" filled="f" strokeweight="1pt">
                <v:stroke dashstyle="longDash" endarrow="classic"/>
                <v:path arrowok="t"/>
              </v:shape>
              <v:line id="_x0000_s3033" style="position:absolute;flip:y" from="7096,8897" to="10659,8917" strokeweight="1.75pt">
                <v:stroke dashstyle="longDash"/>
              </v:line>
              <v:shape id="_x0000_s3034" style="position:absolute;left:3700;top:3361;width:178;height:1199" coordsize="178,1199" path="m178,c168,69,144,277,121,415,98,553,60,698,40,829,20,960,8,1122,,1199e" filled="f" strokeweight="1.75pt">
                <v:path arrowok="t"/>
              </v:shape>
              <v:group id="_x0000_s3035" style="position:absolute;left:2892;top:6755;width:680;height:918" coordorigin="2892,6755" coordsize="680,918">
                <v:oval id="_x0000_s3036" style="position:absolute;left:2892;top:6755;width:680;height:918" strokeweight="1.25pt"/>
                <v:shape id="_x0000_s3037" style="position:absolute;left:3419;top:7049;width:6;height:92;rotation:5752037fd;flip:y" coordsize="4,180" path="m4,l,180e" filled="f" strokeweight="1.25pt">
                  <v:path arrowok="t"/>
                </v:shape>
                <v:shape id="_x0000_s3038" style="position:absolute;left:3056;top:7017;width:233;height:368;rotation:90;flip:y" coordsize="105,199" path="m,94l53,r52,94l53,199,,94xe" strokeweight="1.25pt">
                  <v:path arrowok="t"/>
                </v:shape>
                <v:shape id="_x0000_s3039" style="position:absolute;left:3372;top:7095;width:1;height:241" coordsize="1,270" path="m,l,270e" filled="f" strokeweight="1.25pt">
                  <v:path arrowok="t"/>
                </v:shape>
                <v:shape id="_x0000_s3040" style="position:absolute;left:3419;top:7280;width:6;height:92;rotation:5752037fd;flip:y" coordsize="4,180" path="m4,l,180e" filled="f" strokeweight="1.25pt">
                  <v:path arrowok="t"/>
                </v:shape>
              </v:group>
              <v:group id="_x0000_s3041" style="position:absolute;left:3060;top:4674;width:259;height:1478;rotation:619983fd" coordorigin="1760,5356" coordsize="273,2032">
                <v:shape id="_x0000_s3042" style="position:absolute;left:1863;top:5750;width:127;height:1240" coordsize="127,1240" path="m17,1240v,-60,-17,-237,,-360c34,757,107,647,117,500,127,353,102,147,77,e" filled="f" strokeweight="1.75pt">
                  <v:path arrowok="t"/>
                </v:shape>
                <v:group id="_x0000_s3043" style="position:absolute;left:1760;top:7116;width:193;height:272" coordorigin="6240,10686" coordsize="193,272">
                  <v:shape id="_x0000_s3044" style="position:absolute;left:6333;top:10858;width:7;height:193;rotation:5752037fd;flip:y" coordsize="4,180" path="m4,l,180e" filled="f" strokeweight="1.75pt">
                    <v:path arrowok="t"/>
                  </v:shape>
                  <v:line id="_x0000_s3045" style="position:absolute;rotation:5752037fd;flip:y" from="6209,10820" to="6476,10820" strokeweight="1.75pt"/>
                </v:group>
                <v:group id="_x0000_s3046" style="position:absolute;left:1840;top:5356;width:193;height:272;flip:y" coordorigin="6240,10686" coordsize="193,272">
                  <v:shape id="_x0000_s3047" style="position:absolute;left:6333;top:10858;width:7;height:193;rotation:5752037fd;flip:y" coordsize="4,180" path="m4,l,180e" filled="f" strokeweight="1.75pt">
                    <v:path arrowok="t"/>
                  </v:shape>
                  <v:line id="_x0000_s3048" style="position:absolute;rotation:5752037fd;flip:y" from="6209,10820" to="6476,10820" strokeweight="1.75pt"/>
                </v:group>
              </v:group>
              <v:shape id="_x0000_s3049" style="position:absolute;left:2840;top:2559;width:317;height:198;flip:x y" coordsize="520,285" path="m,277c4,257,6,195,23,157,40,119,66,78,105,52,144,26,204,,255,v51,,117,26,158,52c454,78,486,118,503,157v17,39,12,101,15,128e" filled="f" strokeweight="1.75pt">
                <v:path arrowok="t"/>
              </v:shape>
              <v:shape id="_x0000_s3050" style="position:absolute;left:2594;top:3422;width:490;height:4171" coordsize="527,4218" path="m51,c213,124,374,248,450,496v76,247,77,706,57,991c487,1772,374,1985,330,2208v-44,223,-65,365,-90,620c215,3083,220,3506,180,3738,140,3970,37,4118,,4218e" filled="f" strokeweight="1.75pt">
                <v:path arrowok="t"/>
              </v:shape>
              <v:group id="_x0000_s3051" style="position:absolute;left:2454;top:3723;width:611;height:1694" coordorigin="2250,3736" coordsize="656,1713">
                <v:shape id="_x0000_s3052" style="position:absolute;left:2250;top:4730;width:656;height:719" coordsize="656,719" path="m,c8,40,23,133,50,230v27,97,53,269,110,350c217,661,326,711,390,715v64,4,108,-37,152,-109c586,534,632,349,656,281e" filled="f">
                  <v:path arrowok="t"/>
                </v:shape>
                <v:group id="_x0000_s3053" style="position:absolute;left:2317;top:3736;width:460;height:1405;rotation:454329fd" coordorigin="2418,5121" coordsize="460,1400">
                  <v:shape id="_x0000_s3054" style="position:absolute;left:2418;top:5121;width:460;height:1400" coordsize="460,1400" path="m12,39c14,43,,,21,31v21,31,84,111,119,194c174,308,198,420,228,532v31,114,56,223,95,368c362,1045,431,1296,460,1400e" filled="f" strokeweight="1.5pt">
                    <v:stroke endarrow="classic" endarrowlength="long"/>
                    <v:path arrowok="t"/>
                  </v:shape>
                  <v:shape id="_x0000_s3055" style="position:absolute;left:2515;top:5471;width:259;height:431;rotation:918552fd;flip:y" coordsize="105,199" path="m,94l53,r52,94l53,199,,94xe" strokeweight="1.5pt">
                    <v:path arrowok="t"/>
                  </v:shape>
                  <v:group id="_x0000_s3056" style="position:absolute;left:2688;top:5951;width:120;height:235;rotation:-4979688fd;flip:y" coordorigin="1923,7530" coordsize="127,249">
                    <v:shape id="_x0000_s3057" style="position:absolute;left:1923;top:7530;width:7;height:249;rotation:11650277fd;flip:y" coordsize="4,180" path="m4,l,180e" filled="f" strokeweight="1.5pt">
                      <v:path arrowok="t"/>
                    </v:shape>
                    <v:shape id="_x0000_s3058" style="position:absolute;left:2043;top:7530;width:7;height:249;rotation:11650277fd;flip:y" coordsize="4,180" path="m4,l,180e" filled="f" strokeweight="1.5pt">
                      <v:path arrowok="t"/>
                    </v:shape>
                  </v:group>
                </v:group>
              </v:group>
              <v:shape id="_x0000_s3059" style="position:absolute;left:2440;top:5886;width:346;height:667" coordsize="346,667" path="m342,667v-1,-45,4,-166,-3,-257c332,319,327,189,300,122,273,55,219,,176,3,132,6,66,92,37,142,8,192,8,270,,304e" filled="f">
                <v:path arrowok="t"/>
              </v:shape>
              <v:group id="_x0000_s3060" style="position:absolute;left:11650;top:8277;width:261;height:535;rotation:299202fd" coordorigin="12560,6890" coordsize="261,534">
                <v:shape id="_x0000_s3061" style="position:absolute;left:12722;top:7029;width:7;height:190;rotation:5519109fd;flip:y" coordsize="4,180" path="m4,l,180e" filled="f" strokeweight="1.75pt">
                  <v:path arrowok="t"/>
                </v:shape>
                <v:shape id="_x0000_s3062" style="position:absolute;left:12722;top:7119;width:7;height:190;rotation:5519109fd;flip:y" coordsize="4,180" path="m4,l,180e" filled="f" strokeweight="1.75pt">
                  <v:path arrowok="t"/>
                </v:shape>
                <v:shape id="_x0000_s3063" style="position:absolute;left:12634;top:7340;width:10;height:158;rotation:5649127fd;flip:y" coordsize="4,180" path="m4,l,180e" filled="f" strokeweight="1.75pt">
                  <v:path arrowok="t"/>
                </v:shape>
                <v:shape id="_x0000_s3064" style="position:absolute;left:12640;top:6890;width:110;height:520" coordsize="110,520" path="m,520l,360,,220,30,110,110,e" filled="f" strokeweight="1.75pt">
                  <v:path arrowok="t"/>
                </v:shape>
              </v:group>
              <v:group id="_x0000_s3065" style="position:absolute;left:11988;top:6010;width:468;height:2041;rotation:397308fd" coordorigin="12823,4523" coordsize="468,2037">
                <v:shape id="_x0000_s3066" style="position:absolute;left:12823;top:4960;width:284;height:1600" coordsize="284,2320" path="m280,v-1,73,-4,324,-7,461c270,598,284,687,259,820,235,955,157,1137,128,1266,99,1394,93,1468,85,1590v-8,122,9,288,-5,410c66,2122,17,2253,,2320e" filled="f" strokeweight="1.75pt">
                  <v:stroke dashstyle="longDash"/>
                  <v:path arrowok="t"/>
                </v:shape>
                <v:group id="_x0000_s3067" style="position:absolute;left:13015;top:4523;width:276;height:594" coordorigin="13015,4523" coordsize="276,594">
                  <v:group id="_x0000_s3068" style="position:absolute;left:13091;top:5020;width:200;height:97" coordorigin="13091,5020" coordsize="200,97">
                    <v:shape id="_x0000_s3069" style="position:absolute;left:13182;top:4929;width:7;height:190;rotation:5519109fd;flip:y" coordsize="4,180" path="m4,l,180e" filled="f" strokeweight="1.75pt">
                      <v:path arrowok="t"/>
                    </v:shape>
                    <v:shape id="_x0000_s3070" style="position:absolute;left:13192;top:5019;width:7;height:190;rotation:5519109fd;flip:y" coordsize="4,180" path="m4,l,180e" filled="f" strokeweight="1.75pt">
                      <v:path arrowok="t"/>
                    </v:shape>
                  </v:group>
                  <v:group id="_x0000_s3071" style="position:absolute;left:13015;top:4523;width:190;height:266;rotation:-11732011fd" coordorigin="5966,7526" coordsize="193,273">
                    <v:shape id="_x0000_s3072" style="position:absolute;left:6059;top:7699;width:7;height:193;rotation:90;flip:y" coordsize="4,180" path="m4,l,180e" filled="f" strokeweight="1.75pt">
                      <v:path arrowok="t"/>
                    </v:shape>
                    <v:line id="_x0000_s3073" style="position:absolute;rotation:90;flip:y" from="5929,7660" to="6196,7660" strokeweight="1.75pt"/>
                  </v:group>
                </v:group>
              </v:group>
              <v:group id="_x0000_s3074" style="position:absolute;left:7333;top:2540;width:478;height:1287" coordorigin="8093,1360" coordsize="478,1284">
                <v:group id="_x0000_s3075" style="position:absolute;left:8099;top:1735;width:472;height:909" coordorigin="7969,1535" coordsize="582,1029">
                  <v:group id="_x0000_s3076" style="position:absolute;left:8160;top:1535;width:265;height:1029;rotation:-1196558fd" coordorigin="2020,4800" coordsize="360,1260">
                    <v:rect id="_x0000_s3077" style="position:absolute;left:2020;top:4800;width:360;height:1260" strokeweight="1pt"/>
                    <v:oval id="_x0000_s3078" style="position:absolute;left:2100;top:4980;width:170;height:170" fillcolor="black"/>
                    <v:oval id="_x0000_s3079" style="position:absolute;left:2100;top:5340;width:170;height:170" strokeweight="1.5pt"/>
                    <v:oval id="_x0000_s3080" style="position:absolute;left:2100;top:5700;width:170;height:170" fillcolor="black"/>
                  </v:group>
                  <v:group id="_x0000_s3081" style="position:absolute;left:8127;top:1601;width:265;height:582;rotation:4745790fd" coordorigin="9182,3680" coordsize="254,771">
                    <v:line id="_x0000_s3082" style="position:absolute;rotation:90" from="9107,4080" to="9511,4080" strokeweight="1.75pt"/>
                    <v:shape id="_x0000_s3083" style="position:absolute;left:9208;top:3654;width:202;height:254;rotation:90" coordsize="160,340" path="m,l160,160,,340e" filled="f" strokeweight="1.75pt">
                      <v:path arrowok="t"/>
                    </v:shape>
                    <v:shape id="_x0000_s3084" style="position:absolute;left:9208;top:4223;width:202;height:254;rotation:-90;flip:x" coordsize="160,340" path="m,l160,160,,340e" filled="f" strokeweight="1.75pt">
                      <v:path arrowok="t"/>
                    </v:shape>
                  </v:group>
                </v:group>
                <v:group id="_x0000_s3085" style="position:absolute;left:8093;top:1360;width:156;height:391" coordorigin="8093,1360" coordsize="156,391">
                  <v:line id="_x0000_s3086" style="position:absolute;flip:x y" from="8093,1360" to="8223,1751"/>
                  <v:group id="_x0000_s3087" style="position:absolute;left:8161;top:1568;width:57;height:119;rotation:4809545fd" coordorigin="3440,6190" coordsize="60,130">
                    <v:line id="_x0000_s3088" style="position:absolute" from="3440,6190" to="3440,6320" strokeweight="1pt"/>
                    <v:line id="_x0000_s3089" style="position:absolute" from="3500,6190" to="3500,6320" strokeweight="1pt"/>
                  </v:group>
                </v:group>
              </v:group>
              <v:group id="_x0000_s3090" style="position:absolute;left:12719;top:3131;width:1352;height:3276" coordorigin="13509,1960" coordsize="1352,3269">
                <v:shape id="_x0000_s3091" style="position:absolute;left:13609;top:1960;width:233;height:566;rotation:1298331fd" coordsize="237,582" path="m123,582l237,492,180,417,141,330r3,-78l171,165,219,87,102,,63,48r69,48l108,156,90,213,,207r,66l87,273r-6,63l93,369,18,405r30,54l114,420r42,60l84,534r42,48e" strokeweight="1pt">
                  <v:path arrowok="t"/>
                </v:shape>
                <v:shape id="_x0000_s3092" style="position:absolute;left:13509;top:3085;width:233;height:566;rotation:530298fd" coordsize="237,582" path="m123,582l237,492,180,417,141,330r3,-78l171,165,219,87,102,,63,48r69,48l108,156,90,213,,207r,66l87,273r-6,63l93,369,18,405r30,54l114,420r42,60l84,534r42,48e" strokeweight="1pt">
                  <v:path arrowok="t"/>
                </v:shape>
                <v:shape id="_x0000_s3093" style="position:absolute;left:13567;top:4102;width:233;height:567;rotation:-939665fd" coordsize="237,582" path="m123,582l237,492,180,417,141,330r3,-78l171,165,219,87,102,,63,48r69,48l108,156,90,213,,207r,66l87,273r-6,63l93,369,18,405r30,54l114,420r42,60l84,534r42,48e" strokeweight="1pt">
                  <v:path arrowok="t"/>
                </v:shape>
                <v:shape id="_x0000_s3094" style="position:absolute;left:13545;top:2403;width:807;height:2826" coordsize="806,2820" path="m532,v22,40,69,100,112,239c687,378,778,649,792,836v14,188,-28,363,-64,526c692,1525,604,1705,573,1818v-31,112,-23,154,-27,219c542,2102,586,2110,549,2209v-36,99,-131,319,-222,421c235,2732,69,2780,,2820e" filled="f" strokeweight="1.75pt">
                  <v:path arrowok="t"/>
                </v:shape>
                <v:shape id="_x0000_s3095" style="position:absolute;left:13968;top:4123;width:253;height:478;rotation:6476651fd" coordsize="105,199" path="m,94l53,r52,94l53,199,,94xe" strokeweight="1.5pt">
                  <v:path arrowok="t"/>
                </v:shape>
                <v:shape id="_x0000_s3096" style="position:absolute;left:14170;top:2757;width:252;height:477;rotation:5147950fd" coordsize="105,199" path="m,94l53,r52,94l53,199,,94xe" strokeweight="1.5pt">
                  <v:path arrowok="t"/>
                </v:shape>
                <v:group id="_x0000_s3097" style="position:absolute;left:14336;top:3333;width:525;height:251" coordorigin="14336,3333" coordsize="525,251">
                  <v:line id="_x0000_s3098" style="position:absolute;rotation:621743fd" from="14336,3477" to="14861,3478" strokeweight="1pt">
                    <v:stroke endarrow="classic" endarrowlength="long"/>
                  </v:line>
                  <v:group id="_x0000_s3099" style="position:absolute;left:14440;top:3333;width:94;height:251;rotation:169086fd" coordorigin="11070,2863" coordsize="94,251">
                    <v:shape id="_x0000_s3100" style="position:absolute;left:11070;top:2863;width:7;height:242;rotation:11374848fd;flip:y" coordsize="4,180" path="m4,l,180e" filled="f" strokeweight="1pt">
                      <v:path arrowok="t"/>
                    </v:shape>
                    <v:shape id="_x0000_s3101" style="position:absolute;left:11157;top:2872;width:7;height:242;rotation:11374848fd;flip:y" coordsize="4,180" path="m4,l,180e" filled="f" strokeweight="1pt">
                      <v:path arrowok="t"/>
                    </v:shape>
                  </v:group>
                </v:group>
              </v:group>
              <v:group id="_x0000_s3102" style="position:absolute;left:9622;top:5692;width:1307;height:2925" coordorigin="10352,4505" coordsize="1307,2920">
                <v:shape id="_x0000_s3103" style="position:absolute;left:10352;top:4505;width:704;height:2920" coordsize="716,3000" path="m180,v7,60,20,253,40,360c240,467,280,570,300,640v20,70,23,94,40,140c357,826,375,856,399,915v24,59,44,154,87,221c529,1204,628,1246,660,1320v32,74,16,179,20,259c685,1660,716,1703,686,1803v-30,100,-118,268,-186,377c432,2289,363,2323,280,2460,197,2597,58,2888,,3000e" filled="f" strokeweight="1.75pt">
                  <v:path arrowok="t"/>
                </v:shape>
                <v:group id="_x0000_s3104" style="position:absolute;left:10362;top:6867;width:546;height:221;rotation:2968151fd" coordorigin="4960,4620" coordsize="1096,417">
                  <v:shape id="_x0000_s3105" style="position:absolute;left:4960;top:4624;width:1096;height:413" coordsize="166,73" path="m166,37l129,,,,,73r129,l166,37xe" strokeweight="1.5pt">
                    <v:path arrowok="t"/>
                  </v:shape>
                  <v:shape id="_x0000_s3106" style="position:absolute;left:5160;top:4620;width:1;height:417" coordsize="1,417" path="m,l1,417e" strokeweight="1.5pt"/>
                </v:group>
                <v:shape id="_x0000_s3107" style="position:absolute;left:10848;top:5519;width:253;height:476;rotation:3220103fd" coordsize="105,199" path="m,94l53,r52,94l53,199,,94xe" strokeweight="1.5pt">
                  <v:path arrowok="t"/>
                </v:shape>
                <v:group id="_x0000_s3108" style="position:absolute;left:11045;top:6163;width:614;height:251" coordorigin="11045,6113" coordsize="614,251">
                  <v:line id="_x0000_s3109" style="position:absolute;rotation:580231fd" from="11045,6251" to="11659,6251" strokeweight="1pt">
                    <v:stroke endarrow="classic" endarrowlength="long"/>
                  </v:line>
                  <v:group id="_x0000_s3110" style="position:absolute;left:11180;top:6113;width:94;height:251;rotation:187795fd" coordorigin="11070,2863" coordsize="94,251">
                    <v:shape id="_x0000_s3111" style="position:absolute;left:11070;top:2863;width:7;height:242;rotation:11374848fd;flip:y" coordsize="4,180" path="m4,l,180e" filled="f" strokeweight="1pt">
                      <v:path arrowok="t"/>
                    </v:shape>
                    <v:shape id="_x0000_s3112" style="position:absolute;left:11157;top:2872;width:7;height:242;rotation:11374848fd;flip:y" coordsize="4,180" path="m4,l,180e" filled="f" strokeweight="1pt">
                      <v:path arrowok="t"/>
                    </v:shape>
                  </v:group>
                </v:group>
              </v:group>
              <v:group id="_x0000_s3113" style="position:absolute;left:10220;top:7762;width:964;height:964" coordorigin="10977,6642" coordsize="964,964">
                <v:oval id="_x0000_s3114" style="position:absolute;left:10977;top:6642;width:964;height:964" strokeweight="1pt">
                  <v:stroke dashstyle="longDash"/>
                </v:oval>
                <v:oval id="_x0000_s3115" style="position:absolute;left:11345;top:6987;width:240;height:241" fillcolor="black" strokeweight="1pt"/>
                <v:shape id="_x0000_s3116" style="position:absolute;left:11137;top:6725;width:233;height:567;rotation:2362767fd" coordsize="237,582" path="m123,582l237,492,180,417,141,330r3,-78l171,165,219,87,102,,63,48r69,48l108,156,90,213,,207r,66l87,273r-6,63l93,369,18,405r30,54l114,420r42,60l84,534r42,48e" strokeweight="1pt">
                  <v:path arrowok="t"/>
                </v:shape>
              </v:group>
              <v:shape id="_x0000_s3117" type="#_x0000_t19" style="position:absolute;left:4320;top:5616;width:1845;height:3362;flip:x" coordsize="21600,18526" adj="-3870358,,,18526" path="wr-21600,-3074,21600,40126,11106,,21600,18526nfewr-21600,-3074,21600,40126,11106,,21600,18526l,18526nsxe" strokeweight="1.75pt">
                <v:stroke dashstyle="longDash"/>
                <v:path o:connectlocs="11106,0;21600,18526;0,18526"/>
              </v:shape>
              <v:group id="_x0000_s3118" style="position:absolute;left:4967;top:5698;width:218;height:254" coordorigin="9732,5425" coordsize="218,253">
                <v:shape id="_x0000_s3119" style="position:absolute;left:9790;top:5480;width:160;height:198" coordsize="160,189" path="m120,r40,189l,140e" strokeweight="1.5pt">
                  <v:path arrowok="t"/>
                </v:shape>
                <v:shape id="_x0000_s3120" style="position:absolute;left:9732;top:5425;width:160;height:198" coordsize="160,189" path="m120,r40,189l,140e" strokecolor="white" strokeweight="1.5pt">
                  <v:path arrowok="t"/>
                </v:shape>
              </v:group>
              <v:group id="_x0000_s3121" style="position:absolute;left:4240;top:8281;width:251;height:198" coordorigin="9050,6970" coordsize="251,197">
                <v:shape id="_x0000_s3122" style="position:absolute;left:9120;top:6978;width:181;height:189" coordsize="181,180" path="m30,l181,112,,180e" strokeweight="1.5pt">
                  <v:path arrowok="t"/>
                </v:shape>
                <v:shape id="_x0000_s3123" style="position:absolute;left:9050;top:6970;width:181;height:189" coordsize="181,180" path="m30,l181,112,,180e" strokecolor="white" strokeweight="1.5pt">
                  <v:path arrowok="t"/>
                </v:shape>
              </v:group>
              <v:shape id="_x0000_s3124" type="#_x0000_t202" style="position:absolute;left:4555;top:5357;width:510;height:330" filled="f" stroked="f">
                <v:textbox style="mso-next-textbox:#_x0000_s3124" inset=".5mm,.3mm,.5mm,.3mm">
                  <w:txbxContent>
                    <w:p w:rsidR="008208FA" w:rsidRDefault="008208FA" w:rsidP="00547AF3">
                      <w:pPr>
                        <w:rPr>
                          <w:sz w:val="24"/>
                        </w:rPr>
                      </w:pPr>
                      <w:r>
                        <w:rPr>
                          <w:sz w:val="24"/>
                        </w:rPr>
                        <w:t>3 тр</w:t>
                      </w:r>
                    </w:p>
                  </w:txbxContent>
                </v:textbox>
              </v:shape>
              <v:group id="_x0000_s3125" style="position:absolute;left:3541;top:6482;width:953;height:738" coordorigin="4468,5437" coordsize="953,738">
                <v:shape id="_x0000_s3126" style="position:absolute;left:4740;top:5437;width:412;height:212;rotation:1058215fd" coordsize="540,310" path="m,300l,,370,r,120l540,120r,190e" strokeweight="1.25pt">
                  <v:path arrowok="t"/>
                </v:shape>
                <v:shape id="_x0000_s3127" style="position:absolute;left:4468;top:5661;width:953;height:29;rotation:1058215fd" coordsize="1247,40" path="m,40c9,38,17,38,52,32,87,26,140,10,212,5,284,,384,2,487,2v103,,218,-1,345,c959,3,1161,7,1247,8e" filled="f" strokeweight="1.5pt">
                  <v:stroke endarrow="classic"/>
                  <v:path arrowok="t"/>
                </v:shape>
                <v:shape id="_x0000_s3128" type="#_x0000_t202" style="position:absolute;left:4657;top:5853;width:450;height:322" stroked="f">
                  <v:textbox style="mso-next-textbox:#_x0000_s3128" inset=".5mm,.3mm,.5mm,.3mm">
                    <w:txbxContent>
                      <w:p w:rsidR="008208FA" w:rsidRDefault="008208FA" w:rsidP="00547AF3">
                        <w:pPr>
                          <w:rPr>
                            <w:sz w:val="24"/>
                          </w:rPr>
                        </w:pPr>
                        <w:r>
                          <w:rPr>
                            <w:sz w:val="24"/>
                          </w:rPr>
                          <w:t>воб</w:t>
                        </w:r>
                      </w:p>
                    </w:txbxContent>
                  </v:textbox>
                </v:shape>
              </v:group>
              <v:shape id="_x0000_s3129" type="#_x0000_t202" style="position:absolute;left:5195;top:8351;width:1130;height:342" stroked="f">
                <v:textbox style="mso-next-textbox:#_x0000_s3129" inset=".5mm,.3mm,.5mm,.3mm">
                  <w:txbxContent>
                    <w:p w:rsidR="008208FA" w:rsidRDefault="008208FA" w:rsidP="00547AF3">
                      <w:pPr>
                        <w:rPr>
                          <w:sz w:val="24"/>
                        </w:rPr>
                      </w:pPr>
                      <w:r>
                        <w:rPr>
                          <w:sz w:val="24"/>
                        </w:rPr>
                        <w:t>1 тр с мсв</w:t>
                      </w:r>
                    </w:p>
                  </w:txbxContent>
                </v:textbox>
              </v:shape>
              <v:shape id="_x0000_s3130" type="#_x0000_t202" style="position:absolute;left:5365;top:6108;width:1050;height:345" filled="f" stroked="f">
                <v:textbox style="mso-next-textbox:#_x0000_s3130" inset=".5mm,.3mm,.5mm,.3mm">
                  <w:txbxContent>
                    <w:p w:rsidR="008208FA" w:rsidRDefault="008208FA" w:rsidP="00547AF3">
                      <w:pPr>
                        <w:rPr>
                          <w:sz w:val="24"/>
                        </w:rPr>
                      </w:pPr>
                      <w:r>
                        <w:rPr>
                          <w:sz w:val="24"/>
                        </w:rPr>
                        <w:t xml:space="preserve"> </w:t>
                      </w:r>
                      <w:r>
                        <w:rPr>
                          <w:sz w:val="26"/>
                        </w:rPr>
                        <w:t>тб</w:t>
                      </w:r>
                      <w:r>
                        <w:rPr>
                          <w:sz w:val="24"/>
                        </w:rPr>
                        <w:t xml:space="preserve"> </w:t>
                      </w:r>
                      <w:r>
                        <w:rPr>
                          <w:sz w:val="26"/>
                        </w:rPr>
                        <w:t>с мср</w:t>
                      </w:r>
                    </w:p>
                  </w:txbxContent>
                </v:textbox>
              </v:shape>
              <v:shape id="_x0000_s3131" type="#_x0000_t202" style="position:absolute;left:5178;top:4114;width:1130;height:330" stroked="f">
                <v:textbox style="mso-next-textbox:#_x0000_s3131" inset=".5mm,.3mm,.5mm,.3mm">
                  <w:txbxContent>
                    <w:p w:rsidR="008208FA" w:rsidRDefault="008208FA" w:rsidP="00547AF3">
                      <w:pPr>
                        <w:rPr>
                          <w:sz w:val="24"/>
                        </w:rPr>
                      </w:pPr>
                      <w:r>
                        <w:rPr>
                          <w:sz w:val="24"/>
                        </w:rPr>
                        <w:t>2 тр с мсв</w:t>
                      </w:r>
                    </w:p>
                  </w:txbxContent>
                </v:textbox>
              </v:shape>
              <v:group id="_x0000_s3132" style="position:absolute;left:9910;top:5426;width:530;height:628" coordorigin="2450,7620" coordsize="530,627">
                <v:shape id="_x0000_s3133" type="#_x0000_t202" style="position:absolute;left:2450;top:7620;width:530;height:627" filled="f" stroked="f">
                  <v:textbox style="mso-next-textbox:#_x0000_s3133" inset=".5mm,.3mm,.5mm,.3mm">
                    <w:txbxContent>
                      <w:p w:rsidR="008208FA" w:rsidRDefault="008208FA" w:rsidP="00547AF3">
                        <w:pPr>
                          <w:spacing w:line="264" w:lineRule="auto"/>
                          <w:rPr>
                            <w:sz w:val="24"/>
                          </w:rPr>
                        </w:pPr>
                        <w:r>
                          <w:rPr>
                            <w:sz w:val="24"/>
                          </w:rPr>
                          <w:t>№1 3 тр</w:t>
                        </w:r>
                      </w:p>
                    </w:txbxContent>
                  </v:textbox>
                </v:shape>
                <v:shape id="_x0000_s3134" style="position:absolute;left:2460;top:7910;width:454;height:10" coordsize="380,10" path="m380,l,10e" filled="f" strokeweight="1pt">
                  <v:path arrowok="t"/>
                </v:shape>
              </v:group>
              <v:group id="_x0000_s3135" style="position:absolute;left:11800;top:3712;width:530;height:629" coordorigin="2450,7620" coordsize="530,627">
                <v:shape id="_x0000_s3136" type="#_x0000_t202" style="position:absolute;left:2450;top:7620;width:530;height:627" filled="f" stroked="f">
                  <v:textbox style="mso-next-textbox:#_x0000_s3136" inset=".5mm,.3mm,.5mm,.3mm">
                    <w:txbxContent>
                      <w:p w:rsidR="008208FA" w:rsidRDefault="008208FA" w:rsidP="00547AF3">
                        <w:pPr>
                          <w:spacing w:line="264" w:lineRule="auto"/>
                          <w:rPr>
                            <w:sz w:val="24"/>
                          </w:rPr>
                        </w:pPr>
                        <w:r>
                          <w:rPr>
                            <w:sz w:val="24"/>
                          </w:rPr>
                          <w:t>№2 3 тр</w:t>
                        </w:r>
                      </w:p>
                    </w:txbxContent>
                  </v:textbox>
                </v:shape>
                <v:shape id="_x0000_s3137" style="position:absolute;left:2460;top:7910;width:454;height:10" coordsize="380,10" path="m380,l,10e" filled="f" strokeweight="1pt">
                  <v:path arrowok="t"/>
                </v:shape>
              </v:group>
              <v:group id="_x0000_s3138" style="position:absolute;left:9186;top:6107;width:688;height:2379" coordorigin="10434,8038" coordsize="781,2502">
                <v:shape id="_x0000_s3139" style="position:absolute;left:10434;top:9161;width:534;height:699;rotation:2571903fd" coordsize="534,699" path="m,162r57,12l78,81r132,48l165,231r48,27l267,159r60,30l381,249r-87,72l336,366r84,-66l456,366r6,72l360,435r-3,54l462,495r-3,57l441,630,345,606r-18,57l495,699,531,543r3,-141l504,294,438,210,366,129,282,75,162,24,36,,,162xe" strokeweight="1pt">
                  <v:path arrowok="t"/>
                </v:shape>
                <v:shape id="_x0000_s3140" style="position:absolute;left:10609;top:8038;width:237;height:582;rotation:2276163fd" coordsize="237,582" path="m123,582l237,492,180,417,141,330r3,-78l171,165,219,87,102,,63,48r69,48l108,156,90,213,,207r,66l87,273r-6,63l93,369,18,405r30,54l114,420r42,60l84,534r42,48e" strokeweight="1pt">
                  <v:path arrowok="t"/>
                </v:shape>
                <v:shape id="_x0000_s3141" style="position:absolute;left:10529;top:9958;width:237;height:582;rotation:-1193158fd" coordsize="237,582" path="m123,582l237,492,180,417,141,330r3,-78l171,165,219,87,102,,63,48r69,48l108,156,90,213,,207r,66l87,273r-6,63l93,369,18,405r30,54l114,420r42,60l84,534r42,48e" strokeweight="1pt">
                  <v:path arrowok="t"/>
                </v:shape>
                <v:group id="_x0000_s3142" style="position:absolute;left:10705;top:8450;width:340;height:680;rotation:7144240fd;flip:x" coordorigin="1144,5120" coordsize="391,794">
                  <v:shape id="_x0000_s3143" style="position:absolute;left:943;top:5321;width:794;height:391;rotation:-90" coordsize="166,73" path="m166,37l129,,,,,73r129,l166,37xe" strokeweight="1pt">
                    <v:path arrowok="t"/>
                  </v:shape>
                  <v:shape id="_x0000_s3144" style="position:absolute;left:1046;top:5424;width:567;height:227;rotation:-90" coordsize="166,73" path="m166,37l129,,,,,73r129,l166,37xe" strokeweight="1pt">
                    <v:path arrowok="t"/>
                  </v:shape>
                </v:group>
              </v:group>
              <v:group id="_x0000_s3145" style="position:absolute;left:4252;top:6133;width:820;height:323" coordorigin="2687,6861" coordsize="820,322">
                <v:group id="_x0000_s3146" style="position:absolute;left:2700;top:6861;width:807;height:300" coordorigin="2700,6861" coordsize="807,300">
                  <v:shape id="_x0000_s3147" style="position:absolute;left:3100;top:6753;width:300;height:515;rotation:90" coordsize="105,199" path="m,94l53,r52,94l53,199,,94xe" strokeweight="1.5pt">
                    <v:path arrowok="t"/>
                  </v:shape>
                  <v:oval id="_x0000_s3148" style="position:absolute;left:2700;top:6920;width:160;height:180" strokeweight="1.5pt"/>
                  <v:line id="_x0000_s3149" style="position:absolute" from="2860,7017" to="3030,7017" strokeweight="1.5pt"/>
                </v:group>
                <v:rect id="_x0000_s3150" style="position:absolute;left:2687;top:7042;width:180;height:141" strokecolor="white"/>
              </v:group>
            </v:group>
            <v:group id="_x0000_s3151" style="position:absolute;left:2460;top:2920;width:1200;height:1320" coordorigin="2460,2920" coordsize="1200,1320">
              <v:shape id="_x0000_s3152" type="#_x0000_t202" style="position:absolute;left:2460;top:2920;width:1200;height:640">
                <v:textbox style="mso-next-textbox:#_x0000_s3152" inset=".5mm,.5mm,.5mm,.5mm">
                  <w:txbxContent>
                    <w:p w:rsidR="008208FA" w:rsidRPr="009C62A5" w:rsidRDefault="008208FA" w:rsidP="00547AF3">
                      <w:pPr>
                        <w:pStyle w:val="21"/>
                        <w:rPr>
                          <w:sz w:val="18"/>
                          <w:szCs w:val="18"/>
                        </w:rPr>
                      </w:pPr>
                      <w:r w:rsidRPr="009C62A5">
                        <w:rPr>
                          <w:b w:val="0"/>
                          <w:sz w:val="18"/>
                          <w:szCs w:val="18"/>
                        </w:rPr>
                        <w:t>Исходный район</w:t>
                      </w:r>
                    </w:p>
                  </w:txbxContent>
                </v:textbox>
              </v:shape>
              <v:line id="_x0000_s3153" style="position:absolute;flip:x" from="3120,3580" to="3640,4240">
                <v:stroke endarrow="classic" endarrowwidth="narrow"/>
              </v:line>
            </v:group>
            <v:shape id="_x0000_s3154" type="#_x0000_t202" style="position:absolute;left:2480;top:7760;width:1560;height:863">
              <v:textbox style="mso-next-textbox:#_x0000_s3154" inset=".5mm,.5mm,.5mm,.5mm">
                <w:txbxContent>
                  <w:p w:rsidR="008208FA" w:rsidRDefault="008208FA" w:rsidP="009C62A5">
                    <w:pPr>
                      <w:ind w:firstLine="0"/>
                      <w:jc w:val="center"/>
                      <w:rPr>
                        <w:sz w:val="24"/>
                      </w:rPr>
                    </w:pPr>
                    <w:r>
                      <w:rPr>
                        <w:sz w:val="24"/>
                      </w:rPr>
                      <w:t xml:space="preserve">Район </w:t>
                    </w:r>
                  </w:p>
                  <w:p w:rsidR="008208FA" w:rsidRDefault="008208FA" w:rsidP="009C62A5">
                    <w:pPr>
                      <w:ind w:firstLine="0"/>
                      <w:jc w:val="center"/>
                      <w:rPr>
                        <w:sz w:val="24"/>
                      </w:rPr>
                    </w:pPr>
                    <w:r>
                      <w:rPr>
                        <w:sz w:val="24"/>
                      </w:rPr>
                      <w:t>навешивания тралов</w:t>
                    </w:r>
                  </w:p>
                </w:txbxContent>
              </v:textbox>
            </v:shape>
            <v:line id="_x0000_s3155" style="position:absolute;rotation:-7679590fd;flip:x" from="3619,7074" to="4011,7774">
              <v:stroke endarrow="classic" endarrowwidth="narrow"/>
            </v:line>
          </v:group>
        </w:pict>
      </w:r>
    </w:p>
    <w:p w:rsidR="00547AF3" w:rsidRDefault="00547AF3" w:rsidP="00547AF3">
      <w:pPr>
        <w:pStyle w:val="a3"/>
        <w:rPr>
          <w:sz w:val="24"/>
        </w:rPr>
        <w:sectPr w:rsidR="00547AF3" w:rsidSect="009C62A5">
          <w:pgSz w:w="16840" w:h="11907" w:orient="landscape" w:code="9"/>
          <w:pgMar w:top="851" w:right="567" w:bottom="567" w:left="567" w:header="284" w:footer="0" w:gutter="0"/>
          <w:pgNumType w:start="83"/>
          <w:cols w:space="720"/>
          <w:titlePg/>
        </w:sectPr>
      </w:pPr>
    </w:p>
    <w:p w:rsidR="00547AF3" w:rsidRPr="008F3957" w:rsidRDefault="00547AF3" w:rsidP="00547AF3">
      <w:pPr>
        <w:pStyle w:val="a3"/>
        <w:ind w:firstLine="0"/>
        <w:rPr>
          <w:szCs w:val="28"/>
        </w:rPr>
      </w:pPr>
      <w:r w:rsidRPr="008F3957">
        <w:rPr>
          <w:szCs w:val="28"/>
        </w:rPr>
        <w:lastRenderedPageBreak/>
        <w:t>нахо</w:t>
      </w:r>
      <w:r w:rsidRPr="008F3957">
        <w:rPr>
          <w:szCs w:val="28"/>
        </w:rPr>
        <w:softHyphen/>
        <w:t>дящимся в этих районах, и ведение активной радиолокационной раз</w:t>
      </w:r>
      <w:r w:rsidRPr="008F3957">
        <w:rPr>
          <w:szCs w:val="28"/>
        </w:rPr>
        <w:softHyphen/>
        <w:t>ведки наземными средствами. На выдвижение к переднему краю обороны против</w:t>
      </w:r>
      <w:r w:rsidRPr="008F3957">
        <w:rPr>
          <w:szCs w:val="28"/>
        </w:rPr>
        <w:softHyphen/>
        <w:t>ника в любом случае должно затрачиваться минималь</w:t>
      </w:r>
      <w:r w:rsidRPr="008F3957">
        <w:rPr>
          <w:szCs w:val="28"/>
        </w:rPr>
        <w:softHyphen/>
        <w:t>ное время. Поэтому уда</w:t>
      </w:r>
      <w:r w:rsidRPr="008F3957">
        <w:rPr>
          <w:szCs w:val="28"/>
        </w:rPr>
        <w:softHyphen/>
        <w:t>ление исходных районов составляет 20-</w:t>
      </w:r>
      <w:smartTag w:uri="urn:schemas-microsoft-com:office:smarttags" w:element="metricconverter">
        <w:smartTagPr>
          <w:attr w:name="ProductID" w:val="40 км"/>
        </w:smartTagPr>
        <w:r w:rsidRPr="008F3957">
          <w:rPr>
            <w:szCs w:val="28"/>
          </w:rPr>
          <w:t>40 км</w:t>
        </w:r>
      </w:smartTag>
      <w:r w:rsidRPr="008F3957">
        <w:rPr>
          <w:szCs w:val="28"/>
        </w:rPr>
        <w:t xml:space="preserve">. </w:t>
      </w:r>
    </w:p>
    <w:p w:rsidR="00547AF3" w:rsidRPr="008F3957" w:rsidRDefault="00547AF3" w:rsidP="00547AF3">
      <w:pPr>
        <w:ind w:firstLine="709"/>
        <w:rPr>
          <w:szCs w:val="28"/>
        </w:rPr>
      </w:pPr>
      <w:r w:rsidRPr="008F3957">
        <w:rPr>
          <w:szCs w:val="28"/>
        </w:rPr>
        <w:t>В данных районах назначаются исходные районы ба</w:t>
      </w:r>
      <w:r w:rsidRPr="008F3957">
        <w:rPr>
          <w:szCs w:val="28"/>
        </w:rPr>
        <w:softHyphen/>
        <w:t>тальонов площадью до 10 кв. км, в которых ор</w:t>
      </w:r>
      <w:r w:rsidRPr="008F3957">
        <w:rPr>
          <w:szCs w:val="28"/>
        </w:rPr>
        <w:softHyphen/>
        <w:t>ганизуются маскировка, противо</w:t>
      </w:r>
      <w:r w:rsidRPr="008F3957">
        <w:rPr>
          <w:szCs w:val="28"/>
        </w:rPr>
        <w:softHyphen/>
        <w:t>воздушная оборона, защита от ору</w:t>
      </w:r>
      <w:r w:rsidRPr="008F3957">
        <w:rPr>
          <w:szCs w:val="28"/>
        </w:rPr>
        <w:softHyphen/>
        <w:t>жия массового поражения и высоко</w:t>
      </w:r>
      <w:r w:rsidRPr="008F3957">
        <w:rPr>
          <w:szCs w:val="28"/>
        </w:rPr>
        <w:softHyphen/>
        <w:t>точного оружия. Батальон размещается в нем обычно поротно со сред</w:t>
      </w:r>
      <w:r w:rsidRPr="008F3957">
        <w:rPr>
          <w:szCs w:val="28"/>
        </w:rPr>
        <w:softHyphen/>
        <w:t>ствами усиле</w:t>
      </w:r>
      <w:r w:rsidRPr="008F3957">
        <w:rPr>
          <w:szCs w:val="28"/>
        </w:rPr>
        <w:softHyphen/>
        <w:t>ния. Роты располагаются в районе вдоль маршрута вы</w:t>
      </w:r>
      <w:r w:rsidRPr="008F3957">
        <w:rPr>
          <w:szCs w:val="28"/>
        </w:rPr>
        <w:softHyphen/>
        <w:t>дви</w:t>
      </w:r>
      <w:r w:rsidRPr="008F3957">
        <w:rPr>
          <w:szCs w:val="28"/>
        </w:rPr>
        <w:softHyphen/>
        <w:t>жения в ук</w:t>
      </w:r>
      <w:r w:rsidRPr="008F3957">
        <w:rPr>
          <w:szCs w:val="28"/>
        </w:rPr>
        <w:softHyphen/>
        <w:t>рытиях, используя защитные и маскирующие свойства мест</w:t>
      </w:r>
      <w:r w:rsidRPr="008F3957">
        <w:rPr>
          <w:szCs w:val="28"/>
        </w:rPr>
        <w:softHyphen/>
        <w:t>ности. В районе и на подступах к нему организуется сторожевое охра</w:t>
      </w:r>
      <w:r w:rsidRPr="008F3957">
        <w:rPr>
          <w:szCs w:val="28"/>
        </w:rPr>
        <w:softHyphen/>
        <w:t>нение. При необ</w:t>
      </w:r>
      <w:r w:rsidRPr="008F3957">
        <w:rPr>
          <w:szCs w:val="28"/>
        </w:rPr>
        <w:softHyphen/>
        <w:t>ходимости район подготавливается для ведения обо</w:t>
      </w:r>
      <w:r w:rsidRPr="008F3957">
        <w:rPr>
          <w:szCs w:val="28"/>
        </w:rPr>
        <w:softHyphen/>
        <w:t>роны. Противотанковый и гранатометный взводы располагаются за мо</w:t>
      </w:r>
      <w:r w:rsidRPr="008F3957">
        <w:rPr>
          <w:szCs w:val="28"/>
        </w:rPr>
        <w:softHyphen/>
        <w:t xml:space="preserve">тострелковыми ротами первого эшелона или совместно с ними. </w:t>
      </w:r>
    </w:p>
    <w:p w:rsidR="00547AF3" w:rsidRPr="003F1222" w:rsidRDefault="00547AF3" w:rsidP="00547AF3">
      <w:pPr>
        <w:ind w:firstLine="709"/>
        <w:rPr>
          <w:b/>
          <w:i/>
          <w:szCs w:val="28"/>
        </w:rPr>
      </w:pPr>
      <w:r w:rsidRPr="003F1222">
        <w:rPr>
          <w:b/>
          <w:i/>
          <w:szCs w:val="28"/>
        </w:rPr>
        <w:t>Для организованного выдвижения, развертывания и одновремен</w:t>
      </w:r>
      <w:r w:rsidRPr="003F1222">
        <w:rPr>
          <w:b/>
          <w:i/>
          <w:szCs w:val="28"/>
        </w:rPr>
        <w:softHyphen/>
        <w:t>ного перехода в атаку подразделениям назначаются: маршрут выдви</w:t>
      </w:r>
      <w:r w:rsidRPr="003F1222">
        <w:rPr>
          <w:b/>
          <w:i/>
          <w:szCs w:val="28"/>
        </w:rPr>
        <w:softHyphen/>
        <w:t>же</w:t>
      </w:r>
      <w:r w:rsidRPr="003F1222">
        <w:rPr>
          <w:b/>
          <w:i/>
          <w:szCs w:val="28"/>
        </w:rPr>
        <w:softHyphen/>
        <w:t>ния; исходный пункт; рубежи развертывания в ротные и во взвод</w:t>
      </w:r>
      <w:r w:rsidRPr="003F1222">
        <w:rPr>
          <w:b/>
          <w:i/>
          <w:szCs w:val="28"/>
        </w:rPr>
        <w:softHyphen/>
        <w:t>ные колонны, перехода в атаку, безопасного удаления, а для мотострелко</w:t>
      </w:r>
      <w:r w:rsidRPr="003F1222">
        <w:rPr>
          <w:b/>
          <w:i/>
          <w:szCs w:val="28"/>
        </w:rPr>
        <w:softHyphen/>
        <w:t>вой роты при атаке в пешем порядке - кроме того, рубеж спешивания.</w:t>
      </w:r>
    </w:p>
    <w:p w:rsidR="00547AF3" w:rsidRPr="008F3957" w:rsidRDefault="00547AF3" w:rsidP="00547AF3">
      <w:pPr>
        <w:ind w:firstLine="709"/>
        <w:rPr>
          <w:szCs w:val="28"/>
        </w:rPr>
      </w:pPr>
      <w:r w:rsidRPr="008F3957">
        <w:rPr>
          <w:szCs w:val="28"/>
        </w:rPr>
        <w:t>Маршрут выдвижения назначается для движения колонн подраз</w:t>
      </w:r>
      <w:r w:rsidRPr="008F3957">
        <w:rPr>
          <w:szCs w:val="28"/>
        </w:rPr>
        <w:softHyphen/>
        <w:t>делений до первого рубежа развертывания, в дальнейшем выдвижение должно осуществляться по колонным путям. При выборе маршрута не</w:t>
      </w:r>
      <w:r w:rsidRPr="008F3957">
        <w:rPr>
          <w:szCs w:val="28"/>
        </w:rPr>
        <w:softHyphen/>
        <w:t>обходимо исключить его прохождение через населенные пункты и труднопроходимые участки местности.</w:t>
      </w:r>
    </w:p>
    <w:p w:rsidR="00547AF3" w:rsidRPr="008F3957" w:rsidRDefault="00547AF3" w:rsidP="00547AF3">
      <w:pPr>
        <w:ind w:firstLine="709"/>
        <w:rPr>
          <w:szCs w:val="28"/>
        </w:rPr>
      </w:pPr>
      <w:r w:rsidRPr="008F3957">
        <w:rPr>
          <w:szCs w:val="28"/>
        </w:rPr>
        <w:t>Исходный пункт назначается для своевременного начала выдви</w:t>
      </w:r>
      <w:r w:rsidRPr="008F3957">
        <w:rPr>
          <w:szCs w:val="28"/>
        </w:rPr>
        <w:softHyphen/>
        <w:t>жения войск. Его удаление от исходного района со</w:t>
      </w:r>
      <w:r w:rsidRPr="008F3957">
        <w:rPr>
          <w:szCs w:val="28"/>
        </w:rPr>
        <w:softHyphen/>
        <w:t>ставляет 5-</w:t>
      </w:r>
      <w:smartTag w:uri="urn:schemas-microsoft-com:office:smarttags" w:element="metricconverter">
        <w:smartTagPr>
          <w:attr w:name="ProductID" w:val="10 км"/>
        </w:smartTagPr>
        <w:r w:rsidRPr="008F3957">
          <w:rPr>
            <w:szCs w:val="28"/>
          </w:rPr>
          <w:t>10 км</w:t>
        </w:r>
      </w:smartTag>
      <w:r w:rsidRPr="008F3957">
        <w:rPr>
          <w:szCs w:val="28"/>
        </w:rPr>
        <w:t xml:space="preserve"> и должно обеспечить вытягивание колонны батальона со средствами уси</w:t>
      </w:r>
      <w:r w:rsidRPr="008F3957">
        <w:rPr>
          <w:szCs w:val="28"/>
        </w:rPr>
        <w:softHyphen/>
        <w:t>ления и на</w:t>
      </w:r>
      <w:r w:rsidRPr="008F3957">
        <w:rPr>
          <w:szCs w:val="28"/>
        </w:rPr>
        <w:softHyphen/>
        <w:t>чало движения с установленной скоростью.</w:t>
      </w:r>
    </w:p>
    <w:p w:rsidR="00547AF3" w:rsidRPr="008F3957" w:rsidRDefault="00547AF3" w:rsidP="00547AF3">
      <w:pPr>
        <w:ind w:firstLine="709"/>
        <w:rPr>
          <w:szCs w:val="28"/>
        </w:rPr>
      </w:pPr>
      <w:r w:rsidRPr="008F3957">
        <w:rPr>
          <w:szCs w:val="28"/>
        </w:rPr>
        <w:t>Рубеж развертывания в ротные колонны назначается для начала развертывания батальона в ротные колонны. С выходом на этот ру</w:t>
      </w:r>
      <w:r w:rsidRPr="008F3957">
        <w:rPr>
          <w:szCs w:val="28"/>
        </w:rPr>
        <w:softHyphen/>
        <w:t>беж рота продолжает выдвижение уже самостоятельно по указанному ко</w:t>
      </w:r>
      <w:r w:rsidRPr="008F3957">
        <w:rPr>
          <w:szCs w:val="28"/>
        </w:rPr>
        <w:softHyphen/>
        <w:t>лонному пути. Обычно рубеж развертывания в ротные колонны наз</w:t>
      </w:r>
      <w:r w:rsidRPr="008F3957">
        <w:rPr>
          <w:szCs w:val="28"/>
        </w:rPr>
        <w:softHyphen/>
        <w:t>на</w:t>
      </w:r>
      <w:r w:rsidRPr="008F3957">
        <w:rPr>
          <w:szCs w:val="28"/>
        </w:rPr>
        <w:softHyphen/>
        <w:t>чается на таком удалении, которое обеспечивало бы непоражае</w:t>
      </w:r>
      <w:r w:rsidRPr="008F3957">
        <w:rPr>
          <w:szCs w:val="28"/>
        </w:rPr>
        <w:softHyphen/>
        <w:t>мость танков, БМП (БТР) роты огнем ПТС противника прямой навод</w:t>
      </w:r>
      <w:r w:rsidRPr="008F3957">
        <w:rPr>
          <w:szCs w:val="28"/>
        </w:rPr>
        <w:softHyphen/>
        <w:t>кой. Он может быть в пределах 4-</w:t>
      </w:r>
      <w:smartTag w:uri="urn:schemas-microsoft-com:office:smarttags" w:element="metricconverter">
        <w:smartTagPr>
          <w:attr w:name="ProductID" w:val="6 км"/>
        </w:smartTagPr>
        <w:r w:rsidRPr="008F3957">
          <w:rPr>
            <w:szCs w:val="28"/>
          </w:rPr>
          <w:t>6 км</w:t>
        </w:r>
      </w:smartTag>
      <w:r w:rsidRPr="008F3957">
        <w:rPr>
          <w:szCs w:val="28"/>
        </w:rPr>
        <w:t xml:space="preserve"> от переднего края противника.</w:t>
      </w:r>
    </w:p>
    <w:p w:rsidR="00547AF3" w:rsidRPr="008F3957" w:rsidRDefault="00547AF3" w:rsidP="00547AF3">
      <w:pPr>
        <w:ind w:firstLine="709"/>
        <w:rPr>
          <w:szCs w:val="28"/>
        </w:rPr>
      </w:pPr>
      <w:r w:rsidRPr="008F3957">
        <w:rPr>
          <w:szCs w:val="28"/>
        </w:rPr>
        <w:t>Рубеж развертывания во взводные колонны назначается для обес</w:t>
      </w:r>
      <w:r w:rsidRPr="008F3957">
        <w:rPr>
          <w:szCs w:val="28"/>
        </w:rPr>
        <w:softHyphen/>
        <w:t>печения последовательного и организованного развертывания роты из походного в боевой порядок. С выходом на этот рубеж взводы про</w:t>
      </w:r>
      <w:r w:rsidRPr="008F3957">
        <w:rPr>
          <w:szCs w:val="28"/>
        </w:rPr>
        <w:softHyphen/>
        <w:t>дол</w:t>
      </w:r>
      <w:r w:rsidRPr="008F3957">
        <w:rPr>
          <w:szCs w:val="28"/>
        </w:rPr>
        <w:softHyphen/>
        <w:t>жают выдвижение уже самостоятельно по проложенным колонным пу</w:t>
      </w:r>
      <w:r w:rsidRPr="008F3957">
        <w:rPr>
          <w:szCs w:val="28"/>
        </w:rPr>
        <w:softHyphen/>
        <w:t>тям. Обычно рубеж развертывания во взводные колонны назначается за складками местности и на таком удалении, которое бы исключало воз</w:t>
      </w:r>
      <w:r w:rsidRPr="008F3957">
        <w:rPr>
          <w:szCs w:val="28"/>
        </w:rPr>
        <w:softHyphen/>
        <w:t>действие противника по развертывающейся роте большей частью про</w:t>
      </w:r>
      <w:r w:rsidRPr="008F3957">
        <w:rPr>
          <w:szCs w:val="28"/>
        </w:rPr>
        <w:softHyphen/>
        <w:t>тивотанковых средств (ПТС ближнего дейс</w:t>
      </w:r>
      <w:r w:rsidRPr="008F3957">
        <w:rPr>
          <w:szCs w:val="28"/>
        </w:rPr>
        <w:softHyphen/>
        <w:t>твия), как правило, это уда</w:t>
      </w:r>
      <w:r w:rsidRPr="008F3957">
        <w:rPr>
          <w:szCs w:val="28"/>
        </w:rPr>
        <w:softHyphen/>
        <w:t>ление составляет 2-</w:t>
      </w:r>
      <w:smartTag w:uri="urn:schemas-microsoft-com:office:smarttags" w:element="metricconverter">
        <w:smartTagPr>
          <w:attr w:name="ProductID" w:val="3 км"/>
        </w:smartTagPr>
        <w:r w:rsidRPr="008F3957">
          <w:rPr>
            <w:szCs w:val="28"/>
          </w:rPr>
          <w:t>3 км</w:t>
        </w:r>
      </w:smartTag>
      <w:r w:rsidRPr="008F3957">
        <w:rPr>
          <w:szCs w:val="28"/>
        </w:rPr>
        <w:t xml:space="preserve"> от переднего края обороны противника.</w:t>
      </w:r>
    </w:p>
    <w:p w:rsidR="00547AF3" w:rsidRPr="008F3957" w:rsidRDefault="00547AF3" w:rsidP="00547AF3">
      <w:pPr>
        <w:ind w:firstLine="709"/>
        <w:rPr>
          <w:szCs w:val="28"/>
        </w:rPr>
      </w:pPr>
      <w:r w:rsidRPr="008F3957">
        <w:rPr>
          <w:szCs w:val="28"/>
        </w:rPr>
        <w:lastRenderedPageBreak/>
        <w:t>Рубеж перехода в атаку выбирается с таким расчетом, чтобы вы</w:t>
      </w:r>
      <w:r w:rsidRPr="008F3957">
        <w:rPr>
          <w:szCs w:val="28"/>
        </w:rPr>
        <w:softHyphen/>
        <w:t>движение к нему рот первого эшелона осуществлялось скрытно, а уда</w:t>
      </w:r>
      <w:r w:rsidRPr="008F3957">
        <w:rPr>
          <w:szCs w:val="28"/>
        </w:rPr>
        <w:softHyphen/>
        <w:t>ле</w:t>
      </w:r>
      <w:r w:rsidRPr="008F3957">
        <w:rPr>
          <w:szCs w:val="28"/>
        </w:rPr>
        <w:softHyphen/>
        <w:t>ние от противника обеспечивало ведение действительного огня из ос</w:t>
      </w:r>
      <w:r w:rsidRPr="008F3957">
        <w:rPr>
          <w:szCs w:val="28"/>
        </w:rPr>
        <w:softHyphen/>
        <w:t>новных видов оружия атакующих подразделений и позволяло бе</w:t>
      </w:r>
      <w:r w:rsidRPr="008F3957">
        <w:rPr>
          <w:szCs w:val="28"/>
        </w:rPr>
        <w:softHyphen/>
        <w:t>зоста</w:t>
      </w:r>
      <w:r w:rsidRPr="008F3957">
        <w:rPr>
          <w:szCs w:val="28"/>
        </w:rPr>
        <w:softHyphen/>
        <w:t xml:space="preserve">новочно и с максимальной скоростью достичь переднего края обороны противника в установленное время "Ч". Таким требованиям отвечает расстояние до </w:t>
      </w:r>
      <w:smartTag w:uri="urn:schemas-microsoft-com:office:smarttags" w:element="metricconverter">
        <w:smartTagPr>
          <w:attr w:name="ProductID" w:val="600 м"/>
        </w:smartTagPr>
        <w:r w:rsidRPr="008F3957">
          <w:rPr>
            <w:szCs w:val="28"/>
          </w:rPr>
          <w:t>600 м</w:t>
        </w:r>
      </w:smartTag>
      <w:r w:rsidRPr="008F3957">
        <w:rPr>
          <w:szCs w:val="28"/>
        </w:rPr>
        <w:t>. Иногда в зависимости от условий местности и по</w:t>
      </w:r>
      <w:r w:rsidRPr="008F3957">
        <w:rPr>
          <w:szCs w:val="28"/>
        </w:rPr>
        <w:softHyphen/>
        <w:t>ложения противника оно может быть и больше.</w:t>
      </w:r>
    </w:p>
    <w:p w:rsidR="00547AF3" w:rsidRPr="008F3957" w:rsidRDefault="00547AF3" w:rsidP="00547AF3">
      <w:pPr>
        <w:ind w:firstLine="709"/>
        <w:rPr>
          <w:szCs w:val="28"/>
        </w:rPr>
      </w:pPr>
      <w:r w:rsidRPr="008F3957">
        <w:rPr>
          <w:szCs w:val="28"/>
        </w:rPr>
        <w:t>Рубеж безопасного удаления назначается в случае, если по опор</w:t>
      </w:r>
      <w:r w:rsidRPr="008F3957">
        <w:rPr>
          <w:szCs w:val="28"/>
        </w:rPr>
        <w:softHyphen/>
        <w:t>ным пунктам противника в период выдвижения подразделений на ру</w:t>
      </w:r>
      <w:r w:rsidRPr="008F3957">
        <w:rPr>
          <w:szCs w:val="28"/>
        </w:rPr>
        <w:softHyphen/>
        <w:t>беж перехода в атаку средствами старшего командира планиру</w:t>
      </w:r>
      <w:r w:rsidRPr="008F3957">
        <w:rPr>
          <w:szCs w:val="28"/>
        </w:rPr>
        <w:softHyphen/>
        <w:t>ется на</w:t>
      </w:r>
      <w:r w:rsidRPr="008F3957">
        <w:rPr>
          <w:szCs w:val="28"/>
        </w:rPr>
        <w:softHyphen/>
        <w:t>нести ядерный удар (см. рис. 12). В этом случае до момента его на</w:t>
      </w:r>
      <w:r w:rsidRPr="008F3957">
        <w:rPr>
          <w:szCs w:val="28"/>
        </w:rPr>
        <w:softHyphen/>
        <w:t>несе</w:t>
      </w:r>
      <w:r w:rsidRPr="008F3957">
        <w:rPr>
          <w:szCs w:val="28"/>
        </w:rPr>
        <w:softHyphen/>
        <w:t>ния подразделения не должны пересекать рубеж во избежание пораже</w:t>
      </w:r>
      <w:r w:rsidRPr="008F3957">
        <w:rPr>
          <w:szCs w:val="28"/>
        </w:rPr>
        <w:softHyphen/>
        <w:t>ния. Рубеж безопасного удаления, как правило, зависит от мощности ядер</w:t>
      </w:r>
      <w:r w:rsidRPr="008F3957">
        <w:rPr>
          <w:szCs w:val="28"/>
        </w:rPr>
        <w:softHyphen/>
        <w:t>ного боеприпаса, удаления от объек</w:t>
      </w:r>
      <w:r w:rsidRPr="008F3957">
        <w:rPr>
          <w:szCs w:val="28"/>
        </w:rPr>
        <w:softHyphen/>
        <w:t>та поражения, величины веро</w:t>
      </w:r>
      <w:r w:rsidRPr="008F3957">
        <w:rPr>
          <w:szCs w:val="28"/>
        </w:rPr>
        <w:softHyphen/>
        <w:t xml:space="preserve">ятного отношения и др. Обычно это расстояние не превышает </w:t>
      </w:r>
      <w:smartTag w:uri="urn:schemas-microsoft-com:office:smarttags" w:element="metricconverter">
        <w:smartTagPr>
          <w:attr w:name="ProductID" w:val="4 км"/>
        </w:smartTagPr>
        <w:r w:rsidRPr="008F3957">
          <w:rPr>
            <w:szCs w:val="28"/>
          </w:rPr>
          <w:t>4 км</w:t>
        </w:r>
      </w:smartTag>
      <w:r w:rsidRPr="008F3957">
        <w:rPr>
          <w:szCs w:val="28"/>
        </w:rPr>
        <w:t>.</w:t>
      </w:r>
    </w:p>
    <w:p w:rsidR="00547AF3" w:rsidRPr="008F3957" w:rsidRDefault="00547AF3" w:rsidP="00547AF3">
      <w:pPr>
        <w:ind w:firstLine="709"/>
        <w:rPr>
          <w:szCs w:val="28"/>
        </w:rPr>
      </w:pPr>
      <w:r w:rsidRPr="008F3957">
        <w:rPr>
          <w:szCs w:val="28"/>
        </w:rPr>
        <w:t>Рубеж спешивания мотострелковых подразделений назначается как можно ближе к переднему краю обороны противника (рис. 12). Места для спешивания личного состава отделений с БМП (БТР) выби</w:t>
      </w:r>
      <w:r w:rsidRPr="008F3957">
        <w:rPr>
          <w:szCs w:val="28"/>
        </w:rPr>
        <w:softHyphen/>
        <w:t>раются за складками местности, защищающими его от огня стрелкового оружия, а боевые машины - от противотанковых средств ближнего боя. С учетом необходимой защиты от разрывов своих снарядов удаление рубежа спешивания от переднего края обороны противника может быть 300-</w:t>
      </w:r>
      <w:smartTag w:uri="urn:schemas-microsoft-com:office:smarttags" w:element="metricconverter">
        <w:smartTagPr>
          <w:attr w:name="ProductID" w:val="400 м"/>
        </w:smartTagPr>
        <w:r w:rsidRPr="008F3957">
          <w:rPr>
            <w:szCs w:val="28"/>
          </w:rPr>
          <w:t>400 м</w:t>
        </w:r>
      </w:smartTag>
      <w:r w:rsidRPr="008F3957">
        <w:rPr>
          <w:szCs w:val="28"/>
        </w:rPr>
        <w:t>. Это позволяет сохранить силы мотострелков для броска в атаку и в то же время обеспечивает безопасное их удале</w:t>
      </w:r>
      <w:r w:rsidRPr="008F3957">
        <w:rPr>
          <w:szCs w:val="28"/>
        </w:rPr>
        <w:softHyphen/>
        <w:t>ние от разрывов снаря</w:t>
      </w:r>
      <w:r w:rsidRPr="008F3957">
        <w:rPr>
          <w:szCs w:val="28"/>
        </w:rPr>
        <w:softHyphen/>
        <w:t>дов нашей артиллерии в момент спешивания.</w:t>
      </w:r>
    </w:p>
    <w:p w:rsidR="00547AF3" w:rsidRPr="008F3957" w:rsidRDefault="00547AF3" w:rsidP="00547AF3">
      <w:pPr>
        <w:pStyle w:val="a3"/>
        <w:ind w:firstLine="709"/>
        <w:rPr>
          <w:szCs w:val="28"/>
        </w:rPr>
      </w:pPr>
      <w:r w:rsidRPr="008F3957">
        <w:rPr>
          <w:szCs w:val="28"/>
        </w:rPr>
        <w:t>Иногда при благоприятных условиях, особенно в ходе развития наступления, мотострелковые (танковые) подразделения могут атако</w:t>
      </w:r>
      <w:r w:rsidRPr="008F3957">
        <w:rPr>
          <w:szCs w:val="28"/>
        </w:rPr>
        <w:softHyphen/>
        <w:t>вать про</w:t>
      </w:r>
      <w:r w:rsidRPr="008F3957">
        <w:rPr>
          <w:szCs w:val="28"/>
        </w:rPr>
        <w:softHyphen/>
        <w:t>тивника, развертываясь в боевой порядок из поход</w:t>
      </w:r>
      <w:r w:rsidRPr="008F3957">
        <w:rPr>
          <w:szCs w:val="28"/>
        </w:rPr>
        <w:softHyphen/>
        <w:t>ных колонн, т.е. с марша. Это значительно усложняет против</w:t>
      </w:r>
      <w:r w:rsidRPr="008F3957">
        <w:rPr>
          <w:szCs w:val="28"/>
        </w:rPr>
        <w:softHyphen/>
        <w:t>нику проведение ма</w:t>
      </w:r>
      <w:r w:rsidRPr="008F3957">
        <w:rPr>
          <w:szCs w:val="28"/>
        </w:rPr>
        <w:softHyphen/>
        <w:t>невра и в то же время способствует достижению внезап</w:t>
      </w:r>
      <w:r w:rsidRPr="008F3957">
        <w:rPr>
          <w:szCs w:val="28"/>
        </w:rPr>
        <w:softHyphen/>
        <w:t>ности. Органи</w:t>
      </w:r>
      <w:r w:rsidRPr="008F3957">
        <w:rPr>
          <w:szCs w:val="28"/>
        </w:rPr>
        <w:softHyphen/>
        <w:t>зация боя в такой обстановке осуществляется обычно в движении или во время коротких остановок. Подразделения переходят в атаку по мере подхода их к переднему краю обороны.</w:t>
      </w:r>
    </w:p>
    <w:p w:rsidR="003F1222" w:rsidRDefault="00547AF3" w:rsidP="003F1222">
      <w:pPr>
        <w:ind w:firstLine="709"/>
        <w:jc w:val="center"/>
        <w:rPr>
          <w:szCs w:val="28"/>
        </w:rPr>
      </w:pPr>
      <w:r w:rsidRPr="003F1222">
        <w:rPr>
          <w:szCs w:val="28"/>
          <w:u w:val="single"/>
        </w:rPr>
        <w:t>Наступление на обороняющегося противника из непосредствен</w:t>
      </w:r>
      <w:r w:rsidRPr="003F1222">
        <w:rPr>
          <w:szCs w:val="28"/>
          <w:u w:val="single"/>
        </w:rPr>
        <w:softHyphen/>
        <w:t>ного соприкосновения с ним.</w:t>
      </w:r>
    </w:p>
    <w:p w:rsidR="00547AF3" w:rsidRPr="008F3957" w:rsidRDefault="00547AF3" w:rsidP="00547AF3">
      <w:pPr>
        <w:ind w:firstLine="709"/>
        <w:rPr>
          <w:szCs w:val="28"/>
        </w:rPr>
      </w:pPr>
      <w:r w:rsidRPr="008F3957">
        <w:rPr>
          <w:szCs w:val="28"/>
        </w:rPr>
        <w:t xml:space="preserve"> Сущность данного способа заключается в том, что подготовка наступления проводится в соприкосновении с про</w:t>
      </w:r>
      <w:r w:rsidRPr="008F3957">
        <w:rPr>
          <w:szCs w:val="28"/>
        </w:rPr>
        <w:softHyphen/>
        <w:t>тивником и под его огневым воздействием. Наступление осуществля</w:t>
      </w:r>
      <w:r w:rsidRPr="008F3957">
        <w:rPr>
          <w:szCs w:val="28"/>
        </w:rPr>
        <w:softHyphen/>
        <w:t>ется в зара</w:t>
      </w:r>
      <w:r w:rsidRPr="008F3957">
        <w:rPr>
          <w:szCs w:val="28"/>
        </w:rPr>
        <w:softHyphen/>
        <w:t>нее созданном боевом порядке, после сосредоточения в обо</w:t>
      </w:r>
      <w:r w:rsidRPr="008F3957">
        <w:rPr>
          <w:szCs w:val="28"/>
        </w:rPr>
        <w:softHyphen/>
        <w:t>рудован</w:t>
      </w:r>
      <w:r w:rsidRPr="008F3957">
        <w:rPr>
          <w:szCs w:val="28"/>
        </w:rPr>
        <w:softHyphen/>
        <w:t>ном в инженерном отношении исходном районе. При этом атака мотост</w:t>
      </w:r>
      <w:r w:rsidRPr="008F3957">
        <w:rPr>
          <w:szCs w:val="28"/>
        </w:rPr>
        <w:softHyphen/>
        <w:t>релковых подразделений осуществляется непосредственно из за</w:t>
      </w:r>
      <w:r w:rsidRPr="008F3957">
        <w:rPr>
          <w:szCs w:val="28"/>
        </w:rPr>
        <w:softHyphen/>
        <w:t>нима</w:t>
      </w:r>
      <w:r w:rsidRPr="008F3957">
        <w:rPr>
          <w:szCs w:val="28"/>
        </w:rPr>
        <w:softHyphen/>
        <w:t>емого положения, а танковых рот (батальонов) - из выжида</w:t>
      </w:r>
      <w:r w:rsidRPr="008F3957">
        <w:rPr>
          <w:szCs w:val="28"/>
        </w:rPr>
        <w:softHyphen/>
        <w:t>тельных районов (пози</w:t>
      </w:r>
      <w:r w:rsidRPr="008F3957">
        <w:rPr>
          <w:szCs w:val="28"/>
        </w:rPr>
        <w:softHyphen/>
        <w:t xml:space="preserve">ций). </w:t>
      </w:r>
    </w:p>
    <w:p w:rsidR="00547AF3" w:rsidRPr="008F3957" w:rsidRDefault="00547AF3" w:rsidP="00547AF3">
      <w:pPr>
        <w:ind w:firstLine="709"/>
        <w:rPr>
          <w:szCs w:val="28"/>
        </w:rPr>
      </w:pPr>
      <w:r w:rsidRPr="008F3957">
        <w:rPr>
          <w:szCs w:val="28"/>
        </w:rPr>
        <w:t>Исходное положение для наступления танко</w:t>
      </w:r>
      <w:r w:rsidRPr="008F3957">
        <w:rPr>
          <w:szCs w:val="28"/>
        </w:rPr>
        <w:softHyphen/>
        <w:t>вые (мотострелковые) подразделения и части из положения обороны занимают после проведе</w:t>
      </w:r>
      <w:r w:rsidRPr="008F3957">
        <w:rPr>
          <w:szCs w:val="28"/>
        </w:rPr>
        <w:softHyphen/>
        <w:t xml:space="preserve">ния </w:t>
      </w:r>
      <w:r w:rsidRPr="008F3957">
        <w:rPr>
          <w:szCs w:val="28"/>
        </w:rPr>
        <w:lastRenderedPageBreak/>
        <w:t>перегруппировки своих сил и средств или с одновремен</w:t>
      </w:r>
      <w:r w:rsidRPr="008F3957">
        <w:rPr>
          <w:szCs w:val="28"/>
        </w:rPr>
        <w:softHyphen/>
        <w:t>ной сменой обороняющихся впереди войск. Исходное положение должно обеспечи</w:t>
      </w:r>
      <w:r w:rsidRPr="008F3957">
        <w:rPr>
          <w:szCs w:val="28"/>
        </w:rPr>
        <w:softHyphen/>
        <w:t>вать скрытое размещение, наименьшую уязвимость от всех видов ору</w:t>
      </w:r>
      <w:r w:rsidRPr="008F3957">
        <w:rPr>
          <w:szCs w:val="28"/>
        </w:rPr>
        <w:softHyphen/>
        <w:t>жия противника, быстроту перехода в атаку.</w:t>
      </w:r>
    </w:p>
    <w:p w:rsidR="00547AF3" w:rsidRPr="008F3957" w:rsidRDefault="00547AF3" w:rsidP="00547AF3">
      <w:pPr>
        <w:ind w:firstLine="709"/>
        <w:rPr>
          <w:szCs w:val="28"/>
        </w:rPr>
      </w:pPr>
      <w:r w:rsidRPr="008F3957">
        <w:rPr>
          <w:szCs w:val="28"/>
        </w:rPr>
        <w:t>Подразделения, находящиеся в соединениях и частях второго эшелона или резерва, занимают исходное положение для наступления, предварительно сменив обороняющиеся впереди войска. В этом случае организация наступления проводится вне соприкосновения с противни</w:t>
      </w:r>
      <w:r w:rsidRPr="008F3957">
        <w:rPr>
          <w:szCs w:val="28"/>
        </w:rPr>
        <w:softHyphen/>
        <w:t>ком. Затем осуществля</w:t>
      </w:r>
      <w:r w:rsidRPr="008F3957">
        <w:rPr>
          <w:szCs w:val="28"/>
        </w:rPr>
        <w:softHyphen/>
        <w:t>ются выдвижение из глубины, смена обороняю</w:t>
      </w:r>
      <w:r w:rsidRPr="008F3957">
        <w:rPr>
          <w:szCs w:val="28"/>
        </w:rPr>
        <w:softHyphen/>
        <w:t>щихся войск, занятие исходного положения и атака из положения непо</w:t>
      </w:r>
      <w:r w:rsidRPr="008F3957">
        <w:rPr>
          <w:szCs w:val="28"/>
        </w:rPr>
        <w:softHyphen/>
        <w:t>средственного соп</w:t>
      </w:r>
      <w:r w:rsidRPr="008F3957">
        <w:rPr>
          <w:szCs w:val="28"/>
        </w:rPr>
        <w:softHyphen/>
        <w:t>рикосновения с противником. Опыт Великой Отече</w:t>
      </w:r>
      <w:r w:rsidRPr="008F3957">
        <w:rPr>
          <w:szCs w:val="28"/>
        </w:rPr>
        <w:softHyphen/>
        <w:t>ственной войны показывает, что данный способ перехода танковых (мо</w:t>
      </w:r>
      <w:r w:rsidRPr="008F3957">
        <w:rPr>
          <w:szCs w:val="28"/>
        </w:rPr>
        <w:softHyphen/>
        <w:t>тострелко</w:t>
      </w:r>
      <w:r w:rsidRPr="008F3957">
        <w:rPr>
          <w:szCs w:val="28"/>
        </w:rPr>
        <w:softHyphen/>
        <w:t>вых) подразделений в наступление на подготовлен</w:t>
      </w:r>
      <w:r w:rsidRPr="008F3957">
        <w:rPr>
          <w:szCs w:val="28"/>
        </w:rPr>
        <w:softHyphen/>
        <w:t>ную обо</w:t>
      </w:r>
      <w:r w:rsidRPr="008F3957">
        <w:rPr>
          <w:szCs w:val="28"/>
        </w:rPr>
        <w:softHyphen/>
        <w:t>рону противника был основным.</w:t>
      </w:r>
    </w:p>
    <w:p w:rsidR="00547AF3" w:rsidRPr="008F3957" w:rsidRDefault="00547AF3" w:rsidP="00547AF3">
      <w:pPr>
        <w:ind w:firstLine="709"/>
        <w:rPr>
          <w:szCs w:val="28"/>
        </w:rPr>
      </w:pPr>
      <w:r w:rsidRPr="008F3957">
        <w:rPr>
          <w:szCs w:val="28"/>
        </w:rPr>
        <w:t>Из положения не</w:t>
      </w:r>
      <w:r w:rsidRPr="008F3957">
        <w:rPr>
          <w:szCs w:val="28"/>
        </w:rPr>
        <w:softHyphen/>
        <w:t>посредственного соприкосновения с противни</w:t>
      </w:r>
      <w:r w:rsidRPr="008F3957">
        <w:rPr>
          <w:szCs w:val="28"/>
        </w:rPr>
        <w:softHyphen/>
        <w:t>ком общевойсковые подразделения и части начинают наступление в за</w:t>
      </w:r>
      <w:r w:rsidRPr="008F3957">
        <w:rPr>
          <w:szCs w:val="28"/>
        </w:rPr>
        <w:softHyphen/>
        <w:t>ра</w:t>
      </w:r>
      <w:r w:rsidRPr="008F3957">
        <w:rPr>
          <w:szCs w:val="28"/>
        </w:rPr>
        <w:softHyphen/>
        <w:t xml:space="preserve">нее созданном в соответствии с решением командира боевом порядке (исходном положении). </w:t>
      </w:r>
    </w:p>
    <w:p w:rsidR="00547AF3" w:rsidRPr="008F3957" w:rsidRDefault="00547AF3" w:rsidP="00547AF3">
      <w:pPr>
        <w:ind w:firstLine="709"/>
        <w:rPr>
          <w:szCs w:val="28"/>
        </w:rPr>
      </w:pPr>
      <w:r w:rsidRPr="008F3957">
        <w:rPr>
          <w:szCs w:val="28"/>
        </w:rPr>
        <w:t>Боевой порядок танкового (мотострелкового) батальона состоит из под</w:t>
      </w:r>
      <w:r w:rsidRPr="008F3957">
        <w:rPr>
          <w:szCs w:val="28"/>
        </w:rPr>
        <w:softHyphen/>
        <w:t>разделений первого эшелона со средствами усиления, второго эше</w:t>
      </w:r>
      <w:r w:rsidRPr="008F3957">
        <w:rPr>
          <w:szCs w:val="28"/>
        </w:rPr>
        <w:softHyphen/>
        <w:t>лона или резерва, огневых средств и подразделений усиления, ос</w:t>
      </w:r>
      <w:r w:rsidRPr="008F3957">
        <w:rPr>
          <w:szCs w:val="28"/>
        </w:rPr>
        <w:softHyphen/>
        <w:t xml:space="preserve">тающихся в непосредственном подчинении командира батальона. </w:t>
      </w:r>
    </w:p>
    <w:p w:rsidR="00547AF3" w:rsidRPr="008F3957" w:rsidRDefault="00547AF3" w:rsidP="00547AF3">
      <w:pPr>
        <w:ind w:firstLine="709"/>
        <w:rPr>
          <w:szCs w:val="28"/>
        </w:rPr>
      </w:pPr>
      <w:r w:rsidRPr="008F3957">
        <w:rPr>
          <w:szCs w:val="28"/>
        </w:rPr>
        <w:t>В ходе перегруппировки (смены) батальон занимает исходный район для наступления. Танковый батальон, кроме того, может за</w:t>
      </w:r>
      <w:r w:rsidRPr="008F3957">
        <w:rPr>
          <w:szCs w:val="28"/>
        </w:rPr>
        <w:softHyphen/>
        <w:t>ни</w:t>
      </w:r>
      <w:r w:rsidRPr="008F3957">
        <w:rPr>
          <w:szCs w:val="28"/>
        </w:rPr>
        <w:softHyphen/>
        <w:t>мать выжидательную позицию.</w:t>
      </w:r>
    </w:p>
    <w:p w:rsidR="00547AF3" w:rsidRPr="008F3957" w:rsidRDefault="00547AF3" w:rsidP="00547AF3">
      <w:pPr>
        <w:ind w:firstLine="709"/>
        <w:rPr>
          <w:szCs w:val="28"/>
        </w:rPr>
      </w:pPr>
      <w:r w:rsidRPr="008F3957">
        <w:rPr>
          <w:szCs w:val="28"/>
        </w:rPr>
        <w:t>Исходный район должен обеспечить скрытое размещение, наи</w:t>
      </w:r>
      <w:r w:rsidRPr="008F3957">
        <w:rPr>
          <w:szCs w:val="28"/>
        </w:rPr>
        <w:softHyphen/>
        <w:t>меньшую уязвимость подразделений от всех видов оружия противника и выгодные условия для перехода в наступление.</w:t>
      </w:r>
    </w:p>
    <w:p w:rsidR="00547AF3" w:rsidRPr="008F3957" w:rsidRDefault="00547AF3" w:rsidP="00547AF3">
      <w:pPr>
        <w:ind w:firstLine="709"/>
        <w:rPr>
          <w:szCs w:val="28"/>
        </w:rPr>
      </w:pPr>
      <w:r w:rsidRPr="008F3957">
        <w:rPr>
          <w:szCs w:val="28"/>
        </w:rPr>
        <w:t>Мотострелковому батальону первого эшелона исходный район назначается на направлении его предстоящего наступления в преде</w:t>
      </w:r>
      <w:r w:rsidRPr="008F3957">
        <w:rPr>
          <w:szCs w:val="28"/>
        </w:rPr>
        <w:softHyphen/>
        <w:t>лах первой позиции. С фронта он ограничивается первой траншеей, с тыла - глубиной расположения сил и средств батальона и с флан</w:t>
      </w:r>
      <w:r w:rsidRPr="008F3957">
        <w:rPr>
          <w:szCs w:val="28"/>
        </w:rPr>
        <w:softHyphen/>
        <w:t>гов его раз</w:t>
      </w:r>
      <w:r w:rsidRPr="008F3957">
        <w:rPr>
          <w:szCs w:val="28"/>
        </w:rPr>
        <w:softHyphen/>
        <w:t>граничительными линиями.</w:t>
      </w:r>
    </w:p>
    <w:p w:rsidR="00547AF3" w:rsidRPr="008F3957" w:rsidRDefault="00547AF3" w:rsidP="00547AF3">
      <w:pPr>
        <w:ind w:firstLine="709"/>
        <w:rPr>
          <w:szCs w:val="28"/>
        </w:rPr>
      </w:pPr>
      <w:r w:rsidRPr="008F3957">
        <w:rPr>
          <w:szCs w:val="28"/>
        </w:rPr>
        <w:t>Батальону второго эшелона исходный район назначается на на</w:t>
      </w:r>
      <w:r w:rsidRPr="008F3957">
        <w:rPr>
          <w:szCs w:val="28"/>
        </w:rPr>
        <w:softHyphen/>
        <w:t>правлении его предстоящего наступления в пределах второй пози</w:t>
      </w:r>
      <w:r w:rsidRPr="008F3957">
        <w:rPr>
          <w:szCs w:val="28"/>
        </w:rPr>
        <w:softHyphen/>
        <w:t>ции.</w:t>
      </w:r>
    </w:p>
    <w:p w:rsidR="00547AF3" w:rsidRPr="008F3957" w:rsidRDefault="00547AF3" w:rsidP="00547AF3">
      <w:pPr>
        <w:ind w:firstLine="709"/>
        <w:rPr>
          <w:szCs w:val="28"/>
        </w:rPr>
      </w:pPr>
      <w:r w:rsidRPr="008F3957">
        <w:rPr>
          <w:szCs w:val="28"/>
        </w:rPr>
        <w:t>Опыт войсковых учений свидетельствует, что в исходном райо</w:t>
      </w:r>
      <w:r w:rsidRPr="008F3957">
        <w:rPr>
          <w:szCs w:val="28"/>
        </w:rPr>
        <w:softHyphen/>
        <w:t>не для наступления батальона целесообразно создавать исходные позиции мотострелковых рот (три траншеи с ходами сообщения), а иногда и тан</w:t>
      </w:r>
      <w:r w:rsidRPr="008F3957">
        <w:rPr>
          <w:szCs w:val="28"/>
        </w:rPr>
        <w:softHyphen/>
        <w:t>ковых подразделений, предназначенных для усиления мотострелко</w:t>
      </w:r>
      <w:r w:rsidRPr="008F3957">
        <w:rPr>
          <w:szCs w:val="28"/>
        </w:rPr>
        <w:softHyphen/>
        <w:t>вых подразделений; огневые позиции минометной бата</w:t>
      </w:r>
      <w:r w:rsidRPr="008F3957">
        <w:rPr>
          <w:szCs w:val="28"/>
        </w:rPr>
        <w:softHyphen/>
        <w:t>реи, зенитного под</w:t>
      </w:r>
      <w:r w:rsidRPr="008F3957">
        <w:rPr>
          <w:szCs w:val="28"/>
        </w:rPr>
        <w:softHyphen/>
        <w:t>разделения и огневых средств, выделенных для ведения огня пря</w:t>
      </w:r>
      <w:r w:rsidRPr="008F3957">
        <w:rPr>
          <w:szCs w:val="28"/>
        </w:rPr>
        <w:softHyphen/>
        <w:t>мой наводкой; оборудовать пути выдвижения под</w:t>
      </w:r>
      <w:r w:rsidRPr="008F3957">
        <w:rPr>
          <w:szCs w:val="28"/>
        </w:rPr>
        <w:softHyphen/>
        <w:t>разделений батальона для перехода в атаку, рубежи развертывания танковых подразделений, ко</w:t>
      </w:r>
      <w:r w:rsidRPr="008F3957">
        <w:rPr>
          <w:szCs w:val="28"/>
        </w:rPr>
        <w:softHyphen/>
        <w:t>мандно-наблюдательные пункты.</w:t>
      </w:r>
    </w:p>
    <w:p w:rsidR="00547AF3" w:rsidRPr="008F3957" w:rsidRDefault="00547AF3" w:rsidP="00547AF3">
      <w:pPr>
        <w:ind w:firstLine="709"/>
        <w:rPr>
          <w:szCs w:val="28"/>
        </w:rPr>
      </w:pPr>
      <w:r w:rsidRPr="008F3957">
        <w:rPr>
          <w:szCs w:val="28"/>
        </w:rPr>
        <w:lastRenderedPageBreak/>
        <w:t>В рассматриваемых условиях подразделения ба</w:t>
      </w:r>
      <w:r w:rsidRPr="008F3957">
        <w:rPr>
          <w:szCs w:val="28"/>
        </w:rPr>
        <w:softHyphen/>
        <w:t>тальона находятся в зоне досягаемости всех средств поражения про</w:t>
      </w:r>
      <w:r w:rsidRPr="008F3957">
        <w:rPr>
          <w:szCs w:val="28"/>
        </w:rPr>
        <w:softHyphen/>
        <w:t>тив</w:t>
      </w:r>
      <w:r w:rsidRPr="008F3957">
        <w:rPr>
          <w:szCs w:val="28"/>
        </w:rPr>
        <w:softHyphen/>
        <w:t>ника и могут понести значительные потери еще до перехода в на</w:t>
      </w:r>
      <w:r w:rsidRPr="008F3957">
        <w:rPr>
          <w:szCs w:val="28"/>
        </w:rPr>
        <w:softHyphen/>
        <w:t>ступ</w:t>
      </w:r>
      <w:r w:rsidRPr="008F3957">
        <w:rPr>
          <w:szCs w:val="28"/>
        </w:rPr>
        <w:softHyphen/>
        <w:t>ление, встает проблема тщательной скрытности подготовки насту</w:t>
      </w:r>
      <w:r w:rsidRPr="008F3957">
        <w:rPr>
          <w:szCs w:val="28"/>
        </w:rPr>
        <w:softHyphen/>
        <w:t>пле</w:t>
      </w:r>
      <w:r w:rsidRPr="008F3957">
        <w:rPr>
          <w:szCs w:val="28"/>
        </w:rPr>
        <w:softHyphen/>
        <w:t>ния и защиты подразделений от ударов и огня противника. Одним из возможных путей ее решения могут стать тщательно продуманное рас</w:t>
      </w:r>
      <w:r w:rsidRPr="008F3957">
        <w:rPr>
          <w:szCs w:val="28"/>
        </w:rPr>
        <w:softHyphen/>
        <w:t>средоточение подразделений батальона, их эффек</w:t>
      </w:r>
      <w:r w:rsidRPr="008F3957">
        <w:rPr>
          <w:szCs w:val="28"/>
        </w:rPr>
        <w:softHyphen/>
        <w:t>тив</w:t>
      </w:r>
      <w:r w:rsidRPr="008F3957">
        <w:rPr>
          <w:szCs w:val="28"/>
        </w:rPr>
        <w:softHyphen/>
        <w:t>ная маскировка с широким использованием защитных и маскирую</w:t>
      </w:r>
      <w:r w:rsidRPr="008F3957">
        <w:rPr>
          <w:szCs w:val="28"/>
        </w:rPr>
        <w:softHyphen/>
        <w:t>щих свойств местно</w:t>
      </w:r>
      <w:r w:rsidRPr="008F3957">
        <w:rPr>
          <w:szCs w:val="28"/>
        </w:rPr>
        <w:softHyphen/>
        <w:t>сти.</w:t>
      </w:r>
    </w:p>
    <w:p w:rsidR="00547AF3" w:rsidRPr="008F3957" w:rsidRDefault="00506E75" w:rsidP="00547AF3">
      <w:pPr>
        <w:ind w:firstLine="709"/>
        <w:rPr>
          <w:szCs w:val="28"/>
        </w:rPr>
      </w:pPr>
      <w:r>
        <w:rPr>
          <w:szCs w:val="28"/>
        </w:rPr>
        <w:t>М</w:t>
      </w:r>
      <w:r w:rsidR="00547AF3" w:rsidRPr="008F3957">
        <w:rPr>
          <w:szCs w:val="28"/>
        </w:rPr>
        <w:t>отострелковой</w:t>
      </w:r>
      <w:r>
        <w:rPr>
          <w:szCs w:val="28"/>
        </w:rPr>
        <w:t xml:space="preserve"> (танковой</w:t>
      </w:r>
      <w:r w:rsidR="00547AF3" w:rsidRPr="008F3957">
        <w:rPr>
          <w:szCs w:val="28"/>
        </w:rPr>
        <w:t xml:space="preserve">) роте назначается исходная позиция. </w:t>
      </w:r>
      <w:r>
        <w:rPr>
          <w:szCs w:val="28"/>
        </w:rPr>
        <w:t xml:space="preserve"> Д</w:t>
      </w:r>
      <w:r w:rsidR="00547AF3" w:rsidRPr="008F3957">
        <w:rPr>
          <w:szCs w:val="28"/>
        </w:rPr>
        <w:t>ля мотострелков роты первого эшелона назначается исходное поло</w:t>
      </w:r>
      <w:r w:rsidR="00547AF3" w:rsidRPr="008F3957">
        <w:rPr>
          <w:szCs w:val="28"/>
        </w:rPr>
        <w:softHyphen/>
        <w:t>же</w:t>
      </w:r>
      <w:r w:rsidR="00547AF3" w:rsidRPr="008F3957">
        <w:rPr>
          <w:szCs w:val="28"/>
        </w:rPr>
        <w:softHyphen/>
        <w:t>ние в первой траншее на переднем крае нашей обо</w:t>
      </w:r>
      <w:r w:rsidR="00547AF3" w:rsidRPr="008F3957">
        <w:rPr>
          <w:szCs w:val="28"/>
        </w:rPr>
        <w:softHyphen/>
        <w:t>роны. Исходная позиция по своей величине равна фронту нас</w:t>
      </w:r>
      <w:r w:rsidR="00547AF3" w:rsidRPr="008F3957">
        <w:rPr>
          <w:szCs w:val="28"/>
        </w:rPr>
        <w:softHyphen/>
        <w:t>тупления роты и состоит из траншеи, прилегающих к ней ходов со</w:t>
      </w:r>
      <w:r w:rsidR="00547AF3" w:rsidRPr="008F3957">
        <w:rPr>
          <w:szCs w:val="28"/>
        </w:rPr>
        <w:softHyphen/>
        <w:t>общения, огне</w:t>
      </w:r>
      <w:r w:rsidR="00547AF3" w:rsidRPr="008F3957">
        <w:rPr>
          <w:szCs w:val="28"/>
        </w:rPr>
        <w:softHyphen/>
        <w:t>вых по</w:t>
      </w:r>
      <w:r w:rsidR="00547AF3" w:rsidRPr="008F3957">
        <w:rPr>
          <w:szCs w:val="28"/>
        </w:rPr>
        <w:softHyphen/>
        <w:t>зиций БМП (БТР) и позиций огневых средств, приданных роте. При невозможности скрытого занятия БМП (БТР) огневых пози</w:t>
      </w:r>
      <w:r w:rsidR="00547AF3" w:rsidRPr="008F3957">
        <w:rPr>
          <w:szCs w:val="28"/>
        </w:rPr>
        <w:softHyphen/>
        <w:t>ций со своей ротой у переднего края они могут располагаться со</w:t>
      </w:r>
      <w:r w:rsidR="00547AF3" w:rsidRPr="008F3957">
        <w:rPr>
          <w:szCs w:val="28"/>
        </w:rPr>
        <w:softHyphen/>
        <w:t>вместно с взаимодействующими танковыми подразделениями на ис</w:t>
      </w:r>
      <w:r w:rsidR="00547AF3" w:rsidRPr="008F3957">
        <w:rPr>
          <w:szCs w:val="28"/>
        </w:rPr>
        <w:softHyphen/>
        <w:t xml:space="preserve">ходной или выжидательной позиции. С началом наступления эти БМП выдвигаются к своим ротам вслед за танками. </w:t>
      </w:r>
    </w:p>
    <w:p w:rsidR="00547AF3" w:rsidRPr="008F3957" w:rsidRDefault="00547AF3" w:rsidP="00547AF3">
      <w:pPr>
        <w:ind w:firstLine="709"/>
        <w:rPr>
          <w:szCs w:val="28"/>
        </w:rPr>
      </w:pPr>
      <w:r w:rsidRPr="008F3957">
        <w:rPr>
          <w:szCs w:val="28"/>
        </w:rPr>
        <w:t>Мотострелковая рота второго эшелона (резерва) батальона за</w:t>
      </w:r>
      <w:r w:rsidRPr="008F3957">
        <w:rPr>
          <w:szCs w:val="28"/>
        </w:rPr>
        <w:softHyphen/>
        <w:t>ни</w:t>
      </w:r>
      <w:r w:rsidRPr="008F3957">
        <w:rPr>
          <w:szCs w:val="28"/>
        </w:rPr>
        <w:softHyphen/>
        <w:t>мает исходную позицию во второй и третьей траншеях.</w:t>
      </w:r>
    </w:p>
    <w:p w:rsidR="00547AF3" w:rsidRPr="008F3957" w:rsidRDefault="00547AF3" w:rsidP="00547AF3">
      <w:pPr>
        <w:ind w:firstLine="709"/>
        <w:rPr>
          <w:szCs w:val="28"/>
        </w:rPr>
      </w:pPr>
      <w:r w:rsidRPr="008F3957">
        <w:rPr>
          <w:szCs w:val="28"/>
        </w:rPr>
        <w:t>Танковая рота до начала наступления из положения непосредс</w:t>
      </w:r>
      <w:r w:rsidRPr="008F3957">
        <w:rPr>
          <w:szCs w:val="28"/>
        </w:rPr>
        <w:softHyphen/>
        <w:t>т</w:t>
      </w:r>
      <w:r w:rsidRPr="008F3957">
        <w:rPr>
          <w:szCs w:val="28"/>
        </w:rPr>
        <w:softHyphen/>
        <w:t>венного соприкосновения с противником может находиться на ис</w:t>
      </w:r>
      <w:r w:rsidRPr="008F3957">
        <w:rPr>
          <w:szCs w:val="28"/>
        </w:rPr>
        <w:softHyphen/>
        <w:t>ход</w:t>
      </w:r>
      <w:r w:rsidRPr="008F3957">
        <w:rPr>
          <w:szCs w:val="28"/>
        </w:rPr>
        <w:softHyphen/>
        <w:t>ной позиции на удалении 2-</w:t>
      </w:r>
      <w:smartTag w:uri="urn:schemas-microsoft-com:office:smarttags" w:element="metricconverter">
        <w:smartTagPr>
          <w:attr w:name="ProductID" w:val="4 км"/>
        </w:smartTagPr>
        <w:r w:rsidRPr="008F3957">
          <w:rPr>
            <w:szCs w:val="28"/>
          </w:rPr>
          <w:t>4 км</w:t>
        </w:r>
      </w:smartTag>
      <w:r w:rsidRPr="008F3957">
        <w:rPr>
          <w:szCs w:val="28"/>
        </w:rPr>
        <w:t>, на выжидательных позициях в составе батальона на удалении 5-</w:t>
      </w:r>
      <w:smartTag w:uri="urn:schemas-microsoft-com:office:smarttags" w:element="metricconverter">
        <w:smartTagPr>
          <w:attr w:name="ProductID" w:val="7 км"/>
        </w:smartTagPr>
        <w:r w:rsidRPr="008F3957">
          <w:rPr>
            <w:szCs w:val="28"/>
          </w:rPr>
          <w:t>7 км</w:t>
        </w:r>
      </w:smartTag>
      <w:r w:rsidRPr="008F3957">
        <w:rPr>
          <w:szCs w:val="28"/>
        </w:rPr>
        <w:t xml:space="preserve">, а также в выжидательных районах полка - 12-15 (15-20) км от переднего края обороны противника. </w:t>
      </w:r>
    </w:p>
    <w:p w:rsidR="00547AF3" w:rsidRPr="008F3957" w:rsidRDefault="00547AF3" w:rsidP="00547AF3">
      <w:pPr>
        <w:ind w:firstLine="709"/>
        <w:rPr>
          <w:szCs w:val="28"/>
        </w:rPr>
      </w:pPr>
      <w:r w:rsidRPr="008F3957">
        <w:rPr>
          <w:szCs w:val="28"/>
        </w:rPr>
        <w:t>Выжидательная позиция танкового батальона назначается на местности, обеспечивающей скрытое размещение и наименьшую уяз</w:t>
      </w:r>
      <w:r w:rsidRPr="008F3957">
        <w:rPr>
          <w:szCs w:val="28"/>
        </w:rPr>
        <w:softHyphen/>
        <w:t>вимость танков от всех видов оружия противника. От районов разведываются и оборудуются маршруты, а от пози</w:t>
      </w:r>
      <w:r w:rsidRPr="008F3957">
        <w:rPr>
          <w:szCs w:val="28"/>
        </w:rPr>
        <w:softHyphen/>
        <w:t xml:space="preserve">ций провешиваются пути движения танков в атаку. </w:t>
      </w:r>
    </w:p>
    <w:p w:rsidR="00547AF3" w:rsidRPr="008F3957" w:rsidRDefault="00547AF3" w:rsidP="00547AF3">
      <w:pPr>
        <w:ind w:firstLine="709"/>
        <w:rPr>
          <w:szCs w:val="28"/>
        </w:rPr>
      </w:pPr>
      <w:r w:rsidRPr="008F3957">
        <w:rPr>
          <w:szCs w:val="28"/>
        </w:rPr>
        <w:t>Из положения обо</w:t>
      </w:r>
      <w:r w:rsidRPr="008F3957">
        <w:rPr>
          <w:szCs w:val="28"/>
        </w:rPr>
        <w:softHyphen/>
        <w:t>роны танки могут начинать наступление непо</w:t>
      </w:r>
      <w:r w:rsidRPr="008F3957">
        <w:rPr>
          <w:szCs w:val="28"/>
        </w:rPr>
        <w:softHyphen/>
        <w:t>средственно из за</w:t>
      </w:r>
      <w:r w:rsidRPr="008F3957">
        <w:rPr>
          <w:szCs w:val="28"/>
        </w:rPr>
        <w:softHyphen/>
        <w:t>нимае</w:t>
      </w:r>
      <w:r w:rsidRPr="008F3957">
        <w:rPr>
          <w:szCs w:val="28"/>
        </w:rPr>
        <w:softHyphen/>
        <w:t>мых ими огневых позиций.</w:t>
      </w:r>
    </w:p>
    <w:p w:rsidR="00547AF3" w:rsidRPr="008F3957" w:rsidRDefault="00547AF3" w:rsidP="00547AF3">
      <w:pPr>
        <w:ind w:firstLine="709"/>
        <w:rPr>
          <w:szCs w:val="28"/>
        </w:rPr>
      </w:pPr>
      <w:r w:rsidRPr="008F3957">
        <w:rPr>
          <w:szCs w:val="28"/>
        </w:rPr>
        <w:t>Гранатометное подразделение занимает огневые позиции за ро</w:t>
      </w:r>
      <w:r w:rsidRPr="008F3957">
        <w:rPr>
          <w:szCs w:val="28"/>
        </w:rPr>
        <w:softHyphen/>
        <w:t xml:space="preserve">тами первого эшелона на удалении от них до </w:t>
      </w:r>
      <w:smartTag w:uri="urn:schemas-microsoft-com:office:smarttags" w:element="metricconverter">
        <w:smartTagPr>
          <w:attr w:name="ProductID" w:val="300 м"/>
        </w:smartTagPr>
        <w:r w:rsidRPr="008F3957">
          <w:rPr>
            <w:szCs w:val="28"/>
          </w:rPr>
          <w:t>300 м</w:t>
        </w:r>
      </w:smartTag>
      <w:r w:rsidRPr="008F3957">
        <w:rPr>
          <w:szCs w:val="28"/>
        </w:rPr>
        <w:t>, а противотан</w:t>
      </w:r>
      <w:r w:rsidRPr="008F3957">
        <w:rPr>
          <w:szCs w:val="28"/>
        </w:rPr>
        <w:softHyphen/>
        <w:t xml:space="preserve">ковое - на удалении до </w:t>
      </w:r>
      <w:smartTag w:uri="urn:schemas-microsoft-com:office:smarttags" w:element="metricconverter">
        <w:smartTagPr>
          <w:attr w:name="ProductID" w:val="100 м"/>
        </w:smartTagPr>
        <w:r w:rsidRPr="008F3957">
          <w:rPr>
            <w:szCs w:val="28"/>
          </w:rPr>
          <w:t>100 м</w:t>
        </w:r>
      </w:smartTag>
      <w:r w:rsidRPr="008F3957">
        <w:rPr>
          <w:szCs w:val="28"/>
        </w:rPr>
        <w:t>.</w:t>
      </w:r>
    </w:p>
    <w:p w:rsidR="00547AF3" w:rsidRPr="008F3957" w:rsidRDefault="00547AF3" w:rsidP="00547AF3">
      <w:pPr>
        <w:ind w:firstLine="709"/>
        <w:rPr>
          <w:szCs w:val="28"/>
        </w:rPr>
      </w:pPr>
      <w:r w:rsidRPr="008F3957">
        <w:rPr>
          <w:szCs w:val="28"/>
        </w:rPr>
        <w:t>Огневые позиции минометной (артиллерийской) батареи распо</w:t>
      </w:r>
      <w:r w:rsidRPr="008F3957">
        <w:rPr>
          <w:szCs w:val="28"/>
        </w:rPr>
        <w:softHyphen/>
        <w:t>ла</w:t>
      </w:r>
      <w:r w:rsidRPr="008F3957">
        <w:rPr>
          <w:szCs w:val="28"/>
        </w:rPr>
        <w:softHyphen/>
        <w:t xml:space="preserve">гаются за ротами первого эшелона на удалении от них до </w:t>
      </w:r>
      <w:smartTag w:uri="urn:schemas-microsoft-com:office:smarttags" w:element="metricconverter">
        <w:smartTagPr>
          <w:attr w:name="ProductID" w:val="500 м"/>
        </w:smartTagPr>
        <w:r w:rsidRPr="008F3957">
          <w:rPr>
            <w:szCs w:val="28"/>
          </w:rPr>
          <w:t>500 м</w:t>
        </w:r>
      </w:smartTag>
      <w:r w:rsidRPr="008F3957">
        <w:rPr>
          <w:szCs w:val="28"/>
        </w:rPr>
        <w:t>.</w:t>
      </w:r>
    </w:p>
    <w:p w:rsidR="00547AF3" w:rsidRPr="008F3957" w:rsidRDefault="00547AF3" w:rsidP="00547AF3">
      <w:pPr>
        <w:ind w:firstLine="709"/>
        <w:rPr>
          <w:szCs w:val="28"/>
        </w:rPr>
      </w:pPr>
      <w:r w:rsidRPr="008F3957">
        <w:rPr>
          <w:szCs w:val="28"/>
        </w:rPr>
        <w:t>Зенитное подразделение занимает стартовые (огневые) позиции в боевых порядках рот.</w:t>
      </w:r>
    </w:p>
    <w:p w:rsidR="00547AF3" w:rsidRPr="008F3957" w:rsidRDefault="00547AF3" w:rsidP="00547AF3">
      <w:pPr>
        <w:ind w:firstLine="709"/>
        <w:rPr>
          <w:szCs w:val="28"/>
        </w:rPr>
      </w:pPr>
      <w:r w:rsidRPr="008F3957">
        <w:rPr>
          <w:szCs w:val="28"/>
        </w:rPr>
        <w:t>Содержание боевых задач характеризуется тактическим со</w:t>
      </w:r>
      <w:r w:rsidRPr="008F3957">
        <w:rPr>
          <w:szCs w:val="28"/>
        </w:rPr>
        <w:softHyphen/>
        <w:t>дер</w:t>
      </w:r>
      <w:r w:rsidRPr="008F3957">
        <w:rPr>
          <w:szCs w:val="28"/>
        </w:rPr>
        <w:softHyphen/>
        <w:t>жа</w:t>
      </w:r>
      <w:r w:rsidRPr="008F3957">
        <w:rPr>
          <w:szCs w:val="28"/>
        </w:rPr>
        <w:softHyphen/>
        <w:t>нием и глубиной. Содержание боевой задачи составляют унич</w:t>
      </w:r>
      <w:r w:rsidRPr="008F3957">
        <w:rPr>
          <w:szCs w:val="28"/>
        </w:rPr>
        <w:softHyphen/>
        <w:t>тоже</w:t>
      </w:r>
      <w:r w:rsidRPr="008F3957">
        <w:rPr>
          <w:szCs w:val="28"/>
        </w:rPr>
        <w:softHyphen/>
        <w:t>ние определенного противника в конкретном районе и овладение рубе</w:t>
      </w:r>
      <w:r w:rsidRPr="008F3957">
        <w:rPr>
          <w:szCs w:val="28"/>
        </w:rPr>
        <w:softHyphen/>
        <w:t>жом местности к назначенному сроку. Глубина задачи определя</w:t>
      </w:r>
      <w:r w:rsidRPr="008F3957">
        <w:rPr>
          <w:szCs w:val="28"/>
        </w:rPr>
        <w:softHyphen/>
        <w:t>ется удалением назначенного для овла</w:t>
      </w:r>
      <w:r w:rsidRPr="008F3957">
        <w:rPr>
          <w:szCs w:val="28"/>
        </w:rPr>
        <w:softHyphen/>
        <w:t>дения рубежа от переднего края обо</w:t>
      </w:r>
      <w:r w:rsidRPr="008F3957">
        <w:rPr>
          <w:szCs w:val="28"/>
        </w:rPr>
        <w:softHyphen/>
        <w:t>роны противника или рубежа пре</w:t>
      </w:r>
      <w:r w:rsidRPr="008F3957">
        <w:rPr>
          <w:szCs w:val="28"/>
        </w:rPr>
        <w:softHyphen/>
        <w:t>дыдущей задачи.</w:t>
      </w:r>
    </w:p>
    <w:p w:rsidR="00547AF3" w:rsidRDefault="00547AF3" w:rsidP="00506E75">
      <w:pPr>
        <w:pStyle w:val="20"/>
        <w:spacing w:line="240" w:lineRule="auto"/>
        <w:ind w:left="0"/>
        <w:rPr>
          <w:szCs w:val="28"/>
        </w:rPr>
      </w:pPr>
      <w:r w:rsidRPr="008F3957">
        <w:rPr>
          <w:szCs w:val="28"/>
        </w:rPr>
        <w:lastRenderedPageBreak/>
        <w:t>Главным объектом наступления, безусловно, является против</w:t>
      </w:r>
      <w:r w:rsidRPr="008F3957">
        <w:rPr>
          <w:szCs w:val="28"/>
        </w:rPr>
        <w:softHyphen/>
        <w:t>ник. Только с уничтожением (пленением) живой силы противника и пора</w:t>
      </w:r>
      <w:r w:rsidRPr="008F3957">
        <w:rPr>
          <w:szCs w:val="28"/>
        </w:rPr>
        <w:softHyphen/>
        <w:t>же</w:t>
      </w:r>
      <w:r w:rsidRPr="008F3957">
        <w:rPr>
          <w:szCs w:val="28"/>
        </w:rPr>
        <w:softHyphen/>
        <w:t>нием (захватом) средств борьбы достигается его цель. Ру</w:t>
      </w:r>
      <w:r w:rsidRPr="008F3957">
        <w:rPr>
          <w:szCs w:val="28"/>
        </w:rPr>
        <w:softHyphen/>
        <w:t>беж, кото</w:t>
      </w:r>
      <w:r w:rsidRPr="008F3957">
        <w:rPr>
          <w:szCs w:val="28"/>
        </w:rPr>
        <w:softHyphen/>
        <w:t>рым следует овладеть, должен быть для наступа</w:t>
      </w:r>
      <w:r w:rsidRPr="008F3957">
        <w:rPr>
          <w:szCs w:val="28"/>
        </w:rPr>
        <w:softHyphen/>
        <w:t>ющих мотострелковых (тан</w:t>
      </w:r>
      <w:r w:rsidRPr="008F3957">
        <w:rPr>
          <w:szCs w:val="28"/>
        </w:rPr>
        <w:softHyphen/>
        <w:t>ковых) подразделений выгодным такти</w:t>
      </w:r>
      <w:r w:rsidRPr="008F3957">
        <w:rPr>
          <w:szCs w:val="28"/>
        </w:rPr>
        <w:softHyphen/>
        <w:t>ческим рубежом (захват вы</w:t>
      </w:r>
      <w:r w:rsidRPr="008F3957">
        <w:rPr>
          <w:szCs w:val="28"/>
        </w:rPr>
        <w:softHyphen/>
        <w:t>соты, водной преграды, пере</w:t>
      </w:r>
      <w:r w:rsidRPr="008F3957">
        <w:rPr>
          <w:szCs w:val="28"/>
        </w:rPr>
        <w:softHyphen/>
        <w:t>вала, противо</w:t>
      </w:r>
      <w:r w:rsidRPr="008F3957">
        <w:rPr>
          <w:szCs w:val="28"/>
        </w:rPr>
        <w:softHyphen/>
        <w:t>положной опушки леса и т.п.).</w:t>
      </w:r>
    </w:p>
    <w:p w:rsidR="00506E75" w:rsidRDefault="00506E75" w:rsidP="00506E75">
      <w:pPr>
        <w:pStyle w:val="20"/>
        <w:spacing w:line="240" w:lineRule="auto"/>
        <w:ind w:left="0"/>
        <w:rPr>
          <w:szCs w:val="28"/>
        </w:rPr>
      </w:pPr>
    </w:p>
    <w:p w:rsidR="00547AF3" w:rsidRPr="008F3957" w:rsidRDefault="00547AF3" w:rsidP="00547AF3">
      <w:pPr>
        <w:pStyle w:val="1"/>
        <w:keepNext w:val="0"/>
        <w:ind w:right="43"/>
        <w:rPr>
          <w:sz w:val="28"/>
          <w:szCs w:val="28"/>
        </w:rPr>
      </w:pPr>
      <w:r w:rsidRPr="008F3957">
        <w:rPr>
          <w:sz w:val="28"/>
          <w:szCs w:val="28"/>
        </w:rPr>
        <w:t xml:space="preserve">2. </w:t>
      </w:r>
      <w:r w:rsidR="00506E75">
        <w:rPr>
          <w:sz w:val="28"/>
          <w:szCs w:val="28"/>
        </w:rPr>
        <w:t>М</w:t>
      </w:r>
      <w:r w:rsidRPr="008F3957">
        <w:rPr>
          <w:sz w:val="28"/>
          <w:szCs w:val="28"/>
        </w:rPr>
        <w:t>отострелковый</w:t>
      </w:r>
      <w:r w:rsidR="00506E75">
        <w:rPr>
          <w:sz w:val="28"/>
          <w:szCs w:val="28"/>
        </w:rPr>
        <w:t xml:space="preserve"> (танковый</w:t>
      </w:r>
      <w:r w:rsidRPr="008F3957">
        <w:rPr>
          <w:sz w:val="28"/>
          <w:szCs w:val="28"/>
        </w:rPr>
        <w:t>) взвод в наступлении</w:t>
      </w:r>
    </w:p>
    <w:p w:rsidR="00547AF3" w:rsidRPr="008F3957" w:rsidRDefault="00547AF3" w:rsidP="00547AF3">
      <w:pPr>
        <w:ind w:right="43"/>
        <w:rPr>
          <w:szCs w:val="28"/>
        </w:rPr>
      </w:pPr>
    </w:p>
    <w:p w:rsidR="00547AF3" w:rsidRPr="008F3957" w:rsidRDefault="00506E75" w:rsidP="00506E75">
      <w:pPr>
        <w:pStyle w:val="1"/>
        <w:keepNext w:val="0"/>
        <w:ind w:firstLine="709"/>
        <w:jc w:val="both"/>
        <w:rPr>
          <w:sz w:val="28"/>
          <w:szCs w:val="28"/>
        </w:rPr>
      </w:pPr>
      <w:r>
        <w:rPr>
          <w:sz w:val="28"/>
          <w:szCs w:val="28"/>
        </w:rPr>
        <w:t>М</w:t>
      </w:r>
      <w:r w:rsidR="00547AF3" w:rsidRPr="008F3957">
        <w:rPr>
          <w:sz w:val="28"/>
          <w:szCs w:val="28"/>
        </w:rPr>
        <w:t xml:space="preserve">отострелковый </w:t>
      </w:r>
      <w:r>
        <w:rPr>
          <w:sz w:val="28"/>
          <w:szCs w:val="28"/>
        </w:rPr>
        <w:t xml:space="preserve">и танковый </w:t>
      </w:r>
      <w:r w:rsidR="00547AF3" w:rsidRPr="008F3957">
        <w:rPr>
          <w:sz w:val="28"/>
          <w:szCs w:val="28"/>
        </w:rPr>
        <w:t>взводы могут переходить в наступ</w:t>
      </w:r>
      <w:r w:rsidR="00547AF3" w:rsidRPr="008F3957">
        <w:rPr>
          <w:sz w:val="28"/>
          <w:szCs w:val="28"/>
        </w:rPr>
        <w:softHyphen/>
        <w:t>ление</w:t>
      </w:r>
      <w:r w:rsidR="00686049">
        <w:rPr>
          <w:sz w:val="28"/>
          <w:szCs w:val="28"/>
        </w:rPr>
        <w:t>,</w:t>
      </w:r>
      <w:r w:rsidR="00547AF3" w:rsidRPr="008F3957">
        <w:rPr>
          <w:sz w:val="28"/>
          <w:szCs w:val="28"/>
        </w:rPr>
        <w:t xml:space="preserve"> находясь в обороне, после необходимой перегруппировки или по</w:t>
      </w:r>
      <w:r w:rsidR="00547AF3" w:rsidRPr="008F3957">
        <w:rPr>
          <w:sz w:val="28"/>
          <w:szCs w:val="28"/>
        </w:rPr>
        <w:softHyphen/>
        <w:t>сле выдвижения из глубины и смены подразделения, обороняющего</w:t>
      </w:r>
      <w:r w:rsidR="00547AF3" w:rsidRPr="008F3957">
        <w:rPr>
          <w:sz w:val="28"/>
          <w:szCs w:val="28"/>
        </w:rPr>
        <w:softHyphen/>
        <w:t>ся на направлении наступления взвода.</w:t>
      </w:r>
    </w:p>
    <w:p w:rsidR="00547AF3" w:rsidRPr="008F3957" w:rsidRDefault="00547AF3" w:rsidP="00547AF3">
      <w:pPr>
        <w:ind w:firstLine="709"/>
        <w:rPr>
          <w:szCs w:val="28"/>
        </w:rPr>
      </w:pPr>
      <w:r w:rsidRPr="008F3957">
        <w:rPr>
          <w:szCs w:val="28"/>
        </w:rPr>
        <w:t>Танковый взвод до начала наступления из положения непос</w:t>
      </w:r>
      <w:r w:rsidRPr="008F3957">
        <w:rPr>
          <w:szCs w:val="28"/>
        </w:rPr>
        <w:softHyphen/>
        <w:t>ред</w:t>
      </w:r>
      <w:r w:rsidRPr="008F3957">
        <w:rPr>
          <w:szCs w:val="28"/>
        </w:rPr>
        <w:softHyphen/>
        <w:t>ст</w:t>
      </w:r>
      <w:r w:rsidRPr="008F3957">
        <w:rPr>
          <w:szCs w:val="28"/>
        </w:rPr>
        <w:softHyphen/>
        <w:t>венного соприкосновения с противником может выделяться для унич</w:t>
      </w:r>
      <w:r w:rsidRPr="008F3957">
        <w:rPr>
          <w:szCs w:val="28"/>
        </w:rPr>
        <w:softHyphen/>
        <w:t>тожения целей прямой наводкой во время огневой подготовки. В атаку он переходит непосредственно из занимаемых огневых пози</w:t>
      </w:r>
      <w:r w:rsidRPr="008F3957">
        <w:rPr>
          <w:szCs w:val="28"/>
        </w:rPr>
        <w:softHyphen/>
        <w:t>ций, а также он может находиться на выжидательных позициях в составе ба</w:t>
      </w:r>
      <w:r w:rsidRPr="008F3957">
        <w:rPr>
          <w:szCs w:val="28"/>
        </w:rPr>
        <w:softHyphen/>
        <w:t>тальона, удаленных на 5-</w:t>
      </w:r>
      <w:smartTag w:uri="urn:schemas-microsoft-com:office:smarttags" w:element="metricconverter">
        <w:smartTagPr>
          <w:attr w:name="ProductID" w:val="7 км"/>
        </w:smartTagPr>
        <w:r w:rsidRPr="008F3957">
          <w:rPr>
            <w:szCs w:val="28"/>
          </w:rPr>
          <w:t>7 км</w:t>
        </w:r>
      </w:smartTag>
      <w:r w:rsidRPr="008F3957">
        <w:rPr>
          <w:szCs w:val="28"/>
        </w:rPr>
        <w:t xml:space="preserve"> от переднего края против</w:t>
      </w:r>
      <w:r w:rsidRPr="008F3957">
        <w:rPr>
          <w:szCs w:val="28"/>
        </w:rPr>
        <w:softHyphen/>
        <w:t>ника.</w:t>
      </w:r>
    </w:p>
    <w:p w:rsidR="00547AF3" w:rsidRPr="008F3957" w:rsidRDefault="00547AF3" w:rsidP="00547AF3">
      <w:pPr>
        <w:pStyle w:val="a3"/>
        <w:ind w:firstLine="709"/>
        <w:rPr>
          <w:szCs w:val="28"/>
        </w:rPr>
      </w:pPr>
      <w:r w:rsidRPr="008F3957">
        <w:rPr>
          <w:szCs w:val="28"/>
        </w:rPr>
        <w:t>Мотострелковому взводу в этих условиях назначается исходное положение, как правило, в первой траншее на переднем крае нашей обороны. Оно должно обеспечивать скрытое размещение, наименьшую уязвимость от всех видов оружия противника, быстрый переход в атаку.</w:t>
      </w:r>
    </w:p>
    <w:p w:rsidR="00547AF3" w:rsidRPr="008F3957" w:rsidRDefault="00547AF3" w:rsidP="00547AF3">
      <w:pPr>
        <w:ind w:firstLine="709"/>
        <w:rPr>
          <w:szCs w:val="28"/>
        </w:rPr>
      </w:pPr>
      <w:r w:rsidRPr="008F3957">
        <w:rPr>
          <w:szCs w:val="28"/>
        </w:rPr>
        <w:t>Место и роль взвода в наступлении определяются старшим коман</w:t>
      </w:r>
      <w:r w:rsidRPr="008F3957">
        <w:rPr>
          <w:szCs w:val="28"/>
        </w:rPr>
        <w:softHyphen/>
        <w:t>диром. Существенное влияние на определение места взвода оказывают его укомплектованность, обученность личного состава, в том числе и командиров, боевой опыт и др.</w:t>
      </w:r>
    </w:p>
    <w:p w:rsidR="00547AF3" w:rsidRPr="008F3957" w:rsidRDefault="00547AF3" w:rsidP="00547AF3">
      <w:pPr>
        <w:pStyle w:val="a3"/>
        <w:ind w:firstLine="709"/>
        <w:rPr>
          <w:szCs w:val="28"/>
        </w:rPr>
      </w:pPr>
      <w:r w:rsidRPr="008F3957">
        <w:rPr>
          <w:szCs w:val="28"/>
        </w:rPr>
        <w:t>Взвод наступает, как правило, в составе роты. Самостоятельно взвод может действовать в резерве батальона, боевом разведы</w:t>
      </w:r>
      <w:r w:rsidRPr="008F3957">
        <w:rPr>
          <w:szCs w:val="28"/>
        </w:rPr>
        <w:softHyphen/>
        <w:t>ватель</w:t>
      </w:r>
      <w:r w:rsidRPr="008F3957">
        <w:rPr>
          <w:szCs w:val="28"/>
        </w:rPr>
        <w:softHyphen/>
        <w:t>ном дозоре, а мотострелковый взвод - кроме того, в штурмовой группе и тактическом воздушном десанте.</w:t>
      </w:r>
    </w:p>
    <w:p w:rsidR="00547AF3" w:rsidRPr="008F3957" w:rsidRDefault="00547AF3" w:rsidP="00547AF3">
      <w:pPr>
        <w:ind w:firstLine="709"/>
        <w:rPr>
          <w:szCs w:val="28"/>
        </w:rPr>
      </w:pPr>
      <w:r w:rsidRPr="008F3957">
        <w:rPr>
          <w:spacing w:val="40"/>
          <w:szCs w:val="28"/>
        </w:rPr>
        <w:t>В составе роты</w:t>
      </w:r>
      <w:r w:rsidRPr="008F3957">
        <w:rPr>
          <w:szCs w:val="28"/>
        </w:rPr>
        <w:t xml:space="preserve"> мсв</w:t>
      </w:r>
      <w:r w:rsidR="00686049">
        <w:rPr>
          <w:szCs w:val="28"/>
        </w:rPr>
        <w:t xml:space="preserve"> (тв</w:t>
      </w:r>
      <w:r w:rsidRPr="008F3957">
        <w:rPr>
          <w:szCs w:val="28"/>
        </w:rPr>
        <w:t>) может на</w:t>
      </w:r>
      <w:r w:rsidRPr="008F3957">
        <w:rPr>
          <w:szCs w:val="28"/>
        </w:rPr>
        <w:softHyphen/>
        <w:t>сту</w:t>
      </w:r>
      <w:r w:rsidRPr="008F3957">
        <w:rPr>
          <w:szCs w:val="28"/>
        </w:rPr>
        <w:softHyphen/>
        <w:t>пать в первом эшелоне батальона на направлении сосредоточения им основных усилий. В этом случае от успешных действий взвода бу</w:t>
      </w:r>
      <w:r w:rsidRPr="008F3957">
        <w:rPr>
          <w:szCs w:val="28"/>
        </w:rPr>
        <w:softHyphen/>
        <w:t>дет во многом зависеть выпол</w:t>
      </w:r>
      <w:r w:rsidRPr="008F3957">
        <w:rPr>
          <w:szCs w:val="28"/>
        </w:rPr>
        <w:softHyphen/>
        <w:t xml:space="preserve">нение боевой задачи не только роты, но и батальона. </w:t>
      </w:r>
    </w:p>
    <w:p w:rsidR="00547AF3" w:rsidRPr="008F3957" w:rsidRDefault="00547AF3" w:rsidP="00547AF3">
      <w:pPr>
        <w:ind w:firstLine="709"/>
        <w:rPr>
          <w:szCs w:val="28"/>
        </w:rPr>
      </w:pPr>
      <w:r w:rsidRPr="008F3957">
        <w:rPr>
          <w:szCs w:val="28"/>
        </w:rPr>
        <w:t>Взвод может наступать и в составе подразделений вто</w:t>
      </w:r>
      <w:r w:rsidRPr="008F3957">
        <w:rPr>
          <w:szCs w:val="28"/>
        </w:rPr>
        <w:softHyphen/>
        <w:t>рого эше</w:t>
      </w:r>
      <w:r w:rsidRPr="008F3957">
        <w:rPr>
          <w:szCs w:val="28"/>
        </w:rPr>
        <w:softHyphen/>
        <w:t>лона батальона, имея задачу развить успех подразделений первого эше</w:t>
      </w:r>
      <w:r w:rsidRPr="008F3957">
        <w:rPr>
          <w:szCs w:val="28"/>
        </w:rPr>
        <w:softHyphen/>
        <w:t>лона и завершить выполнение поставленной батальону задачи.</w:t>
      </w:r>
    </w:p>
    <w:p w:rsidR="00547AF3" w:rsidRPr="008F3957" w:rsidRDefault="00547AF3" w:rsidP="00547AF3">
      <w:pPr>
        <w:ind w:firstLine="709"/>
        <w:rPr>
          <w:szCs w:val="28"/>
        </w:rPr>
      </w:pPr>
      <w:r w:rsidRPr="008F3957">
        <w:rPr>
          <w:spacing w:val="40"/>
          <w:szCs w:val="28"/>
        </w:rPr>
        <w:t>В резерве батальона</w:t>
      </w:r>
      <w:r w:rsidRPr="008F3957">
        <w:rPr>
          <w:szCs w:val="28"/>
        </w:rPr>
        <w:t xml:space="preserve"> взвод может решать внезапно возни</w:t>
      </w:r>
      <w:r w:rsidRPr="008F3957">
        <w:rPr>
          <w:szCs w:val="28"/>
        </w:rPr>
        <w:softHyphen/>
        <w:t>кающие задачи: вводиться в бой для наращивания усилий батальона; отражать контратаки совместно с подразделениями первого эшелона; заменять подразделения, утратившие боеспособность; прикрывать от</w:t>
      </w:r>
      <w:r w:rsidRPr="008F3957">
        <w:rPr>
          <w:szCs w:val="28"/>
        </w:rPr>
        <w:softHyphen/>
        <w:t xml:space="preserve">крытые фланги от возможных ударов противника; вести борьбу с его ДРГ. Удаление резерва </w:t>
      </w:r>
      <w:r w:rsidRPr="008F3957">
        <w:rPr>
          <w:szCs w:val="28"/>
        </w:rPr>
        <w:lastRenderedPageBreak/>
        <w:t xml:space="preserve">может быть до </w:t>
      </w:r>
      <w:smartTag w:uri="urn:schemas-microsoft-com:office:smarttags" w:element="metricconverter">
        <w:smartTagPr>
          <w:attr w:name="ProductID" w:val="3 км"/>
        </w:smartTagPr>
        <w:r w:rsidRPr="008F3957">
          <w:rPr>
            <w:szCs w:val="28"/>
          </w:rPr>
          <w:t>3 км</w:t>
        </w:r>
      </w:smartTag>
      <w:r w:rsidRPr="008F3957">
        <w:rPr>
          <w:szCs w:val="28"/>
        </w:rPr>
        <w:t>. Оно обеспечивает поддер</w:t>
      </w:r>
      <w:r w:rsidRPr="008F3957">
        <w:rPr>
          <w:szCs w:val="28"/>
        </w:rPr>
        <w:softHyphen/>
        <w:t>жа</w:t>
      </w:r>
      <w:r w:rsidRPr="008F3957">
        <w:rPr>
          <w:szCs w:val="28"/>
        </w:rPr>
        <w:softHyphen/>
        <w:t>ние надежной связи с ним и быстрый ввод в бой.</w:t>
      </w:r>
    </w:p>
    <w:p w:rsidR="00547AF3" w:rsidRPr="008F3957" w:rsidRDefault="00547AF3" w:rsidP="00547AF3">
      <w:pPr>
        <w:ind w:firstLine="709"/>
        <w:rPr>
          <w:szCs w:val="28"/>
        </w:rPr>
      </w:pPr>
      <w:r w:rsidRPr="008F3957">
        <w:rPr>
          <w:szCs w:val="28"/>
        </w:rPr>
        <w:t>В ходе наступления в глубине обороны противника взвод может быть назначен в</w:t>
      </w:r>
      <w:r w:rsidRPr="008F3957">
        <w:rPr>
          <w:spacing w:val="40"/>
          <w:szCs w:val="28"/>
        </w:rPr>
        <w:t xml:space="preserve"> боевой разведывательный дозор </w:t>
      </w:r>
      <w:r w:rsidRPr="008F3957">
        <w:rPr>
          <w:szCs w:val="28"/>
        </w:rPr>
        <w:t>для ведения раз</w:t>
      </w:r>
      <w:r w:rsidRPr="008F3957">
        <w:rPr>
          <w:szCs w:val="28"/>
        </w:rPr>
        <w:softHyphen/>
        <w:t>ведки противника и местности в полосе наступления батальона на удалении, обеспечивающем наблюдение за его действиями и поддерж</w:t>
      </w:r>
      <w:r w:rsidRPr="008F3957">
        <w:rPr>
          <w:szCs w:val="28"/>
        </w:rPr>
        <w:softHyphen/>
        <w:t>ку огнем. При отсутствии непосредственного соприкосновения с про</w:t>
      </w:r>
      <w:r w:rsidRPr="008F3957">
        <w:rPr>
          <w:szCs w:val="28"/>
        </w:rPr>
        <w:softHyphen/>
        <w:t>тив</w:t>
      </w:r>
      <w:r w:rsidRPr="008F3957">
        <w:rPr>
          <w:szCs w:val="28"/>
        </w:rPr>
        <w:softHyphen/>
        <w:t>ни</w:t>
      </w:r>
      <w:r w:rsidRPr="008F3957">
        <w:rPr>
          <w:szCs w:val="28"/>
        </w:rPr>
        <w:softHyphen/>
        <w:t>ком БРД может действовать и на большем удалении от главных сил ба</w:t>
      </w:r>
      <w:r w:rsidRPr="008F3957">
        <w:rPr>
          <w:szCs w:val="28"/>
        </w:rPr>
        <w:softHyphen/>
        <w:t xml:space="preserve">тальона (до </w:t>
      </w:r>
      <w:smartTag w:uri="urn:schemas-microsoft-com:office:smarttags" w:element="metricconverter">
        <w:smartTagPr>
          <w:attr w:name="ProductID" w:val="10 км"/>
        </w:smartTagPr>
        <w:r w:rsidRPr="008F3957">
          <w:rPr>
            <w:szCs w:val="28"/>
          </w:rPr>
          <w:t>10 км</w:t>
        </w:r>
      </w:smartTag>
      <w:r w:rsidRPr="008F3957">
        <w:rPr>
          <w:szCs w:val="28"/>
        </w:rPr>
        <w:t>).</w:t>
      </w:r>
    </w:p>
    <w:p w:rsidR="00547AF3" w:rsidRPr="008F3957" w:rsidRDefault="00547AF3" w:rsidP="00547AF3">
      <w:pPr>
        <w:ind w:firstLine="709"/>
        <w:rPr>
          <w:szCs w:val="28"/>
        </w:rPr>
      </w:pPr>
      <w:r w:rsidRPr="008F3957">
        <w:rPr>
          <w:szCs w:val="28"/>
        </w:rPr>
        <w:t>В составе</w:t>
      </w:r>
      <w:r w:rsidRPr="008F3957">
        <w:rPr>
          <w:spacing w:val="40"/>
          <w:szCs w:val="28"/>
        </w:rPr>
        <w:t xml:space="preserve"> штурмовой группы </w:t>
      </w:r>
      <w:r w:rsidRPr="008F3957">
        <w:rPr>
          <w:szCs w:val="28"/>
        </w:rPr>
        <w:t>мотострелковый взвод может дейс</w:t>
      </w:r>
      <w:r w:rsidRPr="008F3957">
        <w:rPr>
          <w:szCs w:val="28"/>
        </w:rPr>
        <w:softHyphen/>
        <w:t>твовать при наступлении в городе или на укрепленный район для захвата подготовленных к обороне особо прочных зданий и сооруже</w:t>
      </w:r>
      <w:r w:rsidRPr="008F3957">
        <w:rPr>
          <w:szCs w:val="28"/>
        </w:rPr>
        <w:softHyphen/>
        <w:t>ний. Кроме взвода в ее состав могут включаться танки, орудия (пре</w:t>
      </w:r>
      <w:r w:rsidRPr="008F3957">
        <w:rPr>
          <w:szCs w:val="28"/>
        </w:rPr>
        <w:softHyphen/>
        <w:t>имущественно самоходные), ПТУР, гранатометы, пулеметы, огне</w:t>
      </w:r>
      <w:r w:rsidRPr="008F3957">
        <w:rPr>
          <w:szCs w:val="28"/>
        </w:rPr>
        <w:softHyphen/>
        <w:t>меты и другие огневые средства, а также подразделения инженерных войск.</w:t>
      </w:r>
    </w:p>
    <w:p w:rsidR="00547AF3" w:rsidRPr="008F3957" w:rsidRDefault="00547AF3" w:rsidP="00547AF3">
      <w:pPr>
        <w:pStyle w:val="a3"/>
        <w:ind w:firstLine="709"/>
        <w:rPr>
          <w:szCs w:val="28"/>
        </w:rPr>
      </w:pPr>
      <w:r w:rsidRPr="008F3957">
        <w:rPr>
          <w:szCs w:val="28"/>
        </w:rPr>
        <w:t xml:space="preserve">Мотострелковый взвод, назначенный в </w:t>
      </w:r>
      <w:r w:rsidRPr="008F3957">
        <w:rPr>
          <w:spacing w:val="40"/>
          <w:szCs w:val="28"/>
        </w:rPr>
        <w:t xml:space="preserve">передовую группу </w:t>
      </w:r>
      <w:r w:rsidRPr="008F3957">
        <w:rPr>
          <w:szCs w:val="28"/>
        </w:rPr>
        <w:t>такти</w:t>
      </w:r>
      <w:r w:rsidRPr="008F3957">
        <w:rPr>
          <w:szCs w:val="28"/>
        </w:rPr>
        <w:softHyphen/>
        <w:t>ческого воздушного десанта, обычно получает задачу - захватить площадку приземления и обеспечить высадку десанта. Он, как пра</w:t>
      </w:r>
      <w:r w:rsidRPr="008F3957">
        <w:rPr>
          <w:szCs w:val="28"/>
        </w:rPr>
        <w:softHyphen/>
        <w:t>вило, усиливается стрелками-зенитчиками и химиками-развед</w:t>
      </w:r>
      <w:r w:rsidRPr="008F3957">
        <w:rPr>
          <w:szCs w:val="28"/>
        </w:rPr>
        <w:softHyphen/>
        <w:t xml:space="preserve">чиками. </w:t>
      </w:r>
    </w:p>
    <w:p w:rsidR="00547AF3" w:rsidRPr="008F3957" w:rsidRDefault="00547AF3" w:rsidP="00547AF3">
      <w:pPr>
        <w:ind w:firstLine="709"/>
        <w:rPr>
          <w:szCs w:val="28"/>
        </w:rPr>
      </w:pPr>
      <w:r w:rsidRPr="003F1222">
        <w:rPr>
          <w:i/>
          <w:szCs w:val="28"/>
        </w:rPr>
        <w:t>Боевая задача взвода в наступлении</w:t>
      </w:r>
      <w:r w:rsidRPr="008F3957">
        <w:rPr>
          <w:szCs w:val="28"/>
        </w:rPr>
        <w:t xml:space="preserve">. Взвод наступает на фронте до </w:t>
      </w:r>
      <w:smartTag w:uri="urn:schemas-microsoft-com:office:smarttags" w:element="metricconverter">
        <w:smartTagPr>
          <w:attr w:name="ProductID" w:val="300 м"/>
        </w:smartTagPr>
        <w:r w:rsidRPr="008F3957">
          <w:rPr>
            <w:szCs w:val="28"/>
          </w:rPr>
          <w:t>300 м</w:t>
        </w:r>
      </w:smartTag>
      <w:r w:rsidRPr="008F3957">
        <w:rPr>
          <w:szCs w:val="28"/>
        </w:rPr>
        <w:t>. Взводу в наступлении указываются объект атаки и направле</w:t>
      </w:r>
      <w:r w:rsidRPr="008F3957">
        <w:rPr>
          <w:szCs w:val="28"/>
        </w:rPr>
        <w:softHyphen/>
        <w:t>ние продолжения наступления. При постановке боевой задачи по радио взводу может быть указано только направление наступления.</w:t>
      </w:r>
    </w:p>
    <w:p w:rsidR="00547AF3" w:rsidRPr="008F3957" w:rsidRDefault="00547AF3" w:rsidP="00547AF3">
      <w:pPr>
        <w:ind w:firstLine="709"/>
        <w:rPr>
          <w:szCs w:val="28"/>
        </w:rPr>
      </w:pPr>
      <w:r w:rsidRPr="003F1222">
        <w:rPr>
          <w:i/>
          <w:szCs w:val="28"/>
        </w:rPr>
        <w:t>Объектами атаки</w:t>
      </w:r>
      <w:r w:rsidRPr="008F3957">
        <w:rPr>
          <w:szCs w:val="28"/>
        </w:rPr>
        <w:t xml:space="preserve"> взвода обычно являются противник в окопах или в других фортификационных сооружениях опорного пункта, а также от</w:t>
      </w:r>
      <w:r w:rsidRPr="008F3957">
        <w:rPr>
          <w:szCs w:val="28"/>
        </w:rPr>
        <w:softHyphen/>
        <w:t>дельно расположенные на направлении наступления танки, орудия, пу</w:t>
      </w:r>
      <w:r w:rsidRPr="008F3957">
        <w:rPr>
          <w:szCs w:val="28"/>
        </w:rPr>
        <w:softHyphen/>
        <w:t>леметы и другие огневые средства противника.</w:t>
      </w:r>
    </w:p>
    <w:p w:rsidR="00547AF3" w:rsidRPr="008F3957" w:rsidRDefault="00547AF3" w:rsidP="00547AF3">
      <w:pPr>
        <w:ind w:firstLine="709"/>
        <w:rPr>
          <w:szCs w:val="28"/>
        </w:rPr>
      </w:pPr>
      <w:r w:rsidRPr="003F1222">
        <w:rPr>
          <w:i/>
          <w:szCs w:val="28"/>
        </w:rPr>
        <w:t>Боевой порядок взвода</w:t>
      </w:r>
      <w:r w:rsidRPr="008F3957">
        <w:rPr>
          <w:szCs w:val="28"/>
        </w:rPr>
        <w:t>. Для танкового и мотострелкового взвода, наступа</w:t>
      </w:r>
      <w:r w:rsidRPr="008F3957">
        <w:rPr>
          <w:szCs w:val="28"/>
        </w:rPr>
        <w:softHyphen/>
        <w:t>ющего на БМП (БТР), он состоит из боевой линии боевых ма</w:t>
      </w:r>
      <w:r w:rsidRPr="008F3957">
        <w:rPr>
          <w:szCs w:val="28"/>
        </w:rPr>
        <w:softHyphen/>
        <w:t>шин с ин</w:t>
      </w:r>
      <w:r w:rsidRPr="008F3957">
        <w:rPr>
          <w:szCs w:val="28"/>
        </w:rPr>
        <w:softHyphen/>
        <w:t xml:space="preserve">тервалами между ними до </w:t>
      </w:r>
      <w:smartTag w:uri="urn:schemas-microsoft-com:office:smarttags" w:element="metricconverter">
        <w:smartTagPr>
          <w:attr w:name="ProductID" w:val="100 м"/>
        </w:smartTagPr>
        <w:r w:rsidRPr="008F3957">
          <w:rPr>
            <w:szCs w:val="28"/>
          </w:rPr>
          <w:t>100 м</w:t>
        </w:r>
      </w:smartTag>
      <w:r w:rsidRPr="008F3957">
        <w:rPr>
          <w:szCs w:val="28"/>
        </w:rPr>
        <w:t xml:space="preserve"> и средств усиления, дейст</w:t>
      </w:r>
      <w:r w:rsidRPr="008F3957">
        <w:rPr>
          <w:szCs w:val="28"/>
        </w:rPr>
        <w:softHyphen/>
        <w:t xml:space="preserve">вующих в боевой линии или за ней. </w:t>
      </w:r>
    </w:p>
    <w:p w:rsidR="00547AF3" w:rsidRPr="008F3957" w:rsidRDefault="00547AF3" w:rsidP="00547AF3">
      <w:pPr>
        <w:ind w:firstLine="709"/>
        <w:rPr>
          <w:szCs w:val="28"/>
        </w:rPr>
      </w:pPr>
      <w:r w:rsidRPr="008F3957">
        <w:rPr>
          <w:szCs w:val="28"/>
        </w:rPr>
        <w:t>Боевой порядок мотострелкового взвода, наступающего в пешем порядке, состоит из цепи, БМП (БТР) и средств усиления.</w:t>
      </w:r>
    </w:p>
    <w:p w:rsidR="00547AF3" w:rsidRPr="008F3957" w:rsidRDefault="00547AF3" w:rsidP="00547AF3">
      <w:pPr>
        <w:ind w:firstLine="709"/>
        <w:rPr>
          <w:szCs w:val="28"/>
        </w:rPr>
      </w:pPr>
      <w:r w:rsidRPr="003F1222">
        <w:rPr>
          <w:i/>
          <w:szCs w:val="28"/>
        </w:rPr>
        <w:t>Средства усиления взвода</w:t>
      </w:r>
      <w:r w:rsidRPr="008F3957">
        <w:rPr>
          <w:szCs w:val="28"/>
        </w:rPr>
        <w:t>. В наступлении танковый взвод может усиливаться мотострелко</w:t>
      </w:r>
      <w:r w:rsidRPr="008F3957">
        <w:rPr>
          <w:szCs w:val="28"/>
        </w:rPr>
        <w:softHyphen/>
        <w:t>вым отделением, а мотострелковый взвод - ав</w:t>
      </w:r>
      <w:r w:rsidRPr="008F3957">
        <w:rPr>
          <w:szCs w:val="28"/>
        </w:rPr>
        <w:softHyphen/>
        <w:t>томатическими грана</w:t>
      </w:r>
      <w:r w:rsidRPr="008F3957">
        <w:rPr>
          <w:szCs w:val="28"/>
        </w:rPr>
        <w:softHyphen/>
        <w:t>тометами и огнеметами.</w:t>
      </w:r>
    </w:p>
    <w:p w:rsidR="00547AF3" w:rsidRPr="008F3957" w:rsidRDefault="00547AF3" w:rsidP="00547AF3">
      <w:pPr>
        <w:ind w:right="43"/>
        <w:rPr>
          <w:szCs w:val="28"/>
        </w:rPr>
      </w:pPr>
    </w:p>
    <w:p w:rsidR="00547AF3" w:rsidRPr="008F3957" w:rsidRDefault="00547AF3" w:rsidP="00547AF3">
      <w:pPr>
        <w:tabs>
          <w:tab w:val="left" w:pos="1418"/>
        </w:tabs>
        <w:ind w:right="43"/>
        <w:jc w:val="center"/>
        <w:rPr>
          <w:szCs w:val="28"/>
        </w:rPr>
      </w:pPr>
      <w:r w:rsidRPr="008F3957">
        <w:rPr>
          <w:szCs w:val="28"/>
        </w:rPr>
        <w:t xml:space="preserve">3. </w:t>
      </w:r>
      <w:r w:rsidR="00686049">
        <w:rPr>
          <w:szCs w:val="28"/>
        </w:rPr>
        <w:t>М</w:t>
      </w:r>
      <w:r w:rsidRPr="008F3957">
        <w:rPr>
          <w:szCs w:val="28"/>
        </w:rPr>
        <w:t>отострелковая</w:t>
      </w:r>
      <w:r w:rsidR="00686049">
        <w:rPr>
          <w:szCs w:val="28"/>
        </w:rPr>
        <w:t xml:space="preserve"> (танковая</w:t>
      </w:r>
      <w:r w:rsidRPr="008F3957">
        <w:rPr>
          <w:szCs w:val="28"/>
        </w:rPr>
        <w:t>) рота в наступлении</w:t>
      </w:r>
    </w:p>
    <w:p w:rsidR="00547AF3" w:rsidRPr="008F3957" w:rsidRDefault="00547AF3" w:rsidP="00547AF3">
      <w:pPr>
        <w:tabs>
          <w:tab w:val="left" w:pos="1418"/>
        </w:tabs>
        <w:ind w:right="43"/>
        <w:jc w:val="center"/>
        <w:rPr>
          <w:szCs w:val="28"/>
        </w:rPr>
      </w:pPr>
    </w:p>
    <w:p w:rsidR="00547AF3" w:rsidRPr="008F3957" w:rsidRDefault="00547AF3" w:rsidP="00547AF3">
      <w:pPr>
        <w:tabs>
          <w:tab w:val="left" w:pos="1418"/>
        </w:tabs>
        <w:ind w:firstLine="709"/>
        <w:rPr>
          <w:szCs w:val="28"/>
        </w:rPr>
      </w:pPr>
      <w:r w:rsidRPr="008F3957">
        <w:rPr>
          <w:szCs w:val="28"/>
        </w:rPr>
        <w:t>Место и роль роты в наступлении определяются старшим коман</w:t>
      </w:r>
      <w:r w:rsidRPr="008F3957">
        <w:rPr>
          <w:szCs w:val="28"/>
        </w:rPr>
        <w:softHyphen/>
        <w:t>диром. Существенное влияние на определение места роты оказывают ее укомплектованность, обученность личного состава, в том числе и ко</w:t>
      </w:r>
      <w:r w:rsidRPr="008F3957">
        <w:rPr>
          <w:szCs w:val="28"/>
        </w:rPr>
        <w:softHyphen/>
        <w:t>мандиров, боевой опыт и др. Рота наступает, как правило, в составе ба</w:t>
      </w:r>
      <w:r w:rsidRPr="008F3957">
        <w:rPr>
          <w:szCs w:val="28"/>
        </w:rPr>
        <w:softHyphen/>
        <w:t xml:space="preserve">тальона. </w:t>
      </w:r>
    </w:p>
    <w:p w:rsidR="00547AF3" w:rsidRPr="008F3957" w:rsidRDefault="00547AF3" w:rsidP="00547AF3">
      <w:pPr>
        <w:tabs>
          <w:tab w:val="left" w:pos="1418"/>
        </w:tabs>
        <w:ind w:firstLine="709"/>
        <w:rPr>
          <w:szCs w:val="28"/>
        </w:rPr>
      </w:pPr>
      <w:r w:rsidRPr="008F3957">
        <w:rPr>
          <w:szCs w:val="28"/>
        </w:rPr>
        <w:t>Самостоя</w:t>
      </w:r>
      <w:r w:rsidRPr="008F3957">
        <w:rPr>
          <w:szCs w:val="28"/>
        </w:rPr>
        <w:softHyphen/>
        <w:t>тельно рота может действовать в головной походной за</w:t>
      </w:r>
      <w:r w:rsidRPr="008F3957">
        <w:rPr>
          <w:szCs w:val="28"/>
        </w:rPr>
        <w:softHyphen/>
        <w:t>ставе, обхо</w:t>
      </w:r>
      <w:r w:rsidRPr="008F3957">
        <w:rPr>
          <w:szCs w:val="28"/>
        </w:rPr>
        <w:softHyphen/>
        <w:t>дящем, специальном и разведывательном отрядах. Мото</w:t>
      </w:r>
      <w:r w:rsidRPr="008F3957">
        <w:rPr>
          <w:szCs w:val="28"/>
        </w:rPr>
        <w:softHyphen/>
        <w:t xml:space="preserve">стрелковая рота, </w:t>
      </w:r>
      <w:r w:rsidRPr="008F3957">
        <w:rPr>
          <w:szCs w:val="28"/>
        </w:rPr>
        <w:lastRenderedPageBreak/>
        <w:t>кроме того, может действовать в качестве тактиче</w:t>
      </w:r>
      <w:r w:rsidRPr="008F3957">
        <w:rPr>
          <w:szCs w:val="28"/>
        </w:rPr>
        <w:softHyphen/>
        <w:t>ского воз</w:t>
      </w:r>
      <w:r w:rsidRPr="008F3957">
        <w:rPr>
          <w:szCs w:val="28"/>
        </w:rPr>
        <w:softHyphen/>
        <w:t>душного десанта и составлять основу штурмовой группы.</w:t>
      </w:r>
    </w:p>
    <w:p w:rsidR="00547AF3" w:rsidRPr="008F3957" w:rsidRDefault="00547AF3" w:rsidP="00547AF3">
      <w:pPr>
        <w:ind w:firstLine="709"/>
        <w:rPr>
          <w:szCs w:val="28"/>
        </w:rPr>
      </w:pPr>
      <w:r w:rsidRPr="008F3957">
        <w:rPr>
          <w:szCs w:val="28"/>
        </w:rPr>
        <w:t>В составе батальона мср</w:t>
      </w:r>
      <w:r w:rsidR="00686049">
        <w:rPr>
          <w:szCs w:val="28"/>
        </w:rPr>
        <w:t xml:space="preserve"> (тр</w:t>
      </w:r>
      <w:r w:rsidRPr="008F3957">
        <w:rPr>
          <w:szCs w:val="28"/>
        </w:rPr>
        <w:t>) может на</w:t>
      </w:r>
      <w:r w:rsidRPr="008F3957">
        <w:rPr>
          <w:szCs w:val="28"/>
        </w:rPr>
        <w:softHyphen/>
        <w:t>ступать в первом эшелоне батальона на участке прорыва или вне его, составлять его второй эше</w:t>
      </w:r>
      <w:r w:rsidRPr="008F3957">
        <w:rPr>
          <w:szCs w:val="28"/>
        </w:rPr>
        <w:softHyphen/>
        <w:t>лон или находиться в ре</w:t>
      </w:r>
      <w:r w:rsidRPr="008F3957">
        <w:rPr>
          <w:szCs w:val="28"/>
        </w:rPr>
        <w:softHyphen/>
        <w:t xml:space="preserve">зерве. </w:t>
      </w:r>
    </w:p>
    <w:p w:rsidR="00547AF3" w:rsidRPr="008F3957" w:rsidRDefault="00547AF3" w:rsidP="00547AF3">
      <w:pPr>
        <w:ind w:firstLine="709"/>
        <w:rPr>
          <w:szCs w:val="28"/>
        </w:rPr>
      </w:pPr>
      <w:r w:rsidRPr="008F3957">
        <w:rPr>
          <w:spacing w:val="40"/>
          <w:szCs w:val="28"/>
        </w:rPr>
        <w:t>Рота второго эшелона</w:t>
      </w:r>
      <w:r w:rsidRPr="008F3957">
        <w:rPr>
          <w:szCs w:val="28"/>
        </w:rPr>
        <w:t xml:space="preserve"> предназначена для развития ус</w:t>
      </w:r>
      <w:r w:rsidRPr="008F3957">
        <w:rPr>
          <w:szCs w:val="28"/>
        </w:rPr>
        <w:softHyphen/>
        <w:t>пеха подразделений первого эшелона и завершения выполнения постав</w:t>
      </w:r>
      <w:r w:rsidRPr="008F3957">
        <w:rPr>
          <w:szCs w:val="28"/>
        </w:rPr>
        <w:softHyphen/>
        <w:t>лен</w:t>
      </w:r>
      <w:r w:rsidRPr="008F3957">
        <w:rPr>
          <w:szCs w:val="28"/>
        </w:rPr>
        <w:softHyphen/>
        <w:t>ной батальону задачи.</w:t>
      </w:r>
    </w:p>
    <w:p w:rsidR="00547AF3" w:rsidRPr="008F3957" w:rsidRDefault="00547AF3" w:rsidP="00547AF3">
      <w:pPr>
        <w:ind w:firstLine="709"/>
        <w:rPr>
          <w:szCs w:val="28"/>
        </w:rPr>
      </w:pPr>
      <w:r w:rsidRPr="008F3957">
        <w:rPr>
          <w:spacing w:val="40"/>
          <w:szCs w:val="28"/>
        </w:rPr>
        <w:t>В резерве батальона</w:t>
      </w:r>
      <w:r w:rsidRPr="008F3957">
        <w:rPr>
          <w:szCs w:val="28"/>
        </w:rPr>
        <w:t xml:space="preserve"> мср</w:t>
      </w:r>
      <w:r w:rsidR="00686049">
        <w:rPr>
          <w:szCs w:val="28"/>
        </w:rPr>
        <w:t xml:space="preserve"> (тр</w:t>
      </w:r>
      <w:r w:rsidRPr="008F3957">
        <w:rPr>
          <w:szCs w:val="28"/>
        </w:rPr>
        <w:t>) может решать внезапно возни</w:t>
      </w:r>
      <w:r w:rsidRPr="008F3957">
        <w:rPr>
          <w:szCs w:val="28"/>
        </w:rPr>
        <w:softHyphen/>
        <w:t>кающие задачи: вводиться в бой для наращива</w:t>
      </w:r>
      <w:r w:rsidRPr="008F3957">
        <w:rPr>
          <w:szCs w:val="28"/>
        </w:rPr>
        <w:softHyphen/>
        <w:t>ния усилий батальона; отражать контратаки совместно с подразделе</w:t>
      </w:r>
      <w:r w:rsidRPr="008F3957">
        <w:rPr>
          <w:szCs w:val="28"/>
        </w:rPr>
        <w:softHyphen/>
        <w:t>ниями первого эшелона; заменять подразделения, понесшие большие потери и утратившие бое</w:t>
      </w:r>
      <w:r w:rsidRPr="008F3957">
        <w:rPr>
          <w:szCs w:val="28"/>
        </w:rPr>
        <w:softHyphen/>
        <w:t>способность; прикрывать открытые фланги от возможных ударов про</w:t>
      </w:r>
      <w:r w:rsidRPr="008F3957">
        <w:rPr>
          <w:szCs w:val="28"/>
        </w:rPr>
        <w:softHyphen/>
        <w:t>тивника; вести борьбу с его ДРГ.</w:t>
      </w:r>
    </w:p>
    <w:p w:rsidR="00547AF3" w:rsidRPr="008F3957" w:rsidRDefault="00547AF3" w:rsidP="00547AF3">
      <w:pPr>
        <w:ind w:firstLine="709"/>
        <w:rPr>
          <w:szCs w:val="28"/>
        </w:rPr>
      </w:pPr>
      <w:r w:rsidRPr="008F3957">
        <w:rPr>
          <w:szCs w:val="28"/>
        </w:rPr>
        <w:t>Рота, предназначенная для действий во втором эшелоне (ре</w:t>
      </w:r>
      <w:r w:rsidRPr="008F3957">
        <w:rPr>
          <w:szCs w:val="28"/>
        </w:rPr>
        <w:softHyphen/>
        <w:t>зерве), следует на удалении 1,5-</w:t>
      </w:r>
      <w:smartTag w:uri="urn:schemas-microsoft-com:office:smarttags" w:element="metricconverter">
        <w:smartTagPr>
          <w:attr w:name="ProductID" w:val="2 км"/>
        </w:smartTagPr>
        <w:r w:rsidRPr="008F3957">
          <w:rPr>
            <w:szCs w:val="28"/>
          </w:rPr>
          <w:t>2 км</w:t>
        </w:r>
      </w:smartTag>
      <w:r w:rsidRPr="008F3957">
        <w:rPr>
          <w:szCs w:val="28"/>
        </w:rPr>
        <w:t>. Это расстояние обеспечива</w:t>
      </w:r>
      <w:r w:rsidRPr="008F3957">
        <w:rPr>
          <w:szCs w:val="28"/>
        </w:rPr>
        <w:softHyphen/>
        <w:t>ет поддержа</w:t>
      </w:r>
      <w:r w:rsidRPr="008F3957">
        <w:rPr>
          <w:szCs w:val="28"/>
        </w:rPr>
        <w:softHyphen/>
        <w:t>ние надежной связи с ней и быстрый ввод в бой.</w:t>
      </w:r>
    </w:p>
    <w:p w:rsidR="00547AF3" w:rsidRPr="008F3957" w:rsidRDefault="00547AF3" w:rsidP="00547AF3">
      <w:pPr>
        <w:ind w:firstLine="709"/>
        <w:rPr>
          <w:szCs w:val="28"/>
        </w:rPr>
      </w:pPr>
      <w:r w:rsidRPr="008F3957">
        <w:rPr>
          <w:szCs w:val="28"/>
        </w:rPr>
        <w:t>Танковая рота, приданная мотострелковому батальону, дейс</w:t>
      </w:r>
      <w:r w:rsidRPr="008F3957">
        <w:rPr>
          <w:szCs w:val="28"/>
        </w:rPr>
        <w:softHyphen/>
        <w:t>твует в полном составе и находится в непосредственном подчинении коман</w:t>
      </w:r>
      <w:r w:rsidRPr="008F3957">
        <w:rPr>
          <w:szCs w:val="28"/>
        </w:rPr>
        <w:softHyphen/>
        <w:t>дира батальона. При наступлении в городе, горах, лесу и на укреплен</w:t>
      </w:r>
      <w:r w:rsidRPr="008F3957">
        <w:rPr>
          <w:szCs w:val="28"/>
        </w:rPr>
        <w:softHyphen/>
        <w:t>ный район тр может повзводно прида</w:t>
      </w:r>
      <w:r w:rsidRPr="008F3957">
        <w:rPr>
          <w:szCs w:val="28"/>
        </w:rPr>
        <w:softHyphen/>
        <w:t>ваться мотострелковым ротам.</w:t>
      </w:r>
    </w:p>
    <w:p w:rsidR="00547AF3" w:rsidRPr="008F3957" w:rsidRDefault="00547AF3" w:rsidP="00547AF3">
      <w:pPr>
        <w:ind w:firstLine="709"/>
        <w:rPr>
          <w:szCs w:val="28"/>
        </w:rPr>
      </w:pPr>
      <w:r w:rsidRPr="008F3957">
        <w:rPr>
          <w:szCs w:val="28"/>
        </w:rPr>
        <w:t>Мотострелковая рота, приданная танковому батальону, как пра</w:t>
      </w:r>
      <w:r w:rsidRPr="008F3957">
        <w:rPr>
          <w:szCs w:val="28"/>
        </w:rPr>
        <w:softHyphen/>
        <w:t>вило, повзводно переподчиняется танковым ротам.</w:t>
      </w:r>
    </w:p>
    <w:p w:rsidR="00547AF3" w:rsidRPr="008F3957" w:rsidRDefault="00547AF3" w:rsidP="00547AF3">
      <w:pPr>
        <w:pStyle w:val="a3"/>
        <w:ind w:firstLine="709"/>
        <w:rPr>
          <w:szCs w:val="28"/>
        </w:rPr>
      </w:pPr>
      <w:r w:rsidRPr="008F3957">
        <w:rPr>
          <w:szCs w:val="28"/>
        </w:rPr>
        <w:t>Место и роль роты в наступлении в немалой степени определя</w:t>
      </w:r>
      <w:r w:rsidRPr="008F3957">
        <w:rPr>
          <w:szCs w:val="28"/>
        </w:rPr>
        <w:softHyphen/>
        <w:t>ют фронт предстоящего наступления. Однако определяющими условия</w:t>
      </w:r>
      <w:r w:rsidRPr="008F3957">
        <w:rPr>
          <w:szCs w:val="28"/>
        </w:rPr>
        <w:softHyphen/>
        <w:t>ми будут применяемые средства поражения, состояние роты и ее бо</w:t>
      </w:r>
      <w:r w:rsidRPr="008F3957">
        <w:rPr>
          <w:szCs w:val="28"/>
        </w:rPr>
        <w:softHyphen/>
        <w:t xml:space="preserve">евые возможности. Так, при наступлении с применением обычного оружия на участке прорыва полка фронт наступления роты будет значительно меньше - до </w:t>
      </w:r>
      <w:smartTag w:uri="urn:schemas-microsoft-com:office:smarttags" w:element="metricconverter">
        <w:smartTagPr>
          <w:attr w:name="ProductID" w:val="500 м"/>
        </w:smartTagPr>
        <w:r w:rsidRPr="008F3957">
          <w:rPr>
            <w:szCs w:val="28"/>
          </w:rPr>
          <w:t>500 м</w:t>
        </w:r>
      </w:smartTag>
      <w:r w:rsidRPr="008F3957">
        <w:rPr>
          <w:szCs w:val="28"/>
        </w:rPr>
        <w:t>. В то же время при действиях с применением ядер</w:t>
      </w:r>
      <w:r w:rsidRPr="008F3957">
        <w:rPr>
          <w:szCs w:val="28"/>
        </w:rPr>
        <w:softHyphen/>
        <w:t xml:space="preserve">ного оружия или на второстепенном направлении фронт наступления роты, как правило, более широкий - до </w:t>
      </w:r>
      <w:smartTag w:uri="urn:schemas-microsoft-com:office:smarttags" w:element="metricconverter">
        <w:smartTagPr>
          <w:attr w:name="ProductID" w:val="1 км"/>
        </w:smartTagPr>
        <w:r w:rsidRPr="008F3957">
          <w:rPr>
            <w:szCs w:val="28"/>
          </w:rPr>
          <w:t>1 км</w:t>
        </w:r>
      </w:smartTag>
      <w:r w:rsidRPr="008F3957">
        <w:rPr>
          <w:szCs w:val="28"/>
        </w:rPr>
        <w:t>. Следует заметить, что ве</w:t>
      </w:r>
      <w:r w:rsidRPr="008F3957">
        <w:rPr>
          <w:szCs w:val="28"/>
        </w:rPr>
        <w:softHyphen/>
        <w:t>личина фронта определяется необходи</w:t>
      </w:r>
      <w:r w:rsidRPr="008F3957">
        <w:rPr>
          <w:szCs w:val="28"/>
        </w:rPr>
        <w:softHyphen/>
        <w:t>мостью создать требуемое пре</w:t>
      </w:r>
      <w:r w:rsidRPr="008F3957">
        <w:rPr>
          <w:szCs w:val="28"/>
        </w:rPr>
        <w:softHyphen/>
        <w:t>восходство в силах и средствах над противником, а также возможно</w:t>
      </w:r>
      <w:r w:rsidRPr="008F3957">
        <w:rPr>
          <w:szCs w:val="28"/>
        </w:rPr>
        <w:softHyphen/>
        <w:t>стью маневра танков и БМП. Для ве</w:t>
      </w:r>
      <w:r w:rsidRPr="008F3957">
        <w:rPr>
          <w:szCs w:val="28"/>
        </w:rPr>
        <w:softHyphen/>
        <w:t>дения эффективного огня и удоб</w:t>
      </w:r>
      <w:r w:rsidRPr="008F3957">
        <w:rPr>
          <w:szCs w:val="28"/>
        </w:rPr>
        <w:softHyphen/>
        <w:t>ства управления целесообразно иметь интервалы между атакующими танками и БМП. Так, при ведении огня танками, атакующими с интер</w:t>
      </w:r>
      <w:r w:rsidRPr="008F3957">
        <w:rPr>
          <w:szCs w:val="28"/>
        </w:rPr>
        <w:softHyphen/>
        <w:t xml:space="preserve">валом до </w:t>
      </w:r>
      <w:smartTag w:uri="urn:schemas-microsoft-com:office:smarttags" w:element="metricconverter">
        <w:smartTagPr>
          <w:attr w:name="ProductID" w:val="100 м"/>
        </w:smartTagPr>
        <w:r w:rsidRPr="008F3957">
          <w:rPr>
            <w:szCs w:val="28"/>
          </w:rPr>
          <w:t>100 м</w:t>
        </w:r>
      </w:smartTag>
      <w:r w:rsidRPr="008F3957">
        <w:rPr>
          <w:szCs w:val="28"/>
        </w:rPr>
        <w:t>, обеспечивается сплошное поражение пехоты против</w:t>
      </w:r>
      <w:r w:rsidRPr="008F3957">
        <w:rPr>
          <w:szCs w:val="28"/>
        </w:rPr>
        <w:softHyphen/>
        <w:t>ника на фронте атаки однослойным пушечным огнем, в то же время танки могут осуществлять атаку зигзагообразно (змейкой), не мешая друг другу. Умень</w:t>
      </w:r>
      <w:r w:rsidRPr="008F3957">
        <w:rPr>
          <w:szCs w:val="28"/>
        </w:rPr>
        <w:softHyphen/>
        <w:t xml:space="preserve">шение интервалов до </w:t>
      </w:r>
      <w:smartTag w:uri="urn:schemas-microsoft-com:office:smarttags" w:element="metricconverter">
        <w:smartTagPr>
          <w:attr w:name="ProductID" w:val="50 м"/>
        </w:smartTagPr>
        <w:r w:rsidRPr="008F3957">
          <w:rPr>
            <w:szCs w:val="28"/>
          </w:rPr>
          <w:t>50 м</w:t>
        </w:r>
      </w:smartTag>
      <w:r w:rsidRPr="008F3957">
        <w:rPr>
          <w:szCs w:val="28"/>
        </w:rPr>
        <w:t xml:space="preserve"> позволяет пора</w:t>
      </w:r>
      <w:r w:rsidRPr="008F3957">
        <w:rPr>
          <w:szCs w:val="28"/>
        </w:rPr>
        <w:softHyphen/>
        <w:t>жать живую силу и огневые средства уже двухслойным пушечным ог</w:t>
      </w:r>
      <w:r w:rsidRPr="008F3957">
        <w:rPr>
          <w:szCs w:val="28"/>
        </w:rPr>
        <w:softHyphen/>
        <w:t>нем, но одно</w:t>
      </w:r>
      <w:r w:rsidRPr="008F3957">
        <w:rPr>
          <w:szCs w:val="28"/>
        </w:rPr>
        <w:softHyphen/>
        <w:t>временно затруд</w:t>
      </w:r>
      <w:r w:rsidRPr="008F3957">
        <w:rPr>
          <w:szCs w:val="28"/>
        </w:rPr>
        <w:softHyphen/>
        <w:t>няет ведение маневра танками, ухудшает управление.</w:t>
      </w:r>
    </w:p>
    <w:p w:rsidR="003F1222" w:rsidRDefault="00547AF3" w:rsidP="003F1222">
      <w:pPr>
        <w:ind w:firstLine="709"/>
        <w:jc w:val="center"/>
        <w:rPr>
          <w:szCs w:val="28"/>
        </w:rPr>
      </w:pPr>
      <w:r w:rsidRPr="003F1222">
        <w:rPr>
          <w:szCs w:val="28"/>
          <w:u w:val="single"/>
        </w:rPr>
        <w:t>Боевые задачи роты в наступлении</w:t>
      </w:r>
      <w:r w:rsidRPr="008F3957">
        <w:rPr>
          <w:szCs w:val="28"/>
        </w:rPr>
        <w:t>.</w:t>
      </w:r>
    </w:p>
    <w:p w:rsidR="00547AF3" w:rsidRPr="008F3957" w:rsidRDefault="00547AF3" w:rsidP="00547AF3">
      <w:pPr>
        <w:ind w:firstLine="709"/>
        <w:rPr>
          <w:szCs w:val="28"/>
        </w:rPr>
      </w:pPr>
      <w:r w:rsidRPr="008F3957">
        <w:rPr>
          <w:szCs w:val="28"/>
        </w:rPr>
        <w:t xml:space="preserve"> Роте в наступлении указыва</w:t>
      </w:r>
      <w:r w:rsidRPr="008F3957">
        <w:rPr>
          <w:szCs w:val="28"/>
        </w:rPr>
        <w:softHyphen/>
        <w:t>ются ближайшая задача и направле</w:t>
      </w:r>
      <w:r w:rsidRPr="008F3957">
        <w:rPr>
          <w:szCs w:val="28"/>
        </w:rPr>
        <w:softHyphen/>
        <w:t>ние продолжения наступления. Бли</w:t>
      </w:r>
      <w:r w:rsidRPr="008F3957">
        <w:rPr>
          <w:szCs w:val="28"/>
        </w:rPr>
        <w:softHyphen/>
        <w:t xml:space="preserve">жайшей задачей роты первого эшелона, в том </w:t>
      </w:r>
      <w:r w:rsidRPr="008F3957">
        <w:rPr>
          <w:szCs w:val="28"/>
        </w:rPr>
        <w:lastRenderedPageBreak/>
        <w:t>числе и танковой роты, приданной мо</w:t>
      </w:r>
      <w:r w:rsidRPr="008F3957">
        <w:rPr>
          <w:szCs w:val="28"/>
        </w:rPr>
        <w:softHyphen/>
        <w:t>тострелковому батальону, являются уничтожение против</w:t>
      </w:r>
      <w:r w:rsidRPr="008F3957">
        <w:rPr>
          <w:szCs w:val="28"/>
        </w:rPr>
        <w:softHyphen/>
        <w:t>ника в опор</w:t>
      </w:r>
      <w:r w:rsidRPr="008F3957">
        <w:rPr>
          <w:szCs w:val="28"/>
        </w:rPr>
        <w:softHyphen/>
        <w:t>ном пункте взвода первого эшелона и овладение им. Глу</w:t>
      </w:r>
      <w:r w:rsidRPr="008F3957">
        <w:rPr>
          <w:szCs w:val="28"/>
        </w:rPr>
        <w:softHyphen/>
        <w:t xml:space="preserve">бина задачи может быть до </w:t>
      </w:r>
      <w:smartTag w:uri="urn:schemas-microsoft-com:office:smarttags" w:element="metricconverter">
        <w:smartTagPr>
          <w:attr w:name="ProductID" w:val="500 м"/>
        </w:smartTagPr>
        <w:r w:rsidRPr="008F3957">
          <w:rPr>
            <w:szCs w:val="28"/>
          </w:rPr>
          <w:t>500 м</w:t>
        </w:r>
      </w:smartTag>
      <w:r w:rsidRPr="008F3957">
        <w:rPr>
          <w:szCs w:val="28"/>
        </w:rPr>
        <w:t>. Направление продолжения на</w:t>
      </w:r>
      <w:r w:rsidRPr="008F3957">
        <w:rPr>
          <w:szCs w:val="28"/>
        </w:rPr>
        <w:softHyphen/>
        <w:t>ступле</w:t>
      </w:r>
      <w:r w:rsidRPr="008F3957">
        <w:rPr>
          <w:szCs w:val="28"/>
        </w:rPr>
        <w:softHyphen/>
        <w:t>ния роты опреде</w:t>
      </w:r>
      <w:r w:rsidRPr="008F3957">
        <w:rPr>
          <w:szCs w:val="28"/>
        </w:rPr>
        <w:softHyphen/>
        <w:t>ляется с таким расчетом, чтобы обеспечивалось вы</w:t>
      </w:r>
      <w:r w:rsidRPr="008F3957">
        <w:rPr>
          <w:szCs w:val="28"/>
        </w:rPr>
        <w:softHyphen/>
        <w:t>полнение ближай</w:t>
      </w:r>
      <w:r w:rsidRPr="008F3957">
        <w:rPr>
          <w:szCs w:val="28"/>
        </w:rPr>
        <w:softHyphen/>
        <w:t>шей задачи батальона.</w:t>
      </w:r>
    </w:p>
    <w:p w:rsidR="00547AF3" w:rsidRPr="008F3957" w:rsidRDefault="00547AF3" w:rsidP="00547AF3">
      <w:pPr>
        <w:ind w:firstLine="709"/>
        <w:rPr>
          <w:szCs w:val="28"/>
        </w:rPr>
      </w:pPr>
      <w:r w:rsidRPr="008F3957">
        <w:rPr>
          <w:szCs w:val="28"/>
        </w:rPr>
        <w:t>Ближайшей задачей роты второго эшелона при вводе ее в бой может быть завершение разгрома противника совместно с ротами пер</w:t>
      </w:r>
      <w:r w:rsidRPr="008F3957">
        <w:rPr>
          <w:szCs w:val="28"/>
        </w:rPr>
        <w:softHyphen/>
        <w:t>вого эшелона в опорных пунктах в глубине обороны и овладение пер</w:t>
      </w:r>
      <w:r w:rsidRPr="008F3957">
        <w:rPr>
          <w:szCs w:val="28"/>
        </w:rPr>
        <w:softHyphen/>
        <w:t>вой позицией. Направление продолжения наступления роты назна</w:t>
      </w:r>
      <w:r w:rsidRPr="008F3957">
        <w:rPr>
          <w:szCs w:val="28"/>
        </w:rPr>
        <w:softHyphen/>
        <w:t>ча</w:t>
      </w:r>
      <w:r w:rsidRPr="008F3957">
        <w:rPr>
          <w:szCs w:val="28"/>
        </w:rPr>
        <w:softHyphen/>
        <w:t>ется с таким расчетом, чтобы обеспечивалось выполнение даль</w:t>
      </w:r>
      <w:r w:rsidRPr="008F3957">
        <w:rPr>
          <w:szCs w:val="28"/>
        </w:rPr>
        <w:softHyphen/>
        <w:t xml:space="preserve">нейшей задачи батальона. Глубина задачи может составлять </w:t>
      </w:r>
      <w:smartTag w:uri="urn:schemas-microsoft-com:office:smarttags" w:element="metricconverter">
        <w:smartTagPr>
          <w:attr w:name="ProductID" w:val="3 км"/>
        </w:smartTagPr>
        <w:r w:rsidRPr="008F3957">
          <w:rPr>
            <w:szCs w:val="28"/>
          </w:rPr>
          <w:t>3 км</w:t>
        </w:r>
      </w:smartTag>
      <w:r w:rsidRPr="008F3957">
        <w:rPr>
          <w:szCs w:val="28"/>
        </w:rPr>
        <w:t xml:space="preserve"> и более.</w:t>
      </w:r>
    </w:p>
    <w:p w:rsidR="00547AF3" w:rsidRPr="008F3957" w:rsidRDefault="00547AF3" w:rsidP="00547AF3">
      <w:pPr>
        <w:pStyle w:val="a3"/>
        <w:ind w:firstLine="709"/>
        <w:rPr>
          <w:szCs w:val="28"/>
        </w:rPr>
      </w:pPr>
      <w:r w:rsidRPr="008F3957">
        <w:rPr>
          <w:szCs w:val="28"/>
        </w:rPr>
        <w:t>Боевой порядок мср</w:t>
      </w:r>
      <w:r w:rsidR="00686049">
        <w:rPr>
          <w:szCs w:val="28"/>
        </w:rPr>
        <w:t xml:space="preserve"> (тр</w:t>
      </w:r>
      <w:r w:rsidRPr="008F3957">
        <w:rPr>
          <w:szCs w:val="28"/>
        </w:rPr>
        <w:t>) в наступлении, как правило, строится в один эшелон и состоит из взводов, огневых средств и подразделений усиления, остающихся в непосредственном подчинении роты.</w:t>
      </w:r>
    </w:p>
    <w:p w:rsidR="00547AF3" w:rsidRPr="008F3957" w:rsidRDefault="00547AF3" w:rsidP="00547AF3">
      <w:pPr>
        <w:ind w:firstLine="709"/>
        <w:rPr>
          <w:szCs w:val="28"/>
        </w:rPr>
      </w:pPr>
      <w:r w:rsidRPr="008F3957">
        <w:rPr>
          <w:szCs w:val="28"/>
        </w:rPr>
        <w:t>В наступлении тр может усиливаться мотострелко</w:t>
      </w:r>
      <w:r w:rsidRPr="008F3957">
        <w:rPr>
          <w:szCs w:val="28"/>
        </w:rPr>
        <w:softHyphen/>
        <w:t>вым взводом, артиллерийской батареей и инженерно-саперным отде</w:t>
      </w:r>
      <w:r w:rsidRPr="008F3957">
        <w:rPr>
          <w:szCs w:val="28"/>
        </w:rPr>
        <w:softHyphen/>
        <w:t>лением, а мср мо</w:t>
      </w:r>
      <w:r w:rsidRPr="008F3957">
        <w:rPr>
          <w:szCs w:val="28"/>
        </w:rPr>
        <w:softHyphen/>
        <w:t>гут быть приданы минометная (ар</w:t>
      </w:r>
      <w:r w:rsidRPr="008F3957">
        <w:rPr>
          <w:szCs w:val="28"/>
        </w:rPr>
        <w:softHyphen/>
        <w:t>тиллерий</w:t>
      </w:r>
      <w:r w:rsidRPr="008F3957">
        <w:rPr>
          <w:szCs w:val="28"/>
        </w:rPr>
        <w:softHyphen/>
        <w:t>ская) батарея, противотанко</w:t>
      </w:r>
      <w:r w:rsidRPr="008F3957">
        <w:rPr>
          <w:szCs w:val="28"/>
        </w:rPr>
        <w:softHyphen/>
        <w:t>вое, гранатометное, огнемет</w:t>
      </w:r>
      <w:r w:rsidRPr="008F3957">
        <w:rPr>
          <w:szCs w:val="28"/>
        </w:rPr>
        <w:softHyphen/>
        <w:t>ное и инже</w:t>
      </w:r>
      <w:r w:rsidRPr="008F3957">
        <w:rPr>
          <w:szCs w:val="28"/>
        </w:rPr>
        <w:softHyphen/>
        <w:t xml:space="preserve">нерно-саперное отделения. </w:t>
      </w:r>
    </w:p>
    <w:p w:rsidR="00547AF3" w:rsidRPr="008F3957" w:rsidRDefault="00547AF3" w:rsidP="00547AF3">
      <w:pPr>
        <w:ind w:firstLine="709"/>
        <w:rPr>
          <w:szCs w:val="28"/>
        </w:rPr>
      </w:pPr>
      <w:r w:rsidRPr="008F3957">
        <w:rPr>
          <w:szCs w:val="28"/>
        </w:rPr>
        <w:t>Мотострелковые (танковые) роты могут под</w:t>
      </w:r>
      <w:r w:rsidRPr="008F3957">
        <w:rPr>
          <w:szCs w:val="28"/>
        </w:rPr>
        <w:softHyphen/>
        <w:t>держиваться в насту</w:t>
      </w:r>
      <w:r w:rsidRPr="008F3957">
        <w:rPr>
          <w:szCs w:val="28"/>
        </w:rPr>
        <w:softHyphen/>
        <w:t>плении ог</w:t>
      </w:r>
      <w:r w:rsidRPr="008F3957">
        <w:rPr>
          <w:szCs w:val="28"/>
        </w:rPr>
        <w:softHyphen/>
        <w:t>нем артиллерийской (минометной) батареи.</w:t>
      </w:r>
    </w:p>
    <w:p w:rsidR="00547AF3" w:rsidRPr="008F3957" w:rsidRDefault="00547AF3" w:rsidP="00547AF3">
      <w:pPr>
        <w:ind w:firstLine="709"/>
        <w:rPr>
          <w:szCs w:val="28"/>
        </w:rPr>
      </w:pPr>
    </w:p>
    <w:p w:rsidR="00547AF3" w:rsidRPr="008F3957" w:rsidRDefault="00547AF3" w:rsidP="00547AF3">
      <w:pPr>
        <w:pStyle w:val="a4"/>
        <w:jc w:val="center"/>
        <w:rPr>
          <w:szCs w:val="28"/>
        </w:rPr>
      </w:pPr>
      <w:r w:rsidRPr="008F3957">
        <w:rPr>
          <w:szCs w:val="28"/>
        </w:rPr>
        <w:t>4. Особенности наступления мотострелкового</w:t>
      </w:r>
      <w:r w:rsidR="00686049">
        <w:rPr>
          <w:szCs w:val="28"/>
        </w:rPr>
        <w:t xml:space="preserve"> (танкового</w:t>
      </w:r>
      <w:r w:rsidRPr="008F3957">
        <w:rPr>
          <w:szCs w:val="28"/>
        </w:rPr>
        <w:t>) батальона</w:t>
      </w:r>
    </w:p>
    <w:p w:rsidR="00547AF3" w:rsidRPr="008F3957" w:rsidRDefault="00547AF3" w:rsidP="00547AF3">
      <w:pPr>
        <w:tabs>
          <w:tab w:val="left" w:pos="1276"/>
        </w:tabs>
        <w:ind w:right="43" w:firstLine="709"/>
        <w:rPr>
          <w:szCs w:val="28"/>
        </w:rPr>
      </w:pPr>
    </w:p>
    <w:p w:rsidR="00547AF3" w:rsidRPr="008F3957" w:rsidRDefault="00686049" w:rsidP="00547AF3">
      <w:pPr>
        <w:tabs>
          <w:tab w:val="left" w:pos="1276"/>
        </w:tabs>
        <w:ind w:firstLine="709"/>
        <w:rPr>
          <w:szCs w:val="28"/>
        </w:rPr>
      </w:pPr>
      <w:r>
        <w:rPr>
          <w:szCs w:val="28"/>
        </w:rPr>
        <w:t>М</w:t>
      </w:r>
      <w:r w:rsidR="00547AF3" w:rsidRPr="008F3957">
        <w:rPr>
          <w:szCs w:val="28"/>
        </w:rPr>
        <w:t>отострелковый</w:t>
      </w:r>
      <w:r>
        <w:rPr>
          <w:szCs w:val="28"/>
        </w:rPr>
        <w:t xml:space="preserve"> (танковый</w:t>
      </w:r>
      <w:r w:rsidR="00547AF3" w:rsidRPr="008F3957">
        <w:rPr>
          <w:szCs w:val="28"/>
        </w:rPr>
        <w:t>) ба</w:t>
      </w:r>
      <w:r w:rsidR="00547AF3" w:rsidRPr="008F3957">
        <w:rPr>
          <w:szCs w:val="28"/>
        </w:rPr>
        <w:softHyphen/>
        <w:t xml:space="preserve">тальон наступает, как правило, в составе полка или бригады. </w:t>
      </w:r>
    </w:p>
    <w:p w:rsidR="00547AF3" w:rsidRPr="008F3957" w:rsidRDefault="00547AF3" w:rsidP="00547AF3">
      <w:pPr>
        <w:tabs>
          <w:tab w:val="left" w:pos="1276"/>
        </w:tabs>
        <w:ind w:firstLine="709"/>
        <w:rPr>
          <w:szCs w:val="28"/>
        </w:rPr>
      </w:pPr>
      <w:r w:rsidRPr="008F3957">
        <w:rPr>
          <w:szCs w:val="28"/>
        </w:rPr>
        <w:t>В составе полка (бригады) мсб</w:t>
      </w:r>
      <w:r w:rsidR="00686049">
        <w:rPr>
          <w:szCs w:val="28"/>
        </w:rPr>
        <w:t xml:space="preserve"> (тб</w:t>
      </w:r>
      <w:r w:rsidRPr="008F3957">
        <w:rPr>
          <w:szCs w:val="28"/>
        </w:rPr>
        <w:t>) может наступать в первом эшелоне на участке прорыва или вне его и составлять второй эшелон. Батальон может находиться в обще</w:t>
      </w:r>
      <w:r w:rsidRPr="008F3957">
        <w:rPr>
          <w:szCs w:val="28"/>
        </w:rPr>
        <w:softHyphen/>
        <w:t>войсковом резерве.</w:t>
      </w:r>
    </w:p>
    <w:p w:rsidR="00547AF3" w:rsidRPr="008F3957" w:rsidRDefault="00547AF3" w:rsidP="00547AF3">
      <w:pPr>
        <w:tabs>
          <w:tab w:val="left" w:pos="1276"/>
        </w:tabs>
        <w:ind w:firstLine="709"/>
        <w:rPr>
          <w:szCs w:val="28"/>
        </w:rPr>
      </w:pPr>
      <w:r w:rsidRPr="008F3957">
        <w:rPr>
          <w:szCs w:val="28"/>
        </w:rPr>
        <w:t>Самостоя</w:t>
      </w:r>
      <w:r w:rsidRPr="008F3957">
        <w:rPr>
          <w:szCs w:val="28"/>
        </w:rPr>
        <w:softHyphen/>
        <w:t>тельно батальон может действовать в передовом, обходящем, специ</w:t>
      </w:r>
      <w:r w:rsidRPr="008F3957">
        <w:rPr>
          <w:szCs w:val="28"/>
        </w:rPr>
        <w:softHyphen/>
        <w:t>аль</w:t>
      </w:r>
      <w:r w:rsidRPr="008F3957">
        <w:rPr>
          <w:szCs w:val="28"/>
        </w:rPr>
        <w:softHyphen/>
        <w:t>ном и разведывательном отрядах. Кроме того, мсб мо</w:t>
      </w:r>
      <w:r w:rsidRPr="008F3957">
        <w:rPr>
          <w:szCs w:val="28"/>
        </w:rPr>
        <w:softHyphen/>
        <w:t>жет действовать в тактическом воздушном десанте и состав</w:t>
      </w:r>
      <w:r w:rsidRPr="008F3957">
        <w:rPr>
          <w:szCs w:val="28"/>
        </w:rPr>
        <w:softHyphen/>
        <w:t>лять ос</w:t>
      </w:r>
      <w:r w:rsidRPr="008F3957">
        <w:rPr>
          <w:szCs w:val="28"/>
        </w:rPr>
        <w:softHyphen/>
        <w:t>нову штурмового отряда.</w:t>
      </w:r>
    </w:p>
    <w:p w:rsidR="00547AF3" w:rsidRPr="008F3957" w:rsidRDefault="00547AF3" w:rsidP="00547AF3">
      <w:pPr>
        <w:ind w:firstLine="709"/>
        <w:rPr>
          <w:szCs w:val="28"/>
        </w:rPr>
      </w:pPr>
      <w:r w:rsidRPr="008F3957">
        <w:rPr>
          <w:spacing w:val="40"/>
          <w:szCs w:val="28"/>
        </w:rPr>
        <w:t>Батальон второго эшелона</w:t>
      </w:r>
      <w:r w:rsidRPr="008F3957">
        <w:rPr>
          <w:szCs w:val="28"/>
        </w:rPr>
        <w:t xml:space="preserve"> имеет задачу развить успех подразделений первого эшелона и завершить задачу полка (бригады).</w:t>
      </w:r>
    </w:p>
    <w:p w:rsidR="00547AF3" w:rsidRPr="008F3957" w:rsidRDefault="00547AF3" w:rsidP="00547AF3">
      <w:pPr>
        <w:ind w:firstLine="709"/>
        <w:rPr>
          <w:szCs w:val="28"/>
        </w:rPr>
      </w:pPr>
      <w:r w:rsidRPr="008F3957">
        <w:rPr>
          <w:szCs w:val="28"/>
        </w:rPr>
        <w:t xml:space="preserve">В </w:t>
      </w:r>
      <w:r w:rsidRPr="008F3957">
        <w:rPr>
          <w:spacing w:val="40"/>
          <w:szCs w:val="28"/>
        </w:rPr>
        <w:t>общевойсковом резерве</w:t>
      </w:r>
      <w:r w:rsidRPr="008F3957">
        <w:rPr>
          <w:szCs w:val="28"/>
        </w:rPr>
        <w:t xml:space="preserve"> полка (бригады) батальон может решать внезапно возникающие задачи: вводиться в бой для нара</w:t>
      </w:r>
      <w:r w:rsidRPr="008F3957">
        <w:rPr>
          <w:szCs w:val="28"/>
        </w:rPr>
        <w:softHyphen/>
        <w:t>щива</w:t>
      </w:r>
      <w:r w:rsidRPr="008F3957">
        <w:rPr>
          <w:szCs w:val="28"/>
        </w:rPr>
        <w:softHyphen/>
        <w:t>ния усилий; отражать контратаки совместно с подразде</w:t>
      </w:r>
      <w:r w:rsidRPr="008F3957">
        <w:rPr>
          <w:szCs w:val="28"/>
        </w:rPr>
        <w:softHyphen/>
        <w:t>лениями первого эшелона; заменять подразделения, понесшие боль</w:t>
      </w:r>
      <w:r w:rsidRPr="008F3957">
        <w:rPr>
          <w:szCs w:val="28"/>
        </w:rPr>
        <w:softHyphen/>
        <w:t>шие потери и утра</w:t>
      </w:r>
      <w:r w:rsidRPr="008F3957">
        <w:rPr>
          <w:szCs w:val="28"/>
        </w:rPr>
        <w:softHyphen/>
        <w:t>тившие боеспособность; прикрывать открытые фланги от возможных ударов противника; вести борьбу с ДРГ.</w:t>
      </w:r>
    </w:p>
    <w:p w:rsidR="00547AF3" w:rsidRPr="008F3957" w:rsidRDefault="00547AF3" w:rsidP="00547AF3">
      <w:pPr>
        <w:ind w:firstLine="709"/>
        <w:rPr>
          <w:szCs w:val="28"/>
        </w:rPr>
      </w:pPr>
      <w:r w:rsidRPr="008F3957">
        <w:rPr>
          <w:szCs w:val="28"/>
        </w:rPr>
        <w:t>Батальон, предназначенный для действий во втором эшелоне (ре</w:t>
      </w:r>
      <w:r w:rsidRPr="008F3957">
        <w:rPr>
          <w:szCs w:val="28"/>
        </w:rPr>
        <w:softHyphen/>
        <w:t>зерве), следует на удалении 4-</w:t>
      </w:r>
      <w:smartTag w:uri="urn:schemas-microsoft-com:office:smarttags" w:element="metricconverter">
        <w:smartTagPr>
          <w:attr w:name="ProductID" w:val="6 км"/>
        </w:smartTagPr>
        <w:r w:rsidRPr="008F3957">
          <w:rPr>
            <w:szCs w:val="28"/>
          </w:rPr>
          <w:t>6 км</w:t>
        </w:r>
      </w:smartTag>
      <w:r w:rsidRPr="008F3957">
        <w:rPr>
          <w:szCs w:val="28"/>
        </w:rPr>
        <w:t>. Это расстояние обеспечи</w:t>
      </w:r>
      <w:r w:rsidRPr="008F3957">
        <w:rPr>
          <w:szCs w:val="28"/>
        </w:rPr>
        <w:softHyphen/>
        <w:t>вает под</w:t>
      </w:r>
      <w:r w:rsidRPr="008F3957">
        <w:rPr>
          <w:szCs w:val="28"/>
        </w:rPr>
        <w:softHyphen/>
        <w:t>держание надежной связи с ним и быстрый ввод в бой.</w:t>
      </w:r>
    </w:p>
    <w:p w:rsidR="00547AF3" w:rsidRPr="008F3957" w:rsidRDefault="00547AF3" w:rsidP="00547AF3">
      <w:pPr>
        <w:ind w:firstLine="709"/>
        <w:rPr>
          <w:szCs w:val="28"/>
        </w:rPr>
      </w:pPr>
      <w:r w:rsidRPr="008F3957">
        <w:rPr>
          <w:szCs w:val="28"/>
        </w:rPr>
        <w:t>Танковый батальон мотострелкового полка действует обычно в полном составе и находится в непосредственном подчинении коман</w:t>
      </w:r>
      <w:r w:rsidRPr="008F3957">
        <w:rPr>
          <w:szCs w:val="28"/>
        </w:rPr>
        <w:softHyphen/>
        <w:t>дира полка. При на</w:t>
      </w:r>
      <w:r w:rsidRPr="008F3957">
        <w:rPr>
          <w:szCs w:val="28"/>
        </w:rPr>
        <w:softHyphen/>
      </w:r>
      <w:r w:rsidRPr="008F3957">
        <w:rPr>
          <w:szCs w:val="28"/>
        </w:rPr>
        <w:lastRenderedPageBreak/>
        <w:t>ступлении в городе, горах, лесу и на укреплен</w:t>
      </w:r>
      <w:r w:rsidRPr="008F3957">
        <w:rPr>
          <w:szCs w:val="28"/>
        </w:rPr>
        <w:softHyphen/>
        <w:t>ный район тб может поротно придаваться мотострел</w:t>
      </w:r>
      <w:r w:rsidRPr="008F3957">
        <w:rPr>
          <w:szCs w:val="28"/>
        </w:rPr>
        <w:softHyphen/>
        <w:t>ковым батальонам.</w:t>
      </w:r>
    </w:p>
    <w:p w:rsidR="00547AF3" w:rsidRPr="008F3957" w:rsidRDefault="00547AF3" w:rsidP="00547AF3">
      <w:pPr>
        <w:ind w:firstLine="709"/>
        <w:rPr>
          <w:szCs w:val="28"/>
        </w:rPr>
      </w:pPr>
      <w:r w:rsidRPr="008F3957">
        <w:rPr>
          <w:szCs w:val="28"/>
        </w:rPr>
        <w:t>Мотострелковый батальон танкового полка, как правило, по</w:t>
      </w:r>
      <w:r w:rsidRPr="008F3957">
        <w:rPr>
          <w:szCs w:val="28"/>
        </w:rPr>
        <w:softHyphen/>
        <w:t>ротно переподчиняется тан</w:t>
      </w:r>
      <w:r w:rsidRPr="008F3957">
        <w:rPr>
          <w:szCs w:val="28"/>
        </w:rPr>
        <w:softHyphen/>
        <w:t>ковым батальонам.</w:t>
      </w:r>
    </w:p>
    <w:p w:rsidR="00547AF3" w:rsidRPr="008F3957" w:rsidRDefault="00547AF3" w:rsidP="00547AF3">
      <w:pPr>
        <w:ind w:firstLine="709"/>
        <w:rPr>
          <w:szCs w:val="28"/>
        </w:rPr>
      </w:pPr>
      <w:r w:rsidRPr="008F3957">
        <w:rPr>
          <w:szCs w:val="28"/>
        </w:rPr>
        <w:t>Фронт наступления мсб</w:t>
      </w:r>
      <w:r w:rsidR="00686049">
        <w:rPr>
          <w:szCs w:val="28"/>
        </w:rPr>
        <w:t xml:space="preserve"> (тб</w:t>
      </w:r>
      <w:r w:rsidRPr="008F3957">
        <w:rPr>
          <w:szCs w:val="28"/>
        </w:rPr>
        <w:t>) за</w:t>
      </w:r>
      <w:r w:rsidRPr="008F3957">
        <w:rPr>
          <w:szCs w:val="28"/>
        </w:rPr>
        <w:softHyphen/>
        <w:t>висит от его роли в решении за</w:t>
      </w:r>
      <w:r w:rsidRPr="008F3957">
        <w:rPr>
          <w:szCs w:val="28"/>
        </w:rPr>
        <w:softHyphen/>
        <w:t>дачи, места в боевом порядке пол</w:t>
      </w:r>
      <w:r w:rsidRPr="008F3957">
        <w:rPr>
          <w:szCs w:val="28"/>
        </w:rPr>
        <w:softHyphen/>
        <w:t>ка, боевых возможностей, применяе</w:t>
      </w:r>
      <w:r w:rsidRPr="008F3957">
        <w:rPr>
          <w:szCs w:val="28"/>
        </w:rPr>
        <w:softHyphen/>
        <w:t>мых средств поражения и условий местности.</w:t>
      </w:r>
    </w:p>
    <w:p w:rsidR="00547AF3" w:rsidRPr="008F3957" w:rsidRDefault="00547AF3" w:rsidP="00547AF3">
      <w:pPr>
        <w:ind w:firstLine="709"/>
        <w:rPr>
          <w:szCs w:val="28"/>
        </w:rPr>
      </w:pPr>
      <w:r w:rsidRPr="008F3957">
        <w:rPr>
          <w:szCs w:val="28"/>
        </w:rPr>
        <w:t>Для успешного наступления на подготовленную оборону против</w:t>
      </w:r>
      <w:r w:rsidRPr="008F3957">
        <w:rPr>
          <w:szCs w:val="28"/>
        </w:rPr>
        <w:softHyphen/>
        <w:t>ника в годы Великой Отечественной войны требовалось создавать на участке прорыва 4-6-кратное превосходство по танкам и САУ. В связи с тем, что боевые возможности наших войск и войск ве</w:t>
      </w:r>
      <w:r w:rsidRPr="008F3957">
        <w:rPr>
          <w:szCs w:val="28"/>
        </w:rPr>
        <w:softHyphen/>
        <w:t>ро</w:t>
      </w:r>
      <w:r w:rsidRPr="008F3957">
        <w:rPr>
          <w:szCs w:val="28"/>
        </w:rPr>
        <w:softHyphen/>
        <w:t>ятного противника на протяжении истекшего времени развивались при</w:t>
      </w:r>
      <w:r w:rsidRPr="008F3957">
        <w:rPr>
          <w:szCs w:val="28"/>
        </w:rPr>
        <w:softHyphen/>
        <w:t>близительно одинаково, можно предположить, что и в современных ус</w:t>
      </w:r>
      <w:r w:rsidRPr="008F3957">
        <w:rPr>
          <w:szCs w:val="28"/>
        </w:rPr>
        <w:softHyphen/>
        <w:t>ловиях указанное соотношение может быть достаточным.</w:t>
      </w:r>
    </w:p>
    <w:p w:rsidR="00547AF3" w:rsidRPr="008F3957" w:rsidRDefault="00547AF3" w:rsidP="00547AF3">
      <w:pPr>
        <w:ind w:firstLine="709"/>
        <w:rPr>
          <w:szCs w:val="28"/>
        </w:rPr>
      </w:pPr>
      <w:r w:rsidRPr="008F3957">
        <w:rPr>
          <w:szCs w:val="28"/>
        </w:rPr>
        <w:t xml:space="preserve">Плотность ПТС мпб противника и приданных ему танков на </w:t>
      </w:r>
      <w:smartTag w:uri="urn:schemas-microsoft-com:office:smarttags" w:element="metricconverter">
        <w:smartTagPr>
          <w:attr w:name="ProductID" w:val="1 км"/>
        </w:smartTagPr>
        <w:r w:rsidRPr="008F3957">
          <w:rPr>
            <w:szCs w:val="28"/>
          </w:rPr>
          <w:t>1 км</w:t>
        </w:r>
      </w:smartTag>
      <w:r w:rsidRPr="008F3957">
        <w:rPr>
          <w:szCs w:val="28"/>
        </w:rPr>
        <w:t xml:space="preserve"> фронта обороны достигает в среднем 12-15 единиц. Танковый ба</w:t>
      </w:r>
      <w:r w:rsidRPr="008F3957">
        <w:rPr>
          <w:szCs w:val="28"/>
        </w:rPr>
        <w:softHyphen/>
        <w:t>тальон, усиленный 1-2 мср , может иметь в своем составе 40-55 танков и БМП (31 танк, 12-24 БМП). Следовательно, для создания необходимого пре</w:t>
      </w:r>
      <w:r w:rsidRPr="008F3957">
        <w:rPr>
          <w:szCs w:val="28"/>
        </w:rPr>
        <w:softHyphen/>
        <w:t>восходства с учетом результатов огневого пораже</w:t>
      </w:r>
      <w:r w:rsidRPr="008F3957">
        <w:rPr>
          <w:szCs w:val="28"/>
        </w:rPr>
        <w:softHyphen/>
        <w:t xml:space="preserve">ния противника фронт наступления усиленного тб (мсб) при действиях на участке прорыва может составить до </w:t>
      </w:r>
      <w:smartTag w:uri="urn:schemas-microsoft-com:office:smarttags" w:element="metricconverter">
        <w:smartTagPr>
          <w:attr w:name="ProductID" w:val="1 км"/>
        </w:smartTagPr>
        <w:r w:rsidRPr="008F3957">
          <w:rPr>
            <w:szCs w:val="28"/>
          </w:rPr>
          <w:t>1 км</w:t>
        </w:r>
      </w:smartTag>
      <w:r w:rsidRPr="008F3957">
        <w:rPr>
          <w:szCs w:val="28"/>
        </w:rPr>
        <w:t xml:space="preserve">, роты - до </w:t>
      </w:r>
      <w:smartTag w:uri="urn:schemas-microsoft-com:office:smarttags" w:element="metricconverter">
        <w:smartTagPr>
          <w:attr w:name="ProductID" w:val="500 м"/>
        </w:smartTagPr>
        <w:r w:rsidRPr="008F3957">
          <w:rPr>
            <w:szCs w:val="28"/>
          </w:rPr>
          <w:t>500 м</w:t>
        </w:r>
      </w:smartTag>
      <w:r w:rsidRPr="008F3957">
        <w:rPr>
          <w:szCs w:val="28"/>
        </w:rPr>
        <w:t xml:space="preserve">, взвода - до </w:t>
      </w:r>
      <w:smartTag w:uri="urn:schemas-microsoft-com:office:smarttags" w:element="metricconverter">
        <w:smartTagPr>
          <w:attr w:name="ProductID" w:val="150 м"/>
        </w:smartTagPr>
        <w:r w:rsidRPr="008F3957">
          <w:rPr>
            <w:szCs w:val="28"/>
          </w:rPr>
          <w:t>150 м</w:t>
        </w:r>
      </w:smartTag>
      <w:r w:rsidRPr="008F3957">
        <w:rPr>
          <w:szCs w:val="28"/>
        </w:rPr>
        <w:t>.</w:t>
      </w:r>
    </w:p>
    <w:p w:rsidR="00547AF3" w:rsidRPr="008F3957" w:rsidRDefault="00547AF3" w:rsidP="00547AF3">
      <w:pPr>
        <w:ind w:firstLine="709"/>
        <w:rPr>
          <w:szCs w:val="28"/>
        </w:rPr>
      </w:pPr>
      <w:r w:rsidRPr="008F3957">
        <w:rPr>
          <w:szCs w:val="28"/>
        </w:rPr>
        <w:t>Исходя из того, что в первом эшелоне мпб противника в сред</w:t>
      </w:r>
      <w:r w:rsidRPr="008F3957">
        <w:rPr>
          <w:szCs w:val="28"/>
        </w:rPr>
        <w:softHyphen/>
        <w:t>нем обороняется до 70% танков и ПТС (8-10 единиц) атаковать их следует также не менее чем 70% наступающего батальона, то есть обычно 2 усиленными ротами. Интервалы между танками в этом слу</w:t>
      </w:r>
      <w:r w:rsidRPr="008F3957">
        <w:rPr>
          <w:szCs w:val="28"/>
        </w:rPr>
        <w:softHyphen/>
        <w:t>чае могут со</w:t>
      </w:r>
      <w:r w:rsidRPr="008F3957">
        <w:rPr>
          <w:szCs w:val="28"/>
        </w:rPr>
        <w:softHyphen/>
        <w:t xml:space="preserve">ставить до </w:t>
      </w:r>
      <w:smartTag w:uri="urn:schemas-microsoft-com:office:smarttags" w:element="metricconverter">
        <w:smartTagPr>
          <w:attr w:name="ProductID" w:val="50 м"/>
        </w:smartTagPr>
        <w:r w:rsidRPr="008F3957">
          <w:rPr>
            <w:szCs w:val="28"/>
          </w:rPr>
          <w:t>50 м</w:t>
        </w:r>
      </w:smartTag>
      <w:r w:rsidRPr="008F3957">
        <w:rPr>
          <w:szCs w:val="28"/>
        </w:rPr>
        <w:t>.</w:t>
      </w:r>
    </w:p>
    <w:p w:rsidR="00547AF3" w:rsidRPr="008F3957" w:rsidRDefault="00547AF3" w:rsidP="00547AF3">
      <w:pPr>
        <w:ind w:firstLine="709"/>
        <w:rPr>
          <w:szCs w:val="28"/>
        </w:rPr>
      </w:pPr>
      <w:r w:rsidRPr="008F3957">
        <w:rPr>
          <w:szCs w:val="28"/>
        </w:rPr>
        <w:t>При наступлении с применением ядерного оружия или на вто</w:t>
      </w:r>
      <w:r w:rsidRPr="008F3957">
        <w:rPr>
          <w:szCs w:val="28"/>
        </w:rPr>
        <w:softHyphen/>
        <w:t>ро</w:t>
      </w:r>
      <w:r w:rsidRPr="008F3957">
        <w:rPr>
          <w:szCs w:val="28"/>
        </w:rPr>
        <w:softHyphen/>
        <w:t>степенном направлении с применением только обычных средств по</w:t>
      </w:r>
      <w:r w:rsidRPr="008F3957">
        <w:rPr>
          <w:szCs w:val="28"/>
        </w:rPr>
        <w:softHyphen/>
        <w:t>ра</w:t>
      </w:r>
      <w:r w:rsidRPr="008F3957">
        <w:rPr>
          <w:szCs w:val="28"/>
        </w:rPr>
        <w:softHyphen/>
        <w:t>жения потребуется 2-3-кратное превосходство над против</w:t>
      </w:r>
      <w:r w:rsidRPr="008F3957">
        <w:rPr>
          <w:szCs w:val="28"/>
        </w:rPr>
        <w:softHyphen/>
        <w:t>ником. В дан</w:t>
      </w:r>
      <w:r w:rsidRPr="008F3957">
        <w:rPr>
          <w:szCs w:val="28"/>
        </w:rPr>
        <w:softHyphen/>
        <w:t>ных условиях батальон, атакуя 2-3 ро</w:t>
      </w:r>
      <w:r w:rsidRPr="008F3957">
        <w:rPr>
          <w:szCs w:val="28"/>
        </w:rPr>
        <w:softHyphen/>
        <w:t>тами, спосо</w:t>
      </w:r>
      <w:r w:rsidRPr="008F3957">
        <w:rPr>
          <w:szCs w:val="28"/>
        </w:rPr>
        <w:softHyphen/>
        <w:t xml:space="preserve">бен успешно наступать на фронте до </w:t>
      </w:r>
      <w:smartTag w:uri="urn:schemas-microsoft-com:office:smarttags" w:element="metricconverter">
        <w:smartTagPr>
          <w:attr w:name="ProductID" w:val="2 км"/>
        </w:smartTagPr>
        <w:r w:rsidRPr="008F3957">
          <w:rPr>
            <w:szCs w:val="28"/>
          </w:rPr>
          <w:t>2 км</w:t>
        </w:r>
      </w:smartTag>
      <w:r w:rsidRPr="008F3957">
        <w:rPr>
          <w:szCs w:val="28"/>
        </w:rPr>
        <w:t xml:space="preserve">, рота - до </w:t>
      </w:r>
      <w:smartTag w:uri="urn:schemas-microsoft-com:office:smarttags" w:element="metricconverter">
        <w:smartTagPr>
          <w:attr w:name="ProductID" w:val="1 км"/>
        </w:smartTagPr>
        <w:r w:rsidRPr="008F3957">
          <w:rPr>
            <w:szCs w:val="28"/>
          </w:rPr>
          <w:t>1 км</w:t>
        </w:r>
      </w:smartTag>
      <w:r w:rsidRPr="008F3957">
        <w:rPr>
          <w:szCs w:val="28"/>
        </w:rPr>
        <w:t xml:space="preserve">, взвод - до </w:t>
      </w:r>
      <w:smartTag w:uri="urn:schemas-microsoft-com:office:smarttags" w:element="metricconverter">
        <w:smartTagPr>
          <w:attr w:name="ProductID" w:val="300 м"/>
        </w:smartTagPr>
        <w:r w:rsidRPr="008F3957">
          <w:rPr>
            <w:szCs w:val="28"/>
          </w:rPr>
          <w:t>300 м</w:t>
        </w:r>
      </w:smartTag>
      <w:r w:rsidRPr="008F3957">
        <w:rPr>
          <w:szCs w:val="28"/>
        </w:rPr>
        <w:t xml:space="preserve">, а интервалы между танками возрастут до </w:t>
      </w:r>
      <w:smartTag w:uri="urn:schemas-microsoft-com:office:smarttags" w:element="metricconverter">
        <w:smartTagPr>
          <w:attr w:name="ProductID" w:val="100 м"/>
        </w:smartTagPr>
        <w:r w:rsidRPr="008F3957">
          <w:rPr>
            <w:szCs w:val="28"/>
          </w:rPr>
          <w:t>100 м</w:t>
        </w:r>
      </w:smartTag>
      <w:r w:rsidRPr="008F3957">
        <w:rPr>
          <w:szCs w:val="28"/>
        </w:rPr>
        <w:t>. Таким образом, ба</w:t>
      </w:r>
      <w:r w:rsidRPr="008F3957">
        <w:rPr>
          <w:szCs w:val="28"/>
        </w:rPr>
        <w:softHyphen/>
        <w:t xml:space="preserve">тальон наступает обычно на фронте до </w:t>
      </w:r>
      <w:smartTag w:uri="urn:schemas-microsoft-com:office:smarttags" w:element="metricconverter">
        <w:smartTagPr>
          <w:attr w:name="ProductID" w:val="2 км"/>
        </w:smartTagPr>
        <w:r w:rsidRPr="008F3957">
          <w:rPr>
            <w:szCs w:val="28"/>
          </w:rPr>
          <w:t>2 км</w:t>
        </w:r>
      </w:smartTag>
      <w:r w:rsidRPr="008F3957">
        <w:rPr>
          <w:szCs w:val="28"/>
        </w:rPr>
        <w:t xml:space="preserve">, а на участке прорыва полка - до </w:t>
      </w:r>
      <w:smartTag w:uri="urn:schemas-microsoft-com:office:smarttags" w:element="metricconverter">
        <w:smartTagPr>
          <w:attr w:name="ProductID" w:val="1 км"/>
        </w:smartTagPr>
        <w:r w:rsidRPr="008F3957">
          <w:rPr>
            <w:szCs w:val="28"/>
          </w:rPr>
          <w:t>1 км</w:t>
        </w:r>
      </w:smartTag>
      <w:r w:rsidRPr="008F3957">
        <w:rPr>
          <w:szCs w:val="28"/>
        </w:rPr>
        <w:t>.</w:t>
      </w:r>
    </w:p>
    <w:p w:rsidR="00547AF3" w:rsidRPr="008F3957" w:rsidRDefault="00547AF3" w:rsidP="00547AF3">
      <w:pPr>
        <w:ind w:firstLine="709"/>
        <w:rPr>
          <w:szCs w:val="28"/>
        </w:rPr>
      </w:pPr>
      <w:r w:rsidRPr="008F3957">
        <w:rPr>
          <w:szCs w:val="28"/>
        </w:rPr>
        <w:t>Для достижения цели наступления войскам определяются и ста</w:t>
      </w:r>
      <w:r w:rsidRPr="008F3957">
        <w:rPr>
          <w:szCs w:val="28"/>
        </w:rPr>
        <w:softHyphen/>
        <w:t xml:space="preserve">вятся боевые задачи. </w:t>
      </w:r>
    </w:p>
    <w:p w:rsidR="00547AF3" w:rsidRPr="008F3957" w:rsidRDefault="00547AF3" w:rsidP="00547AF3">
      <w:pPr>
        <w:ind w:firstLine="709"/>
        <w:rPr>
          <w:szCs w:val="28"/>
        </w:rPr>
      </w:pPr>
      <w:r w:rsidRPr="003F1222">
        <w:rPr>
          <w:i/>
          <w:szCs w:val="28"/>
        </w:rPr>
        <w:t>Боевая задача батальона в основном определяется замыслом старшего командира, характером обороны и состоя</w:t>
      </w:r>
      <w:r w:rsidRPr="003F1222">
        <w:rPr>
          <w:i/>
          <w:szCs w:val="28"/>
        </w:rPr>
        <w:softHyphen/>
        <w:t>нием противостоя</w:t>
      </w:r>
      <w:r w:rsidRPr="003F1222">
        <w:rPr>
          <w:i/>
          <w:szCs w:val="28"/>
        </w:rPr>
        <w:softHyphen/>
        <w:t>щего противника, боевыми возможностями подразде</w:t>
      </w:r>
      <w:r w:rsidRPr="003F1222">
        <w:rPr>
          <w:i/>
          <w:szCs w:val="28"/>
        </w:rPr>
        <w:softHyphen/>
        <w:t>лений с учетом сил и средств усиления, степенью поражения про</w:t>
      </w:r>
      <w:r w:rsidRPr="003F1222">
        <w:rPr>
          <w:i/>
          <w:szCs w:val="28"/>
        </w:rPr>
        <w:softHyphen/>
        <w:t>тивника, характером ме</w:t>
      </w:r>
      <w:r w:rsidRPr="003F1222">
        <w:rPr>
          <w:i/>
          <w:szCs w:val="28"/>
        </w:rPr>
        <w:softHyphen/>
        <w:t>стности</w:t>
      </w:r>
      <w:r w:rsidRPr="008F3957">
        <w:rPr>
          <w:szCs w:val="28"/>
        </w:rPr>
        <w:t>.</w:t>
      </w:r>
    </w:p>
    <w:p w:rsidR="00547AF3" w:rsidRPr="008F3957" w:rsidRDefault="00547AF3" w:rsidP="00686049">
      <w:pPr>
        <w:pStyle w:val="20"/>
        <w:spacing w:line="240" w:lineRule="auto"/>
        <w:ind w:left="0"/>
        <w:rPr>
          <w:szCs w:val="28"/>
        </w:rPr>
      </w:pPr>
      <w:r w:rsidRPr="008F3957">
        <w:rPr>
          <w:szCs w:val="28"/>
        </w:rPr>
        <w:t>Батальону первого эшелона полка (бригады) обычно определя</w:t>
      </w:r>
      <w:r w:rsidRPr="008F3957">
        <w:rPr>
          <w:szCs w:val="28"/>
        </w:rPr>
        <w:softHyphen/>
        <w:t>ется боевая задача, решение которой должно обеспечить выполнение бли</w:t>
      </w:r>
      <w:r w:rsidRPr="008F3957">
        <w:rPr>
          <w:szCs w:val="28"/>
        </w:rPr>
        <w:softHyphen/>
        <w:t>жайшей задачи полка. Опыт Великой Отечественной войны показы</w:t>
      </w:r>
      <w:r w:rsidRPr="008F3957">
        <w:rPr>
          <w:szCs w:val="28"/>
        </w:rPr>
        <w:softHyphen/>
        <w:t>вает, что батальон, действуя в интересах боевой задачи полка, не может реа</w:t>
      </w:r>
      <w:r w:rsidRPr="008F3957">
        <w:rPr>
          <w:szCs w:val="28"/>
        </w:rPr>
        <w:softHyphen/>
        <w:t xml:space="preserve">лизовать свои боевые возможности в одном построении сил и средств. Он, как правило, вынужден изменять группировку сил и средств, чтобы поддержать превосходство над </w:t>
      </w:r>
      <w:r w:rsidRPr="008F3957">
        <w:rPr>
          <w:szCs w:val="28"/>
        </w:rPr>
        <w:lastRenderedPageBreak/>
        <w:t>противником в ходе боя. Поэтому ба</w:t>
      </w:r>
      <w:r w:rsidRPr="008F3957">
        <w:rPr>
          <w:szCs w:val="28"/>
        </w:rPr>
        <w:softHyphen/>
        <w:t>тальону первого эшелона назначаются ближайшая задача, дальнейшая задача и направление продолжения наступления. Батальону второго эшелона полка (бригады) указываются бли</w:t>
      </w:r>
      <w:r w:rsidRPr="008F3957">
        <w:rPr>
          <w:szCs w:val="28"/>
        </w:rPr>
        <w:softHyphen/>
        <w:t>жайшая задача и направление продолжения наступления.</w:t>
      </w:r>
    </w:p>
    <w:p w:rsidR="00547AF3" w:rsidRPr="008F3957" w:rsidRDefault="00547AF3" w:rsidP="00547AF3">
      <w:pPr>
        <w:ind w:firstLine="709"/>
        <w:rPr>
          <w:szCs w:val="28"/>
        </w:rPr>
      </w:pPr>
      <w:r w:rsidRPr="008F3957">
        <w:rPr>
          <w:szCs w:val="28"/>
        </w:rPr>
        <w:t>Ближайшая задача батальона первого эшелона заключается в уничтожении противника в опорных пунктах рот первого эшелона на своем фронте наступления и овладении ими. Дальнейшая задача - раз</w:t>
      </w:r>
      <w:r w:rsidRPr="008F3957">
        <w:rPr>
          <w:szCs w:val="28"/>
        </w:rPr>
        <w:softHyphen/>
        <w:t>ви</w:t>
      </w:r>
      <w:r w:rsidRPr="008F3957">
        <w:rPr>
          <w:szCs w:val="28"/>
        </w:rPr>
        <w:softHyphen/>
        <w:t>тие наступления, разгром противника во взаимодействии с сосед</w:t>
      </w:r>
      <w:r w:rsidRPr="008F3957">
        <w:rPr>
          <w:szCs w:val="28"/>
        </w:rPr>
        <w:softHyphen/>
        <w:t>ними батальонами в глубине района обороны, овладение первой по</w:t>
      </w:r>
      <w:r w:rsidRPr="008F3957">
        <w:rPr>
          <w:szCs w:val="28"/>
        </w:rPr>
        <w:softHyphen/>
        <w:t>зи</w:t>
      </w:r>
      <w:r w:rsidRPr="008F3957">
        <w:rPr>
          <w:szCs w:val="28"/>
        </w:rPr>
        <w:softHyphen/>
        <w:t>цией. Направление продолжения наступления определяется с таким расчетом, чтобы обеспечивалось выполнение дальнейшей задачи пол</w:t>
      </w:r>
      <w:r w:rsidRPr="008F3957">
        <w:rPr>
          <w:szCs w:val="28"/>
        </w:rPr>
        <w:softHyphen/>
        <w:t>ка (бригады).</w:t>
      </w:r>
    </w:p>
    <w:p w:rsidR="00547AF3" w:rsidRPr="008F3957" w:rsidRDefault="00547AF3" w:rsidP="00547AF3">
      <w:pPr>
        <w:ind w:firstLine="709"/>
        <w:rPr>
          <w:szCs w:val="28"/>
        </w:rPr>
      </w:pPr>
      <w:r w:rsidRPr="008F3957">
        <w:rPr>
          <w:szCs w:val="28"/>
        </w:rPr>
        <w:t>Ближайшая задача батальона второго эшелона при вводе его в бой может заключаться в завершении разгрома совместно с баталь</w:t>
      </w:r>
      <w:r w:rsidRPr="008F3957">
        <w:rPr>
          <w:szCs w:val="28"/>
        </w:rPr>
        <w:softHyphen/>
        <w:t>о</w:t>
      </w:r>
      <w:r w:rsidRPr="008F3957">
        <w:rPr>
          <w:szCs w:val="28"/>
        </w:rPr>
        <w:softHyphen/>
        <w:t>нами первого эшелона бригадных (полковых) резервов противника и овладении их рубежом. Направление продолжения наступления опре</w:t>
      </w:r>
      <w:r w:rsidRPr="008F3957">
        <w:rPr>
          <w:szCs w:val="28"/>
        </w:rPr>
        <w:softHyphen/>
        <w:t>деляется с таким расчетом, чтобы обеспечивалось выполнение даль</w:t>
      </w:r>
      <w:r w:rsidRPr="008F3957">
        <w:rPr>
          <w:szCs w:val="28"/>
        </w:rPr>
        <w:softHyphen/>
        <w:t>нейшей задачи полка (бригады).</w:t>
      </w:r>
    </w:p>
    <w:p w:rsidR="00547AF3" w:rsidRPr="008F3957" w:rsidRDefault="00547AF3" w:rsidP="00547AF3">
      <w:pPr>
        <w:ind w:firstLine="709"/>
        <w:rPr>
          <w:szCs w:val="28"/>
        </w:rPr>
      </w:pPr>
      <w:r w:rsidRPr="008F3957">
        <w:rPr>
          <w:szCs w:val="28"/>
        </w:rPr>
        <w:t>Боевой порядок мсб</w:t>
      </w:r>
      <w:r w:rsidR="00686049">
        <w:rPr>
          <w:szCs w:val="28"/>
        </w:rPr>
        <w:t xml:space="preserve"> (тб</w:t>
      </w:r>
      <w:r w:rsidRPr="008F3957">
        <w:rPr>
          <w:szCs w:val="28"/>
        </w:rPr>
        <w:t>) в наступлении строится в один или два эшелона. При одноэшелонном построении боевого порядка батальона обязательно вы</w:t>
      </w:r>
      <w:r w:rsidRPr="008F3957">
        <w:rPr>
          <w:szCs w:val="28"/>
        </w:rPr>
        <w:softHyphen/>
        <w:t>деляется резерв в составе не менее взвода.</w:t>
      </w:r>
    </w:p>
    <w:p w:rsidR="00547AF3" w:rsidRPr="008F3957" w:rsidRDefault="00547AF3" w:rsidP="00686049">
      <w:pPr>
        <w:pStyle w:val="20"/>
        <w:spacing w:line="240" w:lineRule="auto"/>
        <w:ind w:left="0"/>
        <w:rPr>
          <w:szCs w:val="28"/>
        </w:rPr>
      </w:pPr>
      <w:r w:rsidRPr="008F3957">
        <w:rPr>
          <w:szCs w:val="28"/>
        </w:rPr>
        <w:t>Боевой порядок батальона состоит из подразделений первого эшелона со средствами усиления, второго эшелона или резерва, ог</w:t>
      </w:r>
      <w:r w:rsidRPr="008F3957">
        <w:rPr>
          <w:szCs w:val="28"/>
        </w:rPr>
        <w:softHyphen/>
        <w:t>не</w:t>
      </w:r>
      <w:r w:rsidRPr="008F3957">
        <w:rPr>
          <w:szCs w:val="28"/>
        </w:rPr>
        <w:softHyphen/>
        <w:t>вых средств и подразделений усиления, остающихся в непосредс</w:t>
      </w:r>
      <w:r w:rsidRPr="008F3957">
        <w:rPr>
          <w:szCs w:val="28"/>
        </w:rPr>
        <w:softHyphen/>
        <w:t>твен</w:t>
      </w:r>
      <w:r w:rsidRPr="008F3957">
        <w:rPr>
          <w:szCs w:val="28"/>
        </w:rPr>
        <w:softHyphen/>
        <w:t>ном подчинении командира батальона.</w:t>
      </w:r>
    </w:p>
    <w:p w:rsidR="00547AF3" w:rsidRPr="008F3957" w:rsidRDefault="00547AF3" w:rsidP="00547AF3">
      <w:pPr>
        <w:ind w:right="43"/>
        <w:rPr>
          <w:szCs w:val="28"/>
        </w:rPr>
      </w:pPr>
      <w:r w:rsidRPr="008F3957">
        <w:rPr>
          <w:szCs w:val="28"/>
        </w:rPr>
        <w:t xml:space="preserve"> </w:t>
      </w:r>
    </w:p>
    <w:p w:rsidR="00547AF3" w:rsidRPr="008F3957" w:rsidRDefault="00547AF3" w:rsidP="00547AF3">
      <w:pPr>
        <w:tabs>
          <w:tab w:val="left" w:pos="720"/>
        </w:tabs>
        <w:ind w:left="720" w:right="43" w:hanging="720"/>
        <w:jc w:val="center"/>
        <w:rPr>
          <w:szCs w:val="28"/>
        </w:rPr>
      </w:pPr>
      <w:r w:rsidRPr="008F3957">
        <w:rPr>
          <w:szCs w:val="28"/>
        </w:rPr>
        <w:t>5. Подготовка наступления мотострелкового</w:t>
      </w:r>
      <w:r w:rsidR="00686049">
        <w:rPr>
          <w:szCs w:val="28"/>
        </w:rPr>
        <w:t xml:space="preserve"> (танкового</w:t>
      </w:r>
      <w:r w:rsidRPr="008F3957">
        <w:rPr>
          <w:szCs w:val="28"/>
        </w:rPr>
        <w:t xml:space="preserve">) подразделения </w:t>
      </w:r>
    </w:p>
    <w:p w:rsidR="00547AF3" w:rsidRPr="008F3957" w:rsidRDefault="00547AF3" w:rsidP="00547AF3">
      <w:pPr>
        <w:ind w:right="45"/>
        <w:rPr>
          <w:szCs w:val="28"/>
        </w:rPr>
      </w:pPr>
    </w:p>
    <w:p w:rsidR="00547AF3" w:rsidRPr="008F3957" w:rsidRDefault="00547AF3" w:rsidP="00547AF3">
      <w:pPr>
        <w:pStyle w:val="211"/>
        <w:suppressAutoHyphens w:val="0"/>
        <w:spacing w:line="240" w:lineRule="auto"/>
        <w:ind w:firstLine="709"/>
        <w:rPr>
          <w:rFonts w:ascii="Times New Roman" w:hAnsi="Times New Roman"/>
          <w:szCs w:val="28"/>
          <w:u w:val="none"/>
        </w:rPr>
      </w:pPr>
      <w:r w:rsidRPr="008F3957">
        <w:rPr>
          <w:rFonts w:ascii="Times New Roman" w:hAnsi="Times New Roman"/>
          <w:szCs w:val="28"/>
          <w:u w:val="none"/>
        </w:rPr>
        <w:t>Наступление командир взвода, как правило, организует на местности, а если это невозможно - в исход</w:t>
      </w:r>
      <w:r w:rsidRPr="008F3957">
        <w:rPr>
          <w:rFonts w:ascii="Times New Roman" w:hAnsi="Times New Roman"/>
          <w:szCs w:val="28"/>
          <w:u w:val="none"/>
        </w:rPr>
        <w:softHyphen/>
        <w:t>ном районе по карте (схеме) или на макете местности. В этом случае боевые задачи танкам (отделениям) и приданным средствам командир взвода уточ</w:t>
      </w:r>
      <w:r w:rsidRPr="008F3957">
        <w:rPr>
          <w:rFonts w:ascii="Times New Roman" w:hAnsi="Times New Roman"/>
          <w:szCs w:val="28"/>
          <w:u w:val="none"/>
        </w:rPr>
        <w:softHyphen/>
        <w:t>няет на местности в период выдвижения их к рубежу пере</w:t>
      </w:r>
      <w:r w:rsidRPr="008F3957">
        <w:rPr>
          <w:rFonts w:ascii="Times New Roman" w:hAnsi="Times New Roman"/>
          <w:szCs w:val="28"/>
          <w:u w:val="none"/>
        </w:rPr>
        <w:softHyphen/>
        <w:t>хода в атаку.</w:t>
      </w:r>
    </w:p>
    <w:p w:rsidR="00547AF3" w:rsidRPr="003F1222" w:rsidRDefault="00547AF3" w:rsidP="00547AF3">
      <w:pPr>
        <w:ind w:firstLine="709"/>
        <w:rPr>
          <w:i/>
          <w:szCs w:val="28"/>
        </w:rPr>
      </w:pPr>
      <w:r w:rsidRPr="003F1222">
        <w:rPr>
          <w:i/>
          <w:szCs w:val="28"/>
        </w:rPr>
        <w:t>При наступлении из положения непосредственного соприкосно</w:t>
      </w:r>
      <w:r w:rsidRPr="003F1222">
        <w:rPr>
          <w:i/>
          <w:szCs w:val="28"/>
        </w:rPr>
        <w:softHyphen/>
        <w:t>вения с противником вся работа по организации боя проводится на ме</w:t>
      </w:r>
      <w:r w:rsidRPr="003F1222">
        <w:rPr>
          <w:i/>
          <w:szCs w:val="28"/>
        </w:rPr>
        <w:softHyphen/>
        <w:t>стности. Порядок этой работы зависит от конкретной обстановки, по</w:t>
      </w:r>
      <w:r w:rsidRPr="003F1222">
        <w:rPr>
          <w:i/>
          <w:szCs w:val="28"/>
        </w:rPr>
        <w:softHyphen/>
        <w:t>лу</w:t>
      </w:r>
      <w:r w:rsidRPr="003F1222">
        <w:rPr>
          <w:i/>
          <w:szCs w:val="28"/>
        </w:rPr>
        <w:softHyphen/>
        <w:t>ченной задачи и наличия времени.</w:t>
      </w:r>
    </w:p>
    <w:p w:rsidR="00547AF3" w:rsidRPr="003F1222" w:rsidRDefault="00547AF3" w:rsidP="00547AF3">
      <w:pPr>
        <w:ind w:firstLine="709"/>
        <w:rPr>
          <w:b/>
          <w:i/>
          <w:szCs w:val="28"/>
        </w:rPr>
      </w:pPr>
      <w:r w:rsidRPr="003F1222">
        <w:rPr>
          <w:b/>
          <w:i/>
          <w:szCs w:val="28"/>
        </w:rPr>
        <w:t>Командир взвода, получив задачу, уясняет ее, оценивает обс</w:t>
      </w:r>
      <w:r w:rsidRPr="003F1222">
        <w:rPr>
          <w:b/>
          <w:i/>
          <w:szCs w:val="28"/>
        </w:rPr>
        <w:softHyphen/>
        <w:t>та</w:t>
      </w:r>
      <w:r w:rsidRPr="003F1222">
        <w:rPr>
          <w:b/>
          <w:i/>
          <w:szCs w:val="28"/>
        </w:rPr>
        <w:softHyphen/>
        <w:t>новку, принимает решение, проводит рекогносцировку, отдает бо</w:t>
      </w:r>
      <w:r w:rsidRPr="003F1222">
        <w:rPr>
          <w:b/>
          <w:i/>
          <w:szCs w:val="28"/>
        </w:rPr>
        <w:softHyphen/>
        <w:t>евой приказ, организует взаимодействие, боевое обеспечение и уп</w:t>
      </w:r>
      <w:r w:rsidRPr="003F1222">
        <w:rPr>
          <w:b/>
          <w:i/>
          <w:szCs w:val="28"/>
        </w:rPr>
        <w:softHyphen/>
        <w:t>равление, подготовку личного состава, вооружения и техники к бою, затем прове</w:t>
      </w:r>
      <w:r w:rsidRPr="003F1222">
        <w:rPr>
          <w:b/>
          <w:i/>
          <w:szCs w:val="28"/>
        </w:rPr>
        <w:softHyphen/>
        <w:t>ряет готовность взвода к выполнению боевой зада</w:t>
      </w:r>
      <w:r w:rsidRPr="003F1222">
        <w:rPr>
          <w:b/>
          <w:i/>
          <w:szCs w:val="28"/>
        </w:rPr>
        <w:softHyphen/>
        <w:t>чи и в установленное время докладывает об этом командиру роты.</w:t>
      </w:r>
    </w:p>
    <w:p w:rsidR="00547AF3" w:rsidRPr="008F3957" w:rsidRDefault="00547AF3" w:rsidP="00547AF3">
      <w:pPr>
        <w:ind w:firstLine="709"/>
        <w:rPr>
          <w:szCs w:val="28"/>
        </w:rPr>
      </w:pPr>
      <w:r w:rsidRPr="008F3957">
        <w:rPr>
          <w:szCs w:val="28"/>
        </w:rPr>
        <w:t>При уяснении полученной задачи командир взвода должен по</w:t>
      </w:r>
      <w:r w:rsidRPr="008F3957">
        <w:rPr>
          <w:szCs w:val="28"/>
        </w:rPr>
        <w:softHyphen/>
        <w:t xml:space="preserve">нять задачу роты и взвода, какие объекты (цели) на направлении действий взвода </w:t>
      </w:r>
      <w:r w:rsidRPr="008F3957">
        <w:rPr>
          <w:szCs w:val="28"/>
        </w:rPr>
        <w:lastRenderedPageBreak/>
        <w:t>поражаются средствами старших командиров, задачи соседей и порядок взаимодействия с ними, а также время готовнос</w:t>
      </w:r>
      <w:r w:rsidRPr="008F3957">
        <w:rPr>
          <w:szCs w:val="28"/>
        </w:rPr>
        <w:softHyphen/>
        <w:t>ти к выполне</w:t>
      </w:r>
      <w:r w:rsidRPr="008F3957">
        <w:rPr>
          <w:szCs w:val="28"/>
        </w:rPr>
        <w:softHyphen/>
        <w:t>нию задачи.</w:t>
      </w:r>
    </w:p>
    <w:p w:rsidR="00547AF3" w:rsidRPr="008F3957" w:rsidRDefault="00547AF3" w:rsidP="00547AF3">
      <w:pPr>
        <w:ind w:firstLine="709"/>
        <w:rPr>
          <w:szCs w:val="28"/>
        </w:rPr>
      </w:pPr>
      <w:r w:rsidRPr="008F3957">
        <w:rPr>
          <w:szCs w:val="28"/>
        </w:rPr>
        <w:t>Оценивая обстановку, командир взвода должен изучить: сос</w:t>
      </w:r>
      <w:r w:rsidRPr="008F3957">
        <w:rPr>
          <w:szCs w:val="28"/>
        </w:rPr>
        <w:softHyphen/>
        <w:t>тав, положение и возможный характер действий противника, места распо</w:t>
      </w:r>
      <w:r w:rsidRPr="008F3957">
        <w:rPr>
          <w:szCs w:val="28"/>
        </w:rPr>
        <w:softHyphen/>
        <w:t>ложения его огневых средств; состояние, обеспеченность и возможно</w:t>
      </w:r>
      <w:r w:rsidRPr="008F3957">
        <w:rPr>
          <w:szCs w:val="28"/>
        </w:rPr>
        <w:softHyphen/>
        <w:t>сти взвода и приданных подразделений; состав, положение и характер действий соседей и условия взаимодействия с ними; ха</w:t>
      </w:r>
      <w:r w:rsidRPr="008F3957">
        <w:rPr>
          <w:szCs w:val="28"/>
        </w:rPr>
        <w:softHyphen/>
        <w:t>рактер местно</w:t>
      </w:r>
      <w:r w:rsidRPr="008F3957">
        <w:rPr>
          <w:szCs w:val="28"/>
        </w:rPr>
        <w:softHyphen/>
        <w:t>сти, ее защитные и маскирующие свойства, выгодные подступы, загра</w:t>
      </w:r>
      <w:r w:rsidRPr="008F3957">
        <w:rPr>
          <w:szCs w:val="28"/>
        </w:rPr>
        <w:softHyphen/>
        <w:t>ждения и препятствия, условия наблюдения и веде</w:t>
      </w:r>
      <w:r w:rsidRPr="008F3957">
        <w:rPr>
          <w:szCs w:val="28"/>
        </w:rPr>
        <w:softHyphen/>
        <w:t>ния огня. Кроме того, командир взвода учитывает состояние пого</w:t>
      </w:r>
      <w:r w:rsidRPr="008F3957">
        <w:rPr>
          <w:szCs w:val="28"/>
        </w:rPr>
        <w:softHyphen/>
        <w:t>ды, время года и суток, их влияние на подготовку и ведение боя.</w:t>
      </w:r>
    </w:p>
    <w:p w:rsidR="00686049" w:rsidRPr="005A69E1" w:rsidRDefault="00547AF3" w:rsidP="00686049">
      <w:r w:rsidRPr="008F3957">
        <w:rPr>
          <w:szCs w:val="28"/>
        </w:rPr>
        <w:t>В решении командир взвода определяет</w:t>
      </w:r>
      <w:r w:rsidR="00686049" w:rsidRPr="005A69E1">
        <w:t>: замысел боя (боевых действий); задачи элементам боевого порядка (распределенным силам и средствам, частям и  подразделениям), основы взаимодействия, всестороннего обеспечения и управления.</w:t>
      </w:r>
      <w:r w:rsidR="00686049">
        <w:t xml:space="preserve"> </w:t>
      </w:r>
      <w:r w:rsidR="00686049" w:rsidRPr="00686049">
        <w:rPr>
          <w:bCs/>
        </w:rPr>
        <w:t>Замысел</w:t>
      </w:r>
      <w:r w:rsidR="00686049" w:rsidRPr="005A69E1">
        <w:rPr>
          <w:b/>
          <w:bCs/>
        </w:rPr>
        <w:t xml:space="preserve"> </w:t>
      </w:r>
      <w:r w:rsidR="00686049" w:rsidRPr="005A69E1">
        <w:t>составляет основу решения и вырабатывается, как правило, одновременно с оценкой обстановки.</w:t>
      </w:r>
      <w:r w:rsidR="00686049">
        <w:t xml:space="preserve"> </w:t>
      </w:r>
    </w:p>
    <w:p w:rsidR="00686049" w:rsidRPr="005A69E1" w:rsidRDefault="00686049" w:rsidP="00686049">
      <w:pPr>
        <w:ind w:firstLine="567"/>
      </w:pPr>
      <w:r w:rsidRPr="005A69E1">
        <w:t>В ходе выработки замысла командир должен по этапам выполнения полученной задачи определить: направления главного удара; формы и способы действий:  распределение сил и средств (построение  боевого (походного) порядка); обеспечение скрытности при подготовке и выполнении поставленной задачи. Особо командир определяет идею обмана противника, которая доводится до ограниченного круга лиц. Отдельно предусматриваются мероприятия по обману противника при подготовке боя (боевых действий), в  ходе выполнения поставленной задачи (по этапам ее выполнения) и после ее выполнения.</w:t>
      </w:r>
    </w:p>
    <w:p w:rsidR="00547AF3" w:rsidRPr="008F3957" w:rsidRDefault="00547AF3" w:rsidP="00547AF3">
      <w:pPr>
        <w:ind w:firstLine="709"/>
        <w:rPr>
          <w:szCs w:val="28"/>
        </w:rPr>
      </w:pPr>
      <w:r w:rsidRPr="008F3957">
        <w:rPr>
          <w:szCs w:val="28"/>
        </w:rPr>
        <w:t>Решение на наступление командир взвода принимает обычно в ходе рекогносцировки, проводимой старшим командиром. При наступ</w:t>
      </w:r>
      <w:r w:rsidRPr="008F3957">
        <w:rPr>
          <w:szCs w:val="28"/>
        </w:rPr>
        <w:softHyphen/>
        <w:t>лении из положения непосредственного соприкосновения с противни</w:t>
      </w:r>
      <w:r w:rsidRPr="008F3957">
        <w:rPr>
          <w:szCs w:val="28"/>
        </w:rPr>
        <w:softHyphen/>
        <w:t>ком (если позволяет обстановка, то и при наступлении с ходу) вся ра</w:t>
      </w:r>
      <w:r w:rsidRPr="008F3957">
        <w:rPr>
          <w:szCs w:val="28"/>
        </w:rPr>
        <w:softHyphen/>
        <w:t>бота по организации боя проводится на местности. Если обстановка не позволяет организовать бой на местности, командир взвода принимает решение, отдает боевой приказ и орга</w:t>
      </w:r>
      <w:r w:rsidRPr="008F3957">
        <w:rPr>
          <w:szCs w:val="28"/>
        </w:rPr>
        <w:softHyphen/>
        <w:t>ни</w:t>
      </w:r>
      <w:r w:rsidRPr="008F3957">
        <w:rPr>
          <w:szCs w:val="28"/>
        </w:rPr>
        <w:softHyphen/>
        <w:t>зует взаимодействие по карте.</w:t>
      </w:r>
    </w:p>
    <w:p w:rsidR="00547AF3" w:rsidRPr="008F3957" w:rsidRDefault="00547AF3" w:rsidP="00547AF3">
      <w:pPr>
        <w:ind w:firstLine="709"/>
        <w:rPr>
          <w:szCs w:val="28"/>
        </w:rPr>
      </w:pPr>
      <w:r w:rsidRPr="008F3957">
        <w:rPr>
          <w:szCs w:val="28"/>
        </w:rPr>
        <w:t>В ходе рекогносцировки командир взвода изучает местность, ука</w:t>
      </w:r>
      <w:r w:rsidRPr="008F3957">
        <w:rPr>
          <w:szCs w:val="28"/>
        </w:rPr>
        <w:softHyphen/>
        <w:t>зывает ориентиры и уточняет: начертание переднего края обороны про</w:t>
      </w:r>
      <w:r w:rsidRPr="008F3957">
        <w:rPr>
          <w:szCs w:val="28"/>
        </w:rPr>
        <w:softHyphen/>
        <w:t>тивника и расположение его огневых средств, особенно противо</w:t>
      </w:r>
      <w:r w:rsidRPr="008F3957">
        <w:rPr>
          <w:szCs w:val="28"/>
        </w:rPr>
        <w:softHyphen/>
        <w:t>танко</w:t>
      </w:r>
      <w:r w:rsidRPr="008F3957">
        <w:rPr>
          <w:szCs w:val="28"/>
        </w:rPr>
        <w:softHyphen/>
        <w:t>вых; места и характер заграждений, препятствий, а также це</w:t>
      </w:r>
      <w:r w:rsidRPr="008F3957">
        <w:rPr>
          <w:szCs w:val="28"/>
        </w:rPr>
        <w:softHyphen/>
        <w:t>ли, пора</w:t>
      </w:r>
      <w:r w:rsidRPr="008F3957">
        <w:rPr>
          <w:szCs w:val="28"/>
        </w:rPr>
        <w:softHyphen/>
        <w:t>жаемые средствами старшего командира; боевые задачи тан</w:t>
      </w:r>
      <w:r w:rsidRPr="008F3957">
        <w:rPr>
          <w:szCs w:val="28"/>
        </w:rPr>
        <w:softHyphen/>
        <w:t>кам (отде</w:t>
      </w:r>
      <w:r w:rsidRPr="008F3957">
        <w:rPr>
          <w:szCs w:val="28"/>
        </w:rPr>
        <w:softHyphen/>
        <w:t>лениям) и приданным огневым средствам; рубежи перехода в атаку и безопасного удаления; места проходов в заграждениях и проходов через препятствия и их обозначение, места оснащения танков катковыми минными тралами.</w:t>
      </w:r>
    </w:p>
    <w:p w:rsidR="00547AF3" w:rsidRPr="008F3957" w:rsidRDefault="00547AF3" w:rsidP="00547AF3">
      <w:pPr>
        <w:ind w:firstLine="709"/>
        <w:rPr>
          <w:szCs w:val="28"/>
        </w:rPr>
      </w:pPr>
      <w:r w:rsidRPr="008F3957">
        <w:rPr>
          <w:szCs w:val="28"/>
        </w:rPr>
        <w:t>При наступлении из положения непосредственного соприкосно</w:t>
      </w:r>
      <w:r w:rsidRPr="008F3957">
        <w:rPr>
          <w:szCs w:val="28"/>
        </w:rPr>
        <w:softHyphen/>
        <w:t>вения с противником командир мсв, кроме того, уточняет исходную позицию для наступления, маршрут выхода боевых машин к взводу, места для пропуска танков и их обозначение, а при на</w:t>
      </w:r>
      <w:r w:rsidRPr="008F3957">
        <w:rPr>
          <w:szCs w:val="28"/>
        </w:rPr>
        <w:softHyphen/>
        <w:t>ступлении с ходу - маршрут выдвижения, рубежи развертыва</w:t>
      </w:r>
      <w:r w:rsidRPr="008F3957">
        <w:rPr>
          <w:szCs w:val="28"/>
        </w:rPr>
        <w:softHyphen/>
        <w:t>ния, места посадки на танки (БМП, БТР) и спешивания.</w:t>
      </w:r>
    </w:p>
    <w:p w:rsidR="00547AF3" w:rsidRPr="008F3957" w:rsidRDefault="00547AF3" w:rsidP="00547AF3">
      <w:pPr>
        <w:ind w:firstLine="709"/>
        <w:rPr>
          <w:szCs w:val="28"/>
        </w:rPr>
      </w:pPr>
      <w:r w:rsidRPr="008F3957">
        <w:rPr>
          <w:szCs w:val="28"/>
        </w:rPr>
        <w:lastRenderedPageBreak/>
        <w:t>В рекогносцировке принимают участие командиры танков (отде</w:t>
      </w:r>
      <w:r w:rsidRPr="008F3957">
        <w:rPr>
          <w:szCs w:val="28"/>
        </w:rPr>
        <w:softHyphen/>
        <w:t xml:space="preserve">лений) и механики-водители (водители). </w:t>
      </w:r>
    </w:p>
    <w:p w:rsidR="00547AF3" w:rsidRPr="008F3957" w:rsidRDefault="00547AF3" w:rsidP="00547AF3">
      <w:pPr>
        <w:ind w:firstLine="709"/>
        <w:rPr>
          <w:szCs w:val="28"/>
        </w:rPr>
      </w:pPr>
      <w:r w:rsidRPr="008F3957">
        <w:rPr>
          <w:szCs w:val="28"/>
        </w:rPr>
        <w:t>По окончании рекогносци</w:t>
      </w:r>
      <w:r w:rsidRPr="008F3957">
        <w:rPr>
          <w:szCs w:val="28"/>
        </w:rPr>
        <w:softHyphen/>
        <w:t xml:space="preserve">ровки командир взвода отдает боевой приказ на наступление. </w:t>
      </w:r>
    </w:p>
    <w:p w:rsidR="00547AF3" w:rsidRPr="008F3957" w:rsidRDefault="00547AF3" w:rsidP="00547AF3">
      <w:pPr>
        <w:ind w:firstLine="709"/>
        <w:rPr>
          <w:szCs w:val="28"/>
        </w:rPr>
      </w:pPr>
      <w:r w:rsidRPr="008F3957">
        <w:rPr>
          <w:szCs w:val="28"/>
        </w:rPr>
        <w:t>Организуя взаимодействие, командир взвода должен: при нас</w:t>
      </w:r>
      <w:r w:rsidRPr="008F3957">
        <w:rPr>
          <w:szCs w:val="28"/>
        </w:rPr>
        <w:softHyphen/>
        <w:t>ту</w:t>
      </w:r>
      <w:r w:rsidRPr="008F3957">
        <w:rPr>
          <w:szCs w:val="28"/>
        </w:rPr>
        <w:softHyphen/>
        <w:t>п</w:t>
      </w:r>
      <w:r w:rsidRPr="008F3957">
        <w:rPr>
          <w:szCs w:val="28"/>
        </w:rPr>
        <w:softHyphen/>
        <w:t>лении из положения непосредственного соприкосновения с про</w:t>
      </w:r>
      <w:r w:rsidRPr="008F3957">
        <w:rPr>
          <w:szCs w:val="28"/>
        </w:rPr>
        <w:softHyphen/>
        <w:t>тивни</w:t>
      </w:r>
      <w:r w:rsidRPr="008F3957">
        <w:rPr>
          <w:szCs w:val="28"/>
        </w:rPr>
        <w:softHyphen/>
        <w:t>ком - указать порядок занятия исходных позиций (участка траншеи, окопов) для наступления, пропуска танков через боевой порядок, вы</w:t>
      </w:r>
      <w:r w:rsidRPr="008F3957">
        <w:rPr>
          <w:szCs w:val="28"/>
        </w:rPr>
        <w:softHyphen/>
        <w:t>хода и занятия своих мест БМП (БТР); при наступлении с ходу - указать порядок выдвижения к рубежу перехода в атаку, развертывания в бое</w:t>
      </w:r>
      <w:r w:rsidRPr="008F3957">
        <w:rPr>
          <w:szCs w:val="28"/>
        </w:rPr>
        <w:softHyphen/>
        <w:t>вой порядок, ведения огня из стрелкового ору</w:t>
      </w:r>
      <w:r w:rsidRPr="008F3957">
        <w:rPr>
          <w:szCs w:val="28"/>
        </w:rPr>
        <w:softHyphen/>
        <w:t>жия, БМП (БТР) и танков, движения в атаку, проделывания проходов в заграждениях, в том числе установленных средствами дистанцион</w:t>
      </w:r>
      <w:r w:rsidRPr="008F3957">
        <w:rPr>
          <w:szCs w:val="28"/>
        </w:rPr>
        <w:softHyphen/>
        <w:t>ного минирования, а также меры безопасности при нанесении ядер</w:t>
      </w:r>
      <w:r w:rsidRPr="008F3957">
        <w:rPr>
          <w:szCs w:val="28"/>
        </w:rPr>
        <w:softHyphen/>
        <w:t>ных ударов по противнику; согласо</w:t>
      </w:r>
      <w:r w:rsidRPr="008F3957">
        <w:rPr>
          <w:szCs w:val="28"/>
        </w:rPr>
        <w:softHyphen/>
        <w:t>вать действия танков (отделе</w:t>
      </w:r>
      <w:r w:rsidRPr="008F3957">
        <w:rPr>
          <w:szCs w:val="28"/>
        </w:rPr>
        <w:softHyphen/>
        <w:t>ний) между собой и с приданными огне</w:t>
      </w:r>
      <w:r w:rsidRPr="008F3957">
        <w:rPr>
          <w:szCs w:val="28"/>
        </w:rPr>
        <w:softHyphen/>
        <w:t>выми средствами и соседями; указать порядок ведения огня по воздуш</w:t>
      </w:r>
      <w:r w:rsidRPr="008F3957">
        <w:rPr>
          <w:szCs w:val="28"/>
        </w:rPr>
        <w:softHyphen/>
        <w:t>ным целям и меры по защите от ВТО противника; сообщить сигналы оповещения, управления и взаимодействия и порядок действий по ним. Командир мотострелкового взвода, кроме того, указывает: но</w:t>
      </w:r>
      <w:r w:rsidRPr="008F3957">
        <w:rPr>
          <w:szCs w:val="28"/>
        </w:rPr>
        <w:softHyphen/>
        <w:t>мера (опо</w:t>
      </w:r>
      <w:r w:rsidRPr="008F3957">
        <w:rPr>
          <w:szCs w:val="28"/>
        </w:rPr>
        <w:softHyphen/>
        <w:t>знавательные знаки) атакующих перед взводом танков и направления их наступления; при атаке в пешем порядке места спе</w:t>
      </w:r>
      <w:r w:rsidRPr="008F3957">
        <w:rPr>
          <w:szCs w:val="28"/>
        </w:rPr>
        <w:softHyphen/>
        <w:t>шивания личного со</w:t>
      </w:r>
      <w:r w:rsidRPr="008F3957">
        <w:rPr>
          <w:szCs w:val="28"/>
        </w:rPr>
        <w:softHyphen/>
        <w:t>става и порядок действий после этого БМП (БТР).</w:t>
      </w:r>
    </w:p>
    <w:p w:rsidR="00547AF3" w:rsidRPr="008F3957" w:rsidRDefault="00547AF3" w:rsidP="00547AF3">
      <w:pPr>
        <w:pStyle w:val="a3"/>
        <w:ind w:firstLine="709"/>
        <w:rPr>
          <w:szCs w:val="28"/>
        </w:rPr>
      </w:pPr>
      <w:r w:rsidRPr="008F3957">
        <w:rPr>
          <w:szCs w:val="28"/>
        </w:rPr>
        <w:t>Взаимодействие командир взвода, как правило, организует на ме</w:t>
      </w:r>
      <w:r w:rsidRPr="008F3957">
        <w:rPr>
          <w:szCs w:val="28"/>
        </w:rPr>
        <w:softHyphen/>
        <w:t>стности, а если это невозможно - в исходном районе по карте (схеме) или на макете местности. В этом случае боевые задачи танкам (отделе</w:t>
      </w:r>
      <w:r w:rsidRPr="008F3957">
        <w:rPr>
          <w:szCs w:val="28"/>
        </w:rPr>
        <w:softHyphen/>
        <w:t>ниям) и приданым средствам командир взвода будет уточ</w:t>
      </w:r>
      <w:r w:rsidRPr="008F3957">
        <w:rPr>
          <w:szCs w:val="28"/>
        </w:rPr>
        <w:softHyphen/>
        <w:t>нять на мест</w:t>
      </w:r>
      <w:r w:rsidRPr="008F3957">
        <w:rPr>
          <w:szCs w:val="28"/>
        </w:rPr>
        <w:softHyphen/>
        <w:t>ности в период выдвижения их к рубежу перехода в атаку.</w:t>
      </w:r>
    </w:p>
    <w:p w:rsidR="00547AF3" w:rsidRPr="008F3957" w:rsidRDefault="00547AF3" w:rsidP="00547AF3">
      <w:pPr>
        <w:pStyle w:val="211"/>
        <w:suppressAutoHyphens w:val="0"/>
        <w:spacing w:line="240" w:lineRule="auto"/>
        <w:ind w:firstLine="709"/>
        <w:rPr>
          <w:rFonts w:ascii="Times New Roman" w:hAnsi="Times New Roman"/>
          <w:szCs w:val="28"/>
          <w:u w:val="none"/>
        </w:rPr>
      </w:pPr>
      <w:r w:rsidRPr="008F3957">
        <w:rPr>
          <w:rFonts w:ascii="Times New Roman" w:hAnsi="Times New Roman"/>
          <w:szCs w:val="28"/>
          <w:u w:val="none"/>
        </w:rPr>
        <w:t>Подготовка наступле</w:t>
      </w:r>
      <w:r w:rsidRPr="008F3957">
        <w:rPr>
          <w:rFonts w:ascii="Times New Roman" w:hAnsi="Times New Roman"/>
          <w:szCs w:val="28"/>
          <w:u w:val="none"/>
        </w:rPr>
        <w:softHyphen/>
        <w:t xml:space="preserve">ния </w:t>
      </w:r>
      <w:r w:rsidR="001933D5">
        <w:rPr>
          <w:rFonts w:ascii="Times New Roman" w:hAnsi="Times New Roman"/>
          <w:szCs w:val="28"/>
          <w:u w:val="none"/>
        </w:rPr>
        <w:t xml:space="preserve">роты (батальона) </w:t>
      </w:r>
      <w:r w:rsidRPr="008F3957">
        <w:rPr>
          <w:rFonts w:ascii="Times New Roman" w:hAnsi="Times New Roman"/>
          <w:szCs w:val="28"/>
          <w:u w:val="none"/>
        </w:rPr>
        <w:t>начинается с получением боевой зада</w:t>
      </w:r>
      <w:r w:rsidRPr="008F3957">
        <w:rPr>
          <w:rFonts w:ascii="Times New Roman" w:hAnsi="Times New Roman"/>
          <w:szCs w:val="28"/>
          <w:u w:val="none"/>
        </w:rPr>
        <w:softHyphen/>
        <w:t>чи. Для успешной подготовки наступления командир должен выпол</w:t>
      </w:r>
      <w:r w:rsidRPr="008F3957">
        <w:rPr>
          <w:rFonts w:ascii="Times New Roman" w:hAnsi="Times New Roman"/>
          <w:szCs w:val="28"/>
          <w:u w:val="none"/>
        </w:rPr>
        <w:softHyphen/>
        <w:t>нить большой комплекс меро</w:t>
      </w:r>
      <w:r w:rsidRPr="008F3957">
        <w:rPr>
          <w:rFonts w:ascii="Times New Roman" w:hAnsi="Times New Roman"/>
          <w:szCs w:val="28"/>
          <w:u w:val="none"/>
        </w:rPr>
        <w:softHyphen/>
        <w:t>прия</w:t>
      </w:r>
      <w:r w:rsidRPr="008F3957">
        <w:rPr>
          <w:rFonts w:ascii="Times New Roman" w:hAnsi="Times New Roman"/>
          <w:szCs w:val="28"/>
          <w:u w:val="none"/>
        </w:rPr>
        <w:softHyphen/>
        <w:t>тий, основными из которых являют</w:t>
      </w:r>
      <w:r w:rsidRPr="008F3957">
        <w:rPr>
          <w:rFonts w:ascii="Times New Roman" w:hAnsi="Times New Roman"/>
          <w:szCs w:val="28"/>
          <w:u w:val="none"/>
        </w:rPr>
        <w:softHyphen/>
        <w:t>ся: организация боя (принятие реше</w:t>
      </w:r>
      <w:r w:rsidRPr="008F3957">
        <w:rPr>
          <w:rFonts w:ascii="Times New Roman" w:hAnsi="Times New Roman"/>
          <w:szCs w:val="28"/>
          <w:u w:val="none"/>
        </w:rPr>
        <w:softHyphen/>
        <w:t>ния, рекогносцировка, поста</w:t>
      </w:r>
      <w:r w:rsidRPr="008F3957">
        <w:rPr>
          <w:rFonts w:ascii="Times New Roman" w:hAnsi="Times New Roman"/>
          <w:szCs w:val="28"/>
          <w:u w:val="none"/>
        </w:rPr>
        <w:softHyphen/>
        <w:t>новка боевых задач, организация взаимо</w:t>
      </w:r>
      <w:r w:rsidRPr="008F3957">
        <w:rPr>
          <w:rFonts w:ascii="Times New Roman" w:hAnsi="Times New Roman"/>
          <w:szCs w:val="28"/>
          <w:u w:val="none"/>
        </w:rPr>
        <w:softHyphen/>
        <w:t>действия, огневого пораже</w:t>
      </w:r>
      <w:r w:rsidRPr="008F3957">
        <w:rPr>
          <w:rFonts w:ascii="Times New Roman" w:hAnsi="Times New Roman"/>
          <w:szCs w:val="28"/>
          <w:u w:val="none"/>
        </w:rPr>
        <w:softHyphen/>
        <w:t>ния противника, всестороннего обес</w:t>
      </w:r>
      <w:r w:rsidRPr="008F3957">
        <w:rPr>
          <w:rFonts w:ascii="Times New Roman" w:hAnsi="Times New Roman"/>
          <w:szCs w:val="28"/>
          <w:u w:val="none"/>
        </w:rPr>
        <w:softHyphen/>
        <w:t>печения боя и управления); подготовка роты (батальона) к выполнению боевой задачи; подго</w:t>
      </w:r>
      <w:r w:rsidRPr="008F3957">
        <w:rPr>
          <w:rFonts w:ascii="Times New Roman" w:hAnsi="Times New Roman"/>
          <w:szCs w:val="28"/>
          <w:u w:val="none"/>
        </w:rPr>
        <w:softHyphen/>
        <w:t>товка исходного района; организация и проведе</w:t>
      </w:r>
      <w:r w:rsidRPr="008F3957">
        <w:rPr>
          <w:rFonts w:ascii="Times New Roman" w:hAnsi="Times New Roman"/>
          <w:szCs w:val="28"/>
          <w:u w:val="none"/>
        </w:rPr>
        <w:softHyphen/>
        <w:t>ние воспи</w:t>
      </w:r>
      <w:r w:rsidRPr="008F3957">
        <w:rPr>
          <w:rFonts w:ascii="Times New Roman" w:hAnsi="Times New Roman"/>
          <w:szCs w:val="28"/>
          <w:u w:val="none"/>
        </w:rPr>
        <w:softHyphen/>
        <w:t>тательной работы; практическая работа командира и его за</w:t>
      </w:r>
      <w:r w:rsidRPr="008F3957">
        <w:rPr>
          <w:rFonts w:ascii="Times New Roman" w:hAnsi="Times New Roman"/>
          <w:szCs w:val="28"/>
          <w:u w:val="none"/>
        </w:rPr>
        <w:softHyphen/>
        <w:t>местителей в под</w:t>
      </w:r>
      <w:r w:rsidRPr="008F3957">
        <w:rPr>
          <w:rFonts w:ascii="Times New Roman" w:hAnsi="Times New Roman"/>
          <w:szCs w:val="28"/>
          <w:u w:val="none"/>
        </w:rPr>
        <w:softHyphen/>
        <w:t>чинен</w:t>
      </w:r>
      <w:r w:rsidRPr="008F3957">
        <w:rPr>
          <w:rFonts w:ascii="Times New Roman" w:hAnsi="Times New Roman"/>
          <w:szCs w:val="28"/>
          <w:u w:val="none"/>
        </w:rPr>
        <w:softHyphen/>
        <w:t>ных подразделениях и др.</w:t>
      </w:r>
    </w:p>
    <w:p w:rsidR="00547AF3" w:rsidRPr="008F3957" w:rsidRDefault="00547AF3" w:rsidP="00547AF3">
      <w:pPr>
        <w:pStyle w:val="210"/>
        <w:suppressAutoHyphens w:val="0"/>
        <w:spacing w:line="240" w:lineRule="auto"/>
        <w:ind w:firstLine="709"/>
        <w:rPr>
          <w:rFonts w:ascii="Times New Roman" w:hAnsi="Times New Roman"/>
          <w:szCs w:val="28"/>
        </w:rPr>
      </w:pPr>
      <w:r w:rsidRPr="008F3957">
        <w:rPr>
          <w:rFonts w:ascii="Times New Roman" w:hAnsi="Times New Roman"/>
          <w:szCs w:val="28"/>
        </w:rPr>
        <w:t>На порядок и содержание работы командира по организации боя влияют конкретная обстановка, полученная боевая задача и наличие времени. При наступлении из положения непосредственного сопри</w:t>
      </w:r>
      <w:r w:rsidRPr="008F3957">
        <w:rPr>
          <w:rFonts w:ascii="Times New Roman" w:hAnsi="Times New Roman"/>
          <w:szCs w:val="28"/>
        </w:rPr>
        <w:softHyphen/>
        <w:t>кос</w:t>
      </w:r>
      <w:r w:rsidRPr="008F3957">
        <w:rPr>
          <w:rFonts w:ascii="Times New Roman" w:hAnsi="Times New Roman"/>
          <w:szCs w:val="28"/>
        </w:rPr>
        <w:softHyphen/>
        <w:t>новения с противником создаются наиболее благоприятные усло</w:t>
      </w:r>
      <w:r w:rsidRPr="008F3957">
        <w:rPr>
          <w:rFonts w:ascii="Times New Roman" w:hAnsi="Times New Roman"/>
          <w:szCs w:val="28"/>
        </w:rPr>
        <w:softHyphen/>
        <w:t>вия для организации боя командира. Поэтому он большую часть ра</w:t>
      </w:r>
      <w:r w:rsidRPr="008F3957">
        <w:rPr>
          <w:rFonts w:ascii="Times New Roman" w:hAnsi="Times New Roman"/>
          <w:szCs w:val="28"/>
        </w:rPr>
        <w:softHyphen/>
        <w:t>боты по ор</w:t>
      </w:r>
      <w:r w:rsidRPr="008F3957">
        <w:rPr>
          <w:rFonts w:ascii="Times New Roman" w:hAnsi="Times New Roman"/>
          <w:szCs w:val="28"/>
        </w:rPr>
        <w:softHyphen/>
        <w:t>ганизации боя (принятие решения, рекогносцировку, пос</w:t>
      </w:r>
      <w:r w:rsidRPr="008F3957">
        <w:rPr>
          <w:rFonts w:ascii="Times New Roman" w:hAnsi="Times New Roman"/>
          <w:szCs w:val="28"/>
        </w:rPr>
        <w:softHyphen/>
        <w:t>тановку бое</w:t>
      </w:r>
      <w:r w:rsidRPr="008F3957">
        <w:rPr>
          <w:rFonts w:ascii="Times New Roman" w:hAnsi="Times New Roman"/>
          <w:szCs w:val="28"/>
        </w:rPr>
        <w:softHyphen/>
        <w:t>вых задач, организацию взаимодействия и огневого поражения) прово</w:t>
      </w:r>
      <w:r w:rsidRPr="008F3957">
        <w:rPr>
          <w:rFonts w:ascii="Times New Roman" w:hAnsi="Times New Roman"/>
          <w:szCs w:val="28"/>
        </w:rPr>
        <w:softHyphen/>
        <w:t xml:space="preserve">дит на местности. </w:t>
      </w:r>
    </w:p>
    <w:p w:rsidR="00547AF3" w:rsidRPr="008F3957" w:rsidRDefault="00547AF3" w:rsidP="00547AF3">
      <w:pPr>
        <w:pStyle w:val="210"/>
        <w:suppressAutoHyphens w:val="0"/>
        <w:spacing w:line="240" w:lineRule="auto"/>
        <w:ind w:firstLine="709"/>
        <w:rPr>
          <w:rFonts w:ascii="Times New Roman" w:hAnsi="Times New Roman"/>
          <w:szCs w:val="28"/>
        </w:rPr>
      </w:pPr>
      <w:r w:rsidRPr="008F3957">
        <w:rPr>
          <w:rFonts w:ascii="Times New Roman" w:hAnsi="Times New Roman"/>
          <w:szCs w:val="28"/>
        </w:rPr>
        <w:t>С занятием исходного района или выходом танков на выжида</w:t>
      </w:r>
      <w:r w:rsidRPr="008F3957">
        <w:rPr>
          <w:rFonts w:ascii="Times New Roman" w:hAnsi="Times New Roman"/>
          <w:szCs w:val="28"/>
        </w:rPr>
        <w:softHyphen/>
        <w:t>тельные позиции командир организует наб</w:t>
      </w:r>
      <w:r w:rsidRPr="008F3957">
        <w:rPr>
          <w:rFonts w:ascii="Times New Roman" w:hAnsi="Times New Roman"/>
          <w:szCs w:val="28"/>
        </w:rPr>
        <w:softHyphen/>
        <w:t>людение и охране</w:t>
      </w:r>
      <w:r w:rsidRPr="008F3957">
        <w:rPr>
          <w:rFonts w:ascii="Times New Roman" w:hAnsi="Times New Roman"/>
          <w:szCs w:val="28"/>
        </w:rPr>
        <w:softHyphen/>
        <w:t xml:space="preserve">ние, ставит задачи </w:t>
      </w:r>
      <w:r w:rsidRPr="008F3957">
        <w:rPr>
          <w:rFonts w:ascii="Times New Roman" w:hAnsi="Times New Roman"/>
          <w:szCs w:val="28"/>
        </w:rPr>
        <w:lastRenderedPageBreak/>
        <w:t>подразделениям и огневым средствам по отражению возможной атаки противника, а также уда</w:t>
      </w:r>
      <w:r w:rsidRPr="008F3957">
        <w:rPr>
          <w:rFonts w:ascii="Times New Roman" w:hAnsi="Times New Roman"/>
          <w:szCs w:val="28"/>
        </w:rPr>
        <w:softHyphen/>
        <w:t>ров его авиации и аэромо</w:t>
      </w:r>
      <w:r w:rsidRPr="008F3957">
        <w:rPr>
          <w:rFonts w:ascii="Times New Roman" w:hAnsi="Times New Roman"/>
          <w:szCs w:val="28"/>
        </w:rPr>
        <w:softHyphen/>
        <w:t>бильных групп, дает указания по инженер</w:t>
      </w:r>
      <w:r w:rsidRPr="008F3957">
        <w:rPr>
          <w:rFonts w:ascii="Times New Roman" w:hAnsi="Times New Roman"/>
          <w:szCs w:val="28"/>
        </w:rPr>
        <w:softHyphen/>
        <w:t>ному дооборудованию исход</w:t>
      </w:r>
      <w:r w:rsidRPr="008F3957">
        <w:rPr>
          <w:rFonts w:ascii="Times New Roman" w:hAnsi="Times New Roman"/>
          <w:szCs w:val="28"/>
        </w:rPr>
        <w:softHyphen/>
        <w:t>ного рай</w:t>
      </w:r>
      <w:r w:rsidRPr="008F3957">
        <w:rPr>
          <w:rFonts w:ascii="Times New Roman" w:hAnsi="Times New Roman"/>
          <w:szCs w:val="28"/>
        </w:rPr>
        <w:softHyphen/>
        <w:t>она (вы</w:t>
      </w:r>
      <w:r w:rsidRPr="008F3957">
        <w:rPr>
          <w:rFonts w:ascii="Times New Roman" w:hAnsi="Times New Roman"/>
          <w:szCs w:val="28"/>
        </w:rPr>
        <w:softHyphen/>
        <w:t>жидательной позиции), об</w:t>
      </w:r>
      <w:r w:rsidRPr="008F3957">
        <w:rPr>
          <w:rFonts w:ascii="Times New Roman" w:hAnsi="Times New Roman"/>
          <w:szCs w:val="28"/>
        </w:rPr>
        <w:softHyphen/>
        <w:t>ращая особое внимание на тщатель</w:t>
      </w:r>
      <w:r w:rsidRPr="008F3957">
        <w:rPr>
          <w:rFonts w:ascii="Times New Roman" w:hAnsi="Times New Roman"/>
          <w:szCs w:val="28"/>
        </w:rPr>
        <w:softHyphen/>
        <w:t>ную мас</w:t>
      </w:r>
      <w:r w:rsidRPr="008F3957">
        <w:rPr>
          <w:rFonts w:ascii="Times New Roman" w:hAnsi="Times New Roman"/>
          <w:szCs w:val="28"/>
        </w:rPr>
        <w:softHyphen/>
        <w:t>кировку инженерных соору</w:t>
      </w:r>
      <w:r w:rsidRPr="008F3957">
        <w:rPr>
          <w:rFonts w:ascii="Times New Roman" w:hAnsi="Times New Roman"/>
          <w:szCs w:val="28"/>
        </w:rPr>
        <w:softHyphen/>
        <w:t>жений и выполнение меро</w:t>
      </w:r>
      <w:r w:rsidRPr="008F3957">
        <w:rPr>
          <w:rFonts w:ascii="Times New Roman" w:hAnsi="Times New Roman"/>
          <w:szCs w:val="28"/>
        </w:rPr>
        <w:softHyphen/>
        <w:t>приятий по за</w:t>
      </w:r>
      <w:r w:rsidRPr="008F3957">
        <w:rPr>
          <w:rFonts w:ascii="Times New Roman" w:hAnsi="Times New Roman"/>
          <w:szCs w:val="28"/>
        </w:rPr>
        <w:softHyphen/>
        <w:t>щите от ОМП и ВТО.</w:t>
      </w:r>
    </w:p>
    <w:p w:rsidR="00547AF3" w:rsidRPr="008F3957" w:rsidRDefault="00547AF3" w:rsidP="00547AF3">
      <w:pPr>
        <w:ind w:firstLine="709"/>
        <w:rPr>
          <w:szCs w:val="28"/>
        </w:rPr>
      </w:pPr>
      <w:r w:rsidRPr="008F3957">
        <w:rPr>
          <w:szCs w:val="28"/>
        </w:rPr>
        <w:t>При наступлении с ходу командир принимает решение и доводит задачи подразделениям обычно по карте или на макете местности, от</w:t>
      </w:r>
      <w:r w:rsidRPr="008F3957">
        <w:rPr>
          <w:szCs w:val="28"/>
        </w:rPr>
        <w:softHyphen/>
        <w:t>дает боевой приказ и организует взаимодействие непосредственно на местности. Когда командир не имеет возможности выехать на мест</w:t>
      </w:r>
      <w:r w:rsidRPr="008F3957">
        <w:rPr>
          <w:szCs w:val="28"/>
        </w:rPr>
        <w:softHyphen/>
        <w:t>ность с подчиненными командирами, всю работу по организации боя он про</w:t>
      </w:r>
      <w:r w:rsidRPr="008F3957">
        <w:rPr>
          <w:szCs w:val="28"/>
        </w:rPr>
        <w:softHyphen/>
        <w:t>водит по карте или на макете местности, при этом бое</w:t>
      </w:r>
      <w:r w:rsidRPr="008F3957">
        <w:rPr>
          <w:szCs w:val="28"/>
        </w:rPr>
        <w:softHyphen/>
        <w:t>вые задачи под</w:t>
      </w:r>
      <w:r w:rsidRPr="008F3957">
        <w:rPr>
          <w:szCs w:val="28"/>
        </w:rPr>
        <w:softHyphen/>
        <w:t>разделениям и порядок взаимодействия он уточняет по радио при их выдвижении на рубеж перехода в атаку и с началом атаки.</w:t>
      </w:r>
    </w:p>
    <w:p w:rsidR="00547AF3" w:rsidRPr="008F3957" w:rsidRDefault="00547AF3" w:rsidP="001933D5">
      <w:pPr>
        <w:ind w:firstLine="567"/>
        <w:rPr>
          <w:szCs w:val="28"/>
        </w:rPr>
      </w:pPr>
      <w:r w:rsidRPr="008F3957">
        <w:rPr>
          <w:szCs w:val="28"/>
        </w:rPr>
        <w:t xml:space="preserve">В замысле боя командир </w:t>
      </w:r>
      <w:r w:rsidR="004A0EF2">
        <w:rPr>
          <w:szCs w:val="28"/>
        </w:rPr>
        <w:t xml:space="preserve">роты (батальона) </w:t>
      </w:r>
      <w:r w:rsidRPr="008F3957">
        <w:rPr>
          <w:szCs w:val="28"/>
        </w:rPr>
        <w:t xml:space="preserve">определяет: </w:t>
      </w:r>
      <w:r w:rsidR="001933D5" w:rsidRPr="005A69E1">
        <w:t>направления главного удара; формы и способы действий:  распределение сил и средств (построение  боевого (походного) порядка); обеспечение скрытности при подготовке и выполнении поставленной задачи. Особо командир определяет идею обмана противника, которая доводится до ограниченного круга лиц. Отдельно предусматриваются мероприятия по обману противника при подготовке боя (боевых действий), в  ходе выполнения поставленной задачи (по этапам ее выполнения) и после ее выполнения.</w:t>
      </w:r>
      <w:r w:rsidR="001933D5">
        <w:t xml:space="preserve"> </w:t>
      </w:r>
      <w:r w:rsidRPr="008F3957">
        <w:rPr>
          <w:szCs w:val="28"/>
        </w:rPr>
        <w:t>Кроме того, в зависимости от условий перехода в наступление командир определяет (если они не указаны старшим командиром) ис</w:t>
      </w:r>
      <w:r w:rsidRPr="008F3957">
        <w:rPr>
          <w:szCs w:val="28"/>
        </w:rPr>
        <w:softHyphen/>
        <w:t>ходные и выжидательные районы (позиции), исходный рубеж, рубежи развертывания и безопасного удаления, рубеж перехода в атаку и мар</w:t>
      </w:r>
      <w:r w:rsidRPr="008F3957">
        <w:rPr>
          <w:szCs w:val="28"/>
        </w:rPr>
        <w:softHyphen/>
        <w:t>шруты выдвижения; при наступлении роты (ба</w:t>
      </w:r>
      <w:r w:rsidRPr="008F3957">
        <w:rPr>
          <w:szCs w:val="28"/>
        </w:rPr>
        <w:softHyphen/>
        <w:t>тальона) на автомо</w:t>
      </w:r>
      <w:r w:rsidRPr="008F3957">
        <w:rPr>
          <w:szCs w:val="28"/>
        </w:rPr>
        <w:softHyphen/>
        <w:t>билях - места посадки десанта на танки.</w:t>
      </w:r>
    </w:p>
    <w:p w:rsidR="00547AF3" w:rsidRPr="008F3957" w:rsidRDefault="00547AF3" w:rsidP="00547AF3">
      <w:pPr>
        <w:ind w:firstLine="709"/>
        <w:rPr>
          <w:szCs w:val="28"/>
        </w:rPr>
      </w:pPr>
      <w:r w:rsidRPr="008F3957">
        <w:rPr>
          <w:szCs w:val="28"/>
        </w:rPr>
        <w:t>Рекогносцировка проводится для изучения местности и уточне</w:t>
      </w:r>
      <w:r w:rsidRPr="008F3957">
        <w:rPr>
          <w:szCs w:val="28"/>
        </w:rPr>
        <w:softHyphen/>
        <w:t>ния принятого по карте решения. К ней привлекаются командиры взводов (рот), отдельных подразделений, а также командиры при</w:t>
      </w:r>
      <w:r w:rsidRPr="008F3957">
        <w:rPr>
          <w:szCs w:val="28"/>
        </w:rPr>
        <w:softHyphen/>
        <w:t>дан</w:t>
      </w:r>
      <w:r w:rsidRPr="008F3957">
        <w:rPr>
          <w:szCs w:val="28"/>
        </w:rPr>
        <w:softHyphen/>
        <w:t>ных и под</w:t>
      </w:r>
      <w:r w:rsidRPr="008F3957">
        <w:rPr>
          <w:szCs w:val="28"/>
        </w:rPr>
        <w:softHyphen/>
        <w:t>держивающих подразделений. Если командир роты не мо</w:t>
      </w:r>
      <w:r w:rsidRPr="008F3957">
        <w:rPr>
          <w:szCs w:val="28"/>
        </w:rPr>
        <w:softHyphen/>
        <w:t>жет выехать на местность с командирами взводов, то командир ба</w:t>
      </w:r>
      <w:r w:rsidRPr="008F3957">
        <w:rPr>
          <w:szCs w:val="28"/>
        </w:rPr>
        <w:softHyphen/>
        <w:t>тальона привле</w:t>
      </w:r>
      <w:r w:rsidRPr="008F3957">
        <w:rPr>
          <w:szCs w:val="28"/>
        </w:rPr>
        <w:softHyphen/>
        <w:t>кает к рекогносцировке и командиров взводов рот пер</w:t>
      </w:r>
      <w:r w:rsidRPr="008F3957">
        <w:rPr>
          <w:szCs w:val="28"/>
        </w:rPr>
        <w:softHyphen/>
        <w:t>вого эшелона.</w:t>
      </w:r>
    </w:p>
    <w:p w:rsidR="00547AF3" w:rsidRPr="008F3957" w:rsidRDefault="00547AF3" w:rsidP="00547AF3">
      <w:pPr>
        <w:ind w:firstLine="709"/>
        <w:rPr>
          <w:szCs w:val="28"/>
        </w:rPr>
      </w:pPr>
      <w:r w:rsidRPr="008F3957">
        <w:rPr>
          <w:szCs w:val="28"/>
        </w:rPr>
        <w:t>Взаимодействие командир организует по задачам, рубежам, вре</w:t>
      </w:r>
      <w:r w:rsidRPr="008F3957">
        <w:rPr>
          <w:szCs w:val="28"/>
        </w:rPr>
        <w:softHyphen/>
        <w:t>мени и способам выполнения задач. Организуя взаимодействие, он должен убедиться в правильном понимании подчиненными команди</w:t>
      </w:r>
      <w:r w:rsidRPr="008F3957">
        <w:rPr>
          <w:szCs w:val="28"/>
        </w:rPr>
        <w:softHyphen/>
        <w:t>рами поставленных задач и способов их выполнения.</w:t>
      </w:r>
    </w:p>
    <w:p w:rsidR="00547AF3" w:rsidRPr="008F3957" w:rsidRDefault="00547AF3" w:rsidP="00547AF3">
      <w:pPr>
        <w:ind w:firstLine="709"/>
        <w:rPr>
          <w:szCs w:val="28"/>
        </w:rPr>
      </w:pPr>
      <w:r w:rsidRPr="008F3957">
        <w:rPr>
          <w:szCs w:val="28"/>
        </w:rPr>
        <w:t>Подготовка роты (батальона) к выполнению боевой задачи за</w:t>
      </w:r>
      <w:r w:rsidRPr="008F3957">
        <w:rPr>
          <w:szCs w:val="28"/>
        </w:rPr>
        <w:softHyphen/>
        <w:t>к</w:t>
      </w:r>
      <w:r w:rsidRPr="008F3957">
        <w:rPr>
          <w:szCs w:val="28"/>
        </w:rPr>
        <w:softHyphen/>
        <w:t>лю</w:t>
      </w:r>
      <w:r w:rsidRPr="008F3957">
        <w:rPr>
          <w:szCs w:val="28"/>
        </w:rPr>
        <w:softHyphen/>
        <w:t>чается в подготовке личного состава, вооружения, техники к бо</w:t>
      </w:r>
      <w:r w:rsidRPr="008F3957">
        <w:rPr>
          <w:szCs w:val="28"/>
        </w:rPr>
        <w:softHyphen/>
        <w:t>евым действиям, пополнении запасов ракет, боеприпасов, горючего, иных ма</w:t>
      </w:r>
      <w:r w:rsidRPr="008F3957">
        <w:rPr>
          <w:szCs w:val="28"/>
        </w:rPr>
        <w:softHyphen/>
        <w:t>териальных средств и др.</w:t>
      </w:r>
    </w:p>
    <w:p w:rsidR="00547AF3" w:rsidRPr="008F3957" w:rsidRDefault="00547AF3" w:rsidP="00547AF3">
      <w:pPr>
        <w:ind w:firstLine="709"/>
        <w:rPr>
          <w:szCs w:val="28"/>
        </w:rPr>
      </w:pPr>
      <w:r w:rsidRPr="008F3957">
        <w:rPr>
          <w:szCs w:val="28"/>
        </w:rPr>
        <w:t>Подготовка исходного района для наступления и местности до пе</w:t>
      </w:r>
      <w:r w:rsidRPr="008F3957">
        <w:rPr>
          <w:szCs w:val="28"/>
        </w:rPr>
        <w:softHyphen/>
        <w:t>реднего края обороны противника включает: фортификационное обору</w:t>
      </w:r>
      <w:r w:rsidRPr="008F3957">
        <w:rPr>
          <w:szCs w:val="28"/>
        </w:rPr>
        <w:softHyphen/>
        <w:t>дование исходных позиций артиллерийских и огневых средств, выде</w:t>
      </w:r>
      <w:r w:rsidRPr="008F3957">
        <w:rPr>
          <w:szCs w:val="28"/>
        </w:rPr>
        <w:softHyphen/>
        <w:t>ленных для ведения огня прямой наводкой, стартовых (огневых) пози</w:t>
      </w:r>
      <w:r w:rsidRPr="008F3957">
        <w:rPr>
          <w:szCs w:val="28"/>
        </w:rPr>
        <w:softHyphen/>
        <w:t xml:space="preserve">ций зенитного подразделения, </w:t>
      </w:r>
      <w:r w:rsidRPr="008F3957">
        <w:rPr>
          <w:szCs w:val="28"/>
        </w:rPr>
        <w:lastRenderedPageBreak/>
        <w:t>КНП и НП, районов расположения под</w:t>
      </w:r>
      <w:r w:rsidRPr="008F3957">
        <w:rPr>
          <w:szCs w:val="28"/>
        </w:rPr>
        <w:softHyphen/>
        <w:t>разделений технического обеспечения и тыла; устройство инже</w:t>
      </w:r>
      <w:r w:rsidRPr="008F3957">
        <w:rPr>
          <w:szCs w:val="28"/>
        </w:rPr>
        <w:softHyphen/>
        <w:t>нер</w:t>
      </w:r>
      <w:r w:rsidRPr="008F3957">
        <w:rPr>
          <w:szCs w:val="28"/>
        </w:rPr>
        <w:softHyphen/>
        <w:t>ных заграждений; подготовку маршрутов для выдвижения и рубе</w:t>
      </w:r>
      <w:r w:rsidRPr="008F3957">
        <w:rPr>
          <w:szCs w:val="28"/>
        </w:rPr>
        <w:softHyphen/>
        <w:t>жей раз</w:t>
      </w:r>
      <w:r w:rsidRPr="008F3957">
        <w:rPr>
          <w:szCs w:val="28"/>
        </w:rPr>
        <w:softHyphen/>
        <w:t>вертывания; осуществление мероприятий по ЗОМП, мас</w:t>
      </w:r>
      <w:r w:rsidRPr="008F3957">
        <w:rPr>
          <w:szCs w:val="28"/>
        </w:rPr>
        <w:softHyphen/>
        <w:t>ки</w:t>
      </w:r>
      <w:r w:rsidRPr="008F3957">
        <w:rPr>
          <w:szCs w:val="28"/>
        </w:rPr>
        <w:softHyphen/>
        <w:t>ровке и др.</w:t>
      </w:r>
    </w:p>
    <w:p w:rsidR="00547AF3" w:rsidRPr="008F3957" w:rsidRDefault="00547AF3" w:rsidP="00547AF3">
      <w:pPr>
        <w:ind w:firstLine="709"/>
        <w:rPr>
          <w:szCs w:val="28"/>
        </w:rPr>
      </w:pPr>
      <w:r w:rsidRPr="008F3957">
        <w:rPr>
          <w:szCs w:val="28"/>
        </w:rPr>
        <w:t>До начала наступления командир роты (батальона) оказывает практическую помощь подчиненным командирам в подготовке подраз</w:t>
      </w:r>
      <w:r w:rsidRPr="008F3957">
        <w:rPr>
          <w:szCs w:val="28"/>
        </w:rPr>
        <w:softHyphen/>
        <w:t>делений, проверяет их готовность к выполнению боевой задачи, обес</w:t>
      </w:r>
      <w:r w:rsidRPr="008F3957">
        <w:rPr>
          <w:szCs w:val="28"/>
        </w:rPr>
        <w:softHyphen/>
        <w:t>печенность всем необходимым для ведения боя и докладывает стар</w:t>
      </w:r>
      <w:r w:rsidRPr="008F3957">
        <w:rPr>
          <w:szCs w:val="28"/>
        </w:rPr>
        <w:softHyphen/>
        <w:t>шему командиру. Обнаруженные недостатки устраняются на мес</w:t>
      </w:r>
      <w:r w:rsidRPr="008F3957">
        <w:rPr>
          <w:szCs w:val="28"/>
        </w:rPr>
        <w:softHyphen/>
        <w:t>те. В назначенное время он объявляет подчиненным командирам время на</w:t>
      </w:r>
      <w:r w:rsidRPr="008F3957">
        <w:rPr>
          <w:szCs w:val="28"/>
        </w:rPr>
        <w:softHyphen/>
        <w:t>чала огневой подготовки и время "Ч".</w:t>
      </w:r>
    </w:p>
    <w:p w:rsidR="00547AF3" w:rsidRPr="008F3957" w:rsidRDefault="00547AF3" w:rsidP="00547AF3">
      <w:pPr>
        <w:ind w:firstLine="709"/>
        <w:rPr>
          <w:szCs w:val="28"/>
        </w:rPr>
      </w:pPr>
    </w:p>
    <w:p w:rsidR="00547AF3" w:rsidRPr="008F3957" w:rsidRDefault="00547AF3" w:rsidP="00547AF3">
      <w:pPr>
        <w:tabs>
          <w:tab w:val="left" w:pos="0"/>
        </w:tabs>
        <w:ind w:right="43"/>
        <w:jc w:val="center"/>
        <w:rPr>
          <w:szCs w:val="28"/>
        </w:rPr>
      </w:pPr>
      <w:r w:rsidRPr="008F3957">
        <w:rPr>
          <w:szCs w:val="28"/>
        </w:rPr>
        <w:t>6. Ведение наступления мотострелковыми</w:t>
      </w:r>
      <w:r w:rsidR="004A0EF2">
        <w:rPr>
          <w:szCs w:val="28"/>
        </w:rPr>
        <w:t xml:space="preserve"> (танковыми</w:t>
      </w:r>
      <w:r w:rsidRPr="008F3957">
        <w:rPr>
          <w:szCs w:val="28"/>
        </w:rPr>
        <w:t xml:space="preserve">) подразделениями </w:t>
      </w:r>
    </w:p>
    <w:p w:rsidR="00547AF3" w:rsidRPr="008F3957" w:rsidRDefault="00547AF3" w:rsidP="00547AF3">
      <w:pPr>
        <w:ind w:firstLine="709"/>
        <w:rPr>
          <w:szCs w:val="28"/>
        </w:rPr>
      </w:pPr>
    </w:p>
    <w:p w:rsidR="00547AF3" w:rsidRPr="008F3957" w:rsidRDefault="00547AF3" w:rsidP="00547AF3">
      <w:pPr>
        <w:ind w:firstLine="709"/>
        <w:rPr>
          <w:szCs w:val="28"/>
        </w:rPr>
      </w:pPr>
      <w:r w:rsidRPr="008F3957">
        <w:rPr>
          <w:szCs w:val="28"/>
        </w:rPr>
        <w:t>Под процессом наступления следует понимать несколько взаи</w:t>
      </w:r>
      <w:r w:rsidRPr="008F3957">
        <w:rPr>
          <w:szCs w:val="28"/>
        </w:rPr>
        <w:softHyphen/>
        <w:t>мо</w:t>
      </w:r>
      <w:r w:rsidRPr="008F3957">
        <w:rPr>
          <w:szCs w:val="28"/>
        </w:rPr>
        <w:softHyphen/>
        <w:t>связанных единым замыслом этапов: огневое поражение противни</w:t>
      </w:r>
      <w:r w:rsidRPr="008F3957">
        <w:rPr>
          <w:szCs w:val="28"/>
        </w:rPr>
        <w:softHyphen/>
        <w:t>ка, выдвижение, развертывание в боевой порядок подразделений, атаку противника и прорыв его обороны, бой в глубине обороны противника.</w:t>
      </w:r>
    </w:p>
    <w:p w:rsidR="00547AF3" w:rsidRPr="008F3957" w:rsidRDefault="00547AF3" w:rsidP="00547AF3">
      <w:pPr>
        <w:ind w:firstLine="709"/>
        <w:rPr>
          <w:szCs w:val="28"/>
        </w:rPr>
      </w:pPr>
      <w:r w:rsidRPr="008F3957">
        <w:rPr>
          <w:szCs w:val="28"/>
        </w:rPr>
        <w:t>При различных способах перехода в наступление некоторые из названных этапов имеют свои особенности.</w:t>
      </w:r>
    </w:p>
    <w:p w:rsidR="00547AF3" w:rsidRPr="008F3957" w:rsidRDefault="00547AF3" w:rsidP="00547AF3">
      <w:pPr>
        <w:ind w:firstLine="709"/>
        <w:rPr>
          <w:szCs w:val="28"/>
        </w:rPr>
      </w:pPr>
      <w:r w:rsidRPr="008F3957">
        <w:rPr>
          <w:szCs w:val="28"/>
        </w:rPr>
        <w:t>Ведение наступления из положения непосредственного соп</w:t>
      </w:r>
      <w:r w:rsidRPr="008F3957">
        <w:rPr>
          <w:szCs w:val="28"/>
        </w:rPr>
        <w:softHyphen/>
        <w:t>ри</w:t>
      </w:r>
      <w:r w:rsidRPr="008F3957">
        <w:rPr>
          <w:szCs w:val="28"/>
        </w:rPr>
        <w:softHyphen/>
        <w:t>кос</w:t>
      </w:r>
      <w:r w:rsidRPr="008F3957">
        <w:rPr>
          <w:szCs w:val="28"/>
        </w:rPr>
        <w:softHyphen/>
        <w:t>новения с противником. В установленное время по сигналу стар</w:t>
      </w:r>
      <w:r w:rsidRPr="008F3957">
        <w:rPr>
          <w:szCs w:val="28"/>
        </w:rPr>
        <w:softHyphen/>
        <w:t>шего командира начина</w:t>
      </w:r>
      <w:r w:rsidRPr="008F3957">
        <w:rPr>
          <w:szCs w:val="28"/>
        </w:rPr>
        <w:softHyphen/>
        <w:t xml:space="preserve">ется огневая подготовка </w:t>
      </w:r>
      <w:r w:rsidR="004A0EF2">
        <w:rPr>
          <w:szCs w:val="28"/>
        </w:rPr>
        <w:t>наступления</w:t>
      </w:r>
      <w:r w:rsidRPr="008F3957">
        <w:rPr>
          <w:szCs w:val="28"/>
        </w:rPr>
        <w:t>. Она начинается мас</w:t>
      </w:r>
      <w:r w:rsidRPr="008F3957">
        <w:rPr>
          <w:szCs w:val="28"/>
        </w:rPr>
        <w:softHyphen/>
        <w:t>сированными огневыми ударами артиллерии по пунктам управле</w:t>
      </w:r>
      <w:r w:rsidRPr="008F3957">
        <w:rPr>
          <w:szCs w:val="28"/>
        </w:rPr>
        <w:softHyphen/>
        <w:t>ния, средствам РЭБ и ПВО, живой силе и огневым средствам в опорных пунктах на первой пози</w:t>
      </w:r>
      <w:r w:rsidRPr="008F3957">
        <w:rPr>
          <w:szCs w:val="28"/>
        </w:rPr>
        <w:softHyphen/>
        <w:t>ции. В последующем ог</w:t>
      </w:r>
      <w:r w:rsidRPr="008F3957">
        <w:rPr>
          <w:szCs w:val="28"/>
        </w:rPr>
        <w:softHyphen/>
        <w:t>нём артиллерии пора</w:t>
      </w:r>
      <w:r w:rsidRPr="008F3957">
        <w:rPr>
          <w:szCs w:val="28"/>
        </w:rPr>
        <w:softHyphen/>
        <w:t>жаются важные объекты в глубине обо</w:t>
      </w:r>
      <w:r w:rsidRPr="008F3957">
        <w:rPr>
          <w:szCs w:val="28"/>
        </w:rPr>
        <w:softHyphen/>
        <w:t>роны и резервы противника.</w:t>
      </w:r>
    </w:p>
    <w:p w:rsidR="00547AF3" w:rsidRPr="008F3957" w:rsidRDefault="00547AF3" w:rsidP="00547AF3">
      <w:pPr>
        <w:ind w:firstLine="709"/>
        <w:rPr>
          <w:szCs w:val="28"/>
        </w:rPr>
      </w:pPr>
      <w:r w:rsidRPr="008F3957">
        <w:rPr>
          <w:szCs w:val="28"/>
        </w:rPr>
        <w:t xml:space="preserve">Артиллерийская подготовка </w:t>
      </w:r>
      <w:r w:rsidR="004A0EF2">
        <w:rPr>
          <w:szCs w:val="28"/>
        </w:rPr>
        <w:t>наступления</w:t>
      </w:r>
      <w:r w:rsidRPr="008F3957">
        <w:rPr>
          <w:szCs w:val="28"/>
        </w:rPr>
        <w:t xml:space="preserve"> обычно начинается ударом вы</w:t>
      </w:r>
      <w:r w:rsidRPr="008F3957">
        <w:rPr>
          <w:szCs w:val="28"/>
        </w:rPr>
        <w:softHyphen/>
        <w:t>сокоточных боеприпасов по целям на участке прорыва. Такие удары при необ</w:t>
      </w:r>
      <w:r w:rsidRPr="008F3957">
        <w:rPr>
          <w:szCs w:val="28"/>
        </w:rPr>
        <w:softHyphen/>
        <w:t>ходимости по</w:t>
      </w:r>
      <w:r w:rsidRPr="008F3957">
        <w:rPr>
          <w:szCs w:val="28"/>
        </w:rPr>
        <w:softHyphen/>
        <w:t>вторяются и чередуются с огневыми налётами обычными боеприпа</w:t>
      </w:r>
      <w:r w:rsidRPr="008F3957">
        <w:rPr>
          <w:szCs w:val="28"/>
        </w:rPr>
        <w:softHyphen/>
        <w:t xml:space="preserve">сами. </w:t>
      </w:r>
    </w:p>
    <w:p w:rsidR="00547AF3" w:rsidRPr="008F3957" w:rsidRDefault="00547AF3" w:rsidP="00547AF3">
      <w:pPr>
        <w:ind w:firstLine="709"/>
        <w:rPr>
          <w:szCs w:val="28"/>
        </w:rPr>
      </w:pPr>
      <w:r w:rsidRPr="008F3957">
        <w:rPr>
          <w:szCs w:val="28"/>
        </w:rPr>
        <w:t>Последний огневой налёт артиллерии проводится по взводным опорным пунктам первого эшелона противника, противотанковым и другим огневым средствам батальонов, а также по его артиллерии и ми</w:t>
      </w:r>
      <w:r w:rsidRPr="008F3957">
        <w:rPr>
          <w:szCs w:val="28"/>
        </w:rPr>
        <w:softHyphen/>
        <w:t>номётам. Он начинается при подходе атакующих подразделений к ру</w:t>
      </w:r>
      <w:r w:rsidRPr="008F3957">
        <w:rPr>
          <w:szCs w:val="28"/>
        </w:rPr>
        <w:softHyphen/>
        <w:t>бежу досягаемости огня ПТРК, орудий и танков противника, веду</w:t>
      </w:r>
      <w:r w:rsidRPr="008F3957">
        <w:rPr>
          <w:szCs w:val="28"/>
        </w:rPr>
        <w:softHyphen/>
        <w:t>щих стрельбу прямой наводкой, и заканчивается с выходом их на РПА. Про</w:t>
      </w:r>
      <w:r w:rsidRPr="008F3957">
        <w:rPr>
          <w:szCs w:val="28"/>
        </w:rPr>
        <w:softHyphen/>
        <w:t>должительность последнего огневого налёта должна быть не менее 12 минут, чтобы обеспечить выдвижение и развертывание под</w:t>
      </w:r>
      <w:r w:rsidRPr="008F3957">
        <w:rPr>
          <w:szCs w:val="28"/>
        </w:rPr>
        <w:softHyphen/>
        <w:t>разделений.</w:t>
      </w:r>
    </w:p>
    <w:p w:rsidR="00547AF3" w:rsidRPr="008F3957" w:rsidRDefault="00547AF3" w:rsidP="00547AF3">
      <w:pPr>
        <w:ind w:firstLine="709"/>
        <w:rPr>
          <w:szCs w:val="28"/>
        </w:rPr>
      </w:pPr>
      <w:r w:rsidRPr="008F3957">
        <w:rPr>
          <w:szCs w:val="28"/>
        </w:rPr>
        <w:t>Подразделения, находящиеся в непос</w:t>
      </w:r>
      <w:r w:rsidRPr="008F3957">
        <w:rPr>
          <w:szCs w:val="28"/>
        </w:rPr>
        <w:softHyphen/>
        <w:t>редственном соприкоснове</w:t>
      </w:r>
      <w:r w:rsidRPr="008F3957">
        <w:rPr>
          <w:szCs w:val="28"/>
        </w:rPr>
        <w:softHyphen/>
        <w:t>нии с противником, своим огнем уничтожа</w:t>
      </w:r>
      <w:r w:rsidRPr="008F3957">
        <w:rPr>
          <w:szCs w:val="28"/>
        </w:rPr>
        <w:softHyphen/>
        <w:t>ют и подавляют огневые средства и живую силу противника в опор</w:t>
      </w:r>
      <w:r w:rsidRPr="008F3957">
        <w:rPr>
          <w:szCs w:val="28"/>
        </w:rPr>
        <w:softHyphen/>
        <w:t>ных пунктах на первой пози</w:t>
      </w:r>
      <w:r w:rsidRPr="008F3957">
        <w:rPr>
          <w:szCs w:val="28"/>
        </w:rPr>
        <w:softHyphen/>
        <w:t>ции. При проведении противником контрподготовки личный со</w:t>
      </w:r>
      <w:r w:rsidRPr="008F3957">
        <w:rPr>
          <w:szCs w:val="28"/>
        </w:rPr>
        <w:softHyphen/>
        <w:t xml:space="preserve">став, кроме наблюдателей и расчетов </w:t>
      </w:r>
      <w:r w:rsidRPr="008F3957">
        <w:rPr>
          <w:szCs w:val="28"/>
        </w:rPr>
        <w:lastRenderedPageBreak/>
        <w:t>де</w:t>
      </w:r>
      <w:r w:rsidRPr="008F3957">
        <w:rPr>
          <w:szCs w:val="28"/>
        </w:rPr>
        <w:softHyphen/>
        <w:t>журных огневых средств, по коман</w:t>
      </w:r>
      <w:r w:rsidRPr="008F3957">
        <w:rPr>
          <w:szCs w:val="28"/>
        </w:rPr>
        <w:softHyphen/>
        <w:t>дам командиров укрывается в траншеях и других укрытиях.</w:t>
      </w:r>
    </w:p>
    <w:p w:rsidR="00547AF3" w:rsidRPr="008F3957" w:rsidRDefault="00547AF3" w:rsidP="00547AF3">
      <w:pPr>
        <w:pStyle w:val="a3"/>
        <w:ind w:firstLine="709"/>
        <w:rPr>
          <w:szCs w:val="28"/>
        </w:rPr>
      </w:pPr>
      <w:r w:rsidRPr="008F3957">
        <w:rPr>
          <w:szCs w:val="28"/>
        </w:rPr>
        <w:t>Под прикрытием огневой подготовки атаки проделываются про</w:t>
      </w:r>
      <w:r w:rsidRPr="008F3957">
        <w:rPr>
          <w:szCs w:val="28"/>
        </w:rPr>
        <w:softHyphen/>
        <w:t>ходы в инженерных заграждениях противника перед его передним краем из расчёта - один на атакующий взвод.  В своих минных полях проходы проделываются до начала наступления. В этот же период тан</w:t>
      </w:r>
      <w:r w:rsidRPr="008F3957">
        <w:rPr>
          <w:szCs w:val="28"/>
        </w:rPr>
        <w:softHyphen/>
        <w:t>ко</w:t>
      </w:r>
      <w:r w:rsidRPr="008F3957">
        <w:rPr>
          <w:szCs w:val="28"/>
        </w:rPr>
        <w:softHyphen/>
        <w:t>вые батальоны (роты), находящиеся в выжидательных райо</w:t>
      </w:r>
      <w:r w:rsidRPr="008F3957">
        <w:rPr>
          <w:szCs w:val="28"/>
        </w:rPr>
        <w:softHyphen/>
        <w:t>нах (пози</w:t>
      </w:r>
      <w:r w:rsidRPr="008F3957">
        <w:rPr>
          <w:szCs w:val="28"/>
        </w:rPr>
        <w:softHyphen/>
        <w:t>циях), и БМП мотострелковых подразделений первого эшело</w:t>
      </w:r>
      <w:r w:rsidRPr="008F3957">
        <w:rPr>
          <w:szCs w:val="28"/>
        </w:rPr>
        <w:softHyphen/>
        <w:t>на выдви</w:t>
      </w:r>
      <w:r w:rsidRPr="008F3957">
        <w:rPr>
          <w:szCs w:val="28"/>
        </w:rPr>
        <w:softHyphen/>
        <w:t>гаются и развёртываются в боевой порядок.</w:t>
      </w:r>
    </w:p>
    <w:p w:rsidR="00547AF3" w:rsidRPr="008F3957" w:rsidRDefault="00547AF3" w:rsidP="00547AF3">
      <w:pPr>
        <w:ind w:firstLine="709"/>
        <w:rPr>
          <w:szCs w:val="28"/>
        </w:rPr>
      </w:pPr>
      <w:r w:rsidRPr="008F3957">
        <w:rPr>
          <w:szCs w:val="28"/>
        </w:rPr>
        <w:t>Командиры подразделений в ходе огневой подготовки атаки на</w:t>
      </w:r>
      <w:r w:rsidRPr="008F3957">
        <w:rPr>
          <w:szCs w:val="28"/>
        </w:rPr>
        <w:softHyphen/>
        <w:t>блюдают за результатами огня, ставят задачи подразделениям, огневым средствам на уничтожение уцелевших и вновь выявленных целей про</w:t>
      </w:r>
      <w:r w:rsidRPr="008F3957">
        <w:rPr>
          <w:szCs w:val="28"/>
        </w:rPr>
        <w:softHyphen/>
        <w:t>тивника, контролируют своевременность проделывания про</w:t>
      </w:r>
      <w:r w:rsidRPr="008F3957">
        <w:rPr>
          <w:szCs w:val="28"/>
        </w:rPr>
        <w:softHyphen/>
        <w:t>ходов в ин</w:t>
      </w:r>
      <w:r w:rsidRPr="008F3957">
        <w:rPr>
          <w:szCs w:val="28"/>
        </w:rPr>
        <w:softHyphen/>
        <w:t>женерных заграждениях и докладывают старшему командиру о готов</w:t>
      </w:r>
      <w:r w:rsidRPr="008F3957">
        <w:rPr>
          <w:szCs w:val="28"/>
        </w:rPr>
        <w:softHyphen/>
        <w:t>ности к атаке.</w:t>
      </w:r>
    </w:p>
    <w:p w:rsidR="00547AF3" w:rsidRPr="008F3957" w:rsidRDefault="00547AF3" w:rsidP="00547AF3">
      <w:pPr>
        <w:ind w:firstLine="709"/>
        <w:rPr>
          <w:szCs w:val="28"/>
        </w:rPr>
      </w:pPr>
      <w:r w:rsidRPr="008F3957">
        <w:rPr>
          <w:szCs w:val="28"/>
        </w:rPr>
        <w:t>Танковые роты, приданные мотострелковому батальону и зани</w:t>
      </w:r>
      <w:r w:rsidRPr="008F3957">
        <w:rPr>
          <w:szCs w:val="28"/>
        </w:rPr>
        <w:softHyphen/>
        <w:t>мающие исходные позиции, начинают выдвижение к рубежу перехода в атаку во время огневой подготовки атаки по установленной команде (сигналу), которая подается с учетом их удаления, возможной ско</w:t>
      </w:r>
      <w:r w:rsidRPr="008F3957">
        <w:rPr>
          <w:szCs w:val="28"/>
        </w:rPr>
        <w:softHyphen/>
        <w:t>рости движения и с таким расчетом, чтобы обеспечить выход танков на пе</w:t>
      </w:r>
      <w:r w:rsidRPr="008F3957">
        <w:rPr>
          <w:szCs w:val="28"/>
        </w:rPr>
        <w:softHyphen/>
        <w:t>редний край обороны противника одновременно с мотострелками в ус</w:t>
      </w:r>
      <w:r w:rsidRPr="008F3957">
        <w:rPr>
          <w:szCs w:val="28"/>
        </w:rPr>
        <w:softHyphen/>
        <w:t>тановленное время "Ч".</w:t>
      </w:r>
    </w:p>
    <w:p w:rsidR="00547AF3" w:rsidRPr="008F3957" w:rsidRDefault="00547AF3" w:rsidP="00547AF3">
      <w:pPr>
        <w:ind w:firstLine="709"/>
        <w:rPr>
          <w:szCs w:val="28"/>
        </w:rPr>
      </w:pPr>
      <w:r w:rsidRPr="008F3957">
        <w:rPr>
          <w:szCs w:val="28"/>
        </w:rPr>
        <w:t>После прохождения атакующими танковыми подразделениями пер</w:t>
      </w:r>
      <w:r w:rsidRPr="008F3957">
        <w:rPr>
          <w:szCs w:val="28"/>
        </w:rPr>
        <w:softHyphen/>
        <w:t>вых траншей мотострелки вслед за танками стремительно переходят в атаку. Артиллерия с подходом атакующих подразделе</w:t>
      </w:r>
      <w:r w:rsidRPr="008F3957">
        <w:rPr>
          <w:szCs w:val="28"/>
        </w:rPr>
        <w:softHyphen/>
        <w:t>ний к рубежу безопасного удаления от разрывов своих снарядов артил</w:t>
      </w:r>
      <w:r w:rsidRPr="008F3957">
        <w:rPr>
          <w:szCs w:val="28"/>
        </w:rPr>
        <w:softHyphen/>
        <w:t>лерия переносит огонь с переднего края на следующий рубеж. Огневые средства, выделенные для стрельбы прямой наводкой, с переходом под</w:t>
      </w:r>
      <w:r w:rsidRPr="008F3957">
        <w:rPr>
          <w:szCs w:val="28"/>
        </w:rPr>
        <w:softHyphen/>
        <w:t>разделений в атаку продолжают поражать цели на переднем крае и в ближайшей глубине обороны противника, не мешая при этом движе</w:t>
      </w:r>
      <w:r w:rsidRPr="008F3957">
        <w:rPr>
          <w:szCs w:val="28"/>
        </w:rPr>
        <w:softHyphen/>
        <w:t>нию атакующих подраз</w:t>
      </w:r>
      <w:r w:rsidRPr="008F3957">
        <w:rPr>
          <w:szCs w:val="28"/>
        </w:rPr>
        <w:softHyphen/>
        <w:t>делений.</w:t>
      </w:r>
    </w:p>
    <w:p w:rsidR="00547AF3" w:rsidRPr="008F3957" w:rsidRDefault="00547AF3" w:rsidP="00547AF3">
      <w:pPr>
        <w:ind w:firstLine="709"/>
        <w:rPr>
          <w:szCs w:val="28"/>
        </w:rPr>
      </w:pPr>
      <w:r w:rsidRPr="008F3957">
        <w:rPr>
          <w:szCs w:val="28"/>
        </w:rPr>
        <w:t>Атака заключается в стремительном и безостановочном движе</w:t>
      </w:r>
      <w:r w:rsidRPr="008F3957">
        <w:rPr>
          <w:szCs w:val="28"/>
        </w:rPr>
        <w:softHyphen/>
        <w:t>нии танковых и мотострелковых подразделений в боевом порядке в сочета</w:t>
      </w:r>
      <w:r w:rsidRPr="008F3957">
        <w:rPr>
          <w:szCs w:val="28"/>
        </w:rPr>
        <w:softHyphen/>
        <w:t>нии с интенсивным огнем из танков, БМП (БТР), а по мере сближения с противником - и из других видов оружия в целях его уничтожения. Тан</w:t>
      </w:r>
      <w:r w:rsidRPr="008F3957">
        <w:rPr>
          <w:szCs w:val="28"/>
        </w:rPr>
        <w:softHyphen/>
        <w:t>ковые подразделения атакуют в боевой линии, мо</w:t>
      </w:r>
      <w:r w:rsidRPr="008F3957">
        <w:rPr>
          <w:szCs w:val="28"/>
        </w:rPr>
        <w:softHyphen/>
        <w:t>тострелковые (в зави</w:t>
      </w:r>
      <w:r w:rsidRPr="008F3957">
        <w:rPr>
          <w:szCs w:val="28"/>
        </w:rPr>
        <w:softHyphen/>
        <w:t>симости от обстановки) - в пешем порядке вслед за танками или на БМП без спешивания личного состава.</w:t>
      </w:r>
    </w:p>
    <w:p w:rsidR="00547AF3" w:rsidRPr="008F3957" w:rsidRDefault="00547AF3" w:rsidP="00547AF3">
      <w:pPr>
        <w:ind w:firstLine="709"/>
        <w:rPr>
          <w:szCs w:val="28"/>
        </w:rPr>
      </w:pPr>
      <w:r w:rsidRPr="008F3957">
        <w:rPr>
          <w:szCs w:val="28"/>
        </w:rPr>
        <w:t>Атака мотострелковых подразделений в пешем порядке применя</w:t>
      </w:r>
      <w:r w:rsidRPr="008F3957">
        <w:rPr>
          <w:szCs w:val="28"/>
        </w:rPr>
        <w:softHyphen/>
        <w:t>ется при прорыве подготовленной обороны противника, укрепленных районов, в населенных пунктах, а также на резкопересеченной и труд</w:t>
      </w:r>
      <w:r w:rsidRPr="008F3957">
        <w:rPr>
          <w:szCs w:val="28"/>
        </w:rPr>
        <w:softHyphen/>
        <w:t>нодоступной для танков и БМП (БТР) местности.</w:t>
      </w:r>
    </w:p>
    <w:p w:rsidR="00547AF3" w:rsidRPr="008F3957" w:rsidRDefault="00547AF3" w:rsidP="00547AF3">
      <w:pPr>
        <w:ind w:firstLine="709"/>
        <w:rPr>
          <w:szCs w:val="28"/>
        </w:rPr>
      </w:pPr>
      <w:r w:rsidRPr="008F3957">
        <w:rPr>
          <w:szCs w:val="28"/>
        </w:rPr>
        <w:t>Личный состав мотострелковых подразделений атакует против</w:t>
      </w:r>
      <w:r w:rsidRPr="008F3957">
        <w:rPr>
          <w:szCs w:val="28"/>
        </w:rPr>
        <w:softHyphen/>
        <w:t>ника в цепи непосредственно за боевой линией танков на удалении, обеспечивающем его безопасность от разрывов снарядов своей ар</w:t>
      </w:r>
      <w:r w:rsidRPr="008F3957">
        <w:rPr>
          <w:szCs w:val="28"/>
        </w:rPr>
        <w:softHyphen/>
        <w:t>тил</w:t>
      </w:r>
      <w:r w:rsidRPr="008F3957">
        <w:rPr>
          <w:szCs w:val="28"/>
        </w:rPr>
        <w:softHyphen/>
        <w:t>лерии и поддержку танков огнем стрелкового оружия.</w:t>
      </w:r>
    </w:p>
    <w:p w:rsidR="00547AF3" w:rsidRPr="008F3957" w:rsidRDefault="00547AF3" w:rsidP="00547AF3">
      <w:pPr>
        <w:ind w:firstLine="709"/>
        <w:rPr>
          <w:szCs w:val="28"/>
        </w:rPr>
      </w:pPr>
      <w:r w:rsidRPr="008F3957">
        <w:rPr>
          <w:szCs w:val="28"/>
        </w:rPr>
        <w:t>Боевые машины (БТР) в этом случае, используя складки местно</w:t>
      </w:r>
      <w:r w:rsidRPr="008F3957">
        <w:rPr>
          <w:szCs w:val="28"/>
        </w:rPr>
        <w:softHyphen/>
        <w:t>сти, скачками от рубежа к рубежу (от укрытия к укрытию) дейс</w:t>
      </w:r>
      <w:r w:rsidRPr="008F3957">
        <w:rPr>
          <w:szCs w:val="28"/>
        </w:rPr>
        <w:softHyphen/>
        <w:t xml:space="preserve">твуют за своими </w:t>
      </w:r>
      <w:r w:rsidRPr="008F3957">
        <w:rPr>
          <w:szCs w:val="28"/>
        </w:rPr>
        <w:lastRenderedPageBreak/>
        <w:t>подразделениями на удалении, обеспечивающем на</w:t>
      </w:r>
      <w:r w:rsidRPr="008F3957">
        <w:rPr>
          <w:szCs w:val="28"/>
        </w:rPr>
        <w:softHyphen/>
        <w:t>дежную поддержку огнем своего оружия атакующих танков и мотост</w:t>
      </w:r>
      <w:r w:rsidRPr="008F3957">
        <w:rPr>
          <w:szCs w:val="28"/>
        </w:rPr>
        <w:softHyphen/>
        <w:t>релковых подразделений. БМП со стабилизированным вооружением наступают, как правило, непосредственно в цепи своих подразделе</w:t>
      </w:r>
      <w:r w:rsidRPr="008F3957">
        <w:rPr>
          <w:szCs w:val="28"/>
        </w:rPr>
        <w:softHyphen/>
        <w:t>ний.</w:t>
      </w:r>
    </w:p>
    <w:p w:rsidR="00547AF3" w:rsidRPr="008F3957" w:rsidRDefault="00547AF3" w:rsidP="00547AF3">
      <w:pPr>
        <w:ind w:firstLine="709"/>
        <w:rPr>
          <w:szCs w:val="28"/>
        </w:rPr>
      </w:pPr>
      <w:r w:rsidRPr="008F3957">
        <w:rPr>
          <w:szCs w:val="28"/>
        </w:rPr>
        <w:t>Мотострелковые подразделения на автомобилях атакуют против</w:t>
      </w:r>
      <w:r w:rsidRPr="008F3957">
        <w:rPr>
          <w:szCs w:val="28"/>
        </w:rPr>
        <w:softHyphen/>
        <w:t>ника обычно в пешем порядке. В отдельных случаях мотострелки на от</w:t>
      </w:r>
      <w:r w:rsidRPr="008F3957">
        <w:rPr>
          <w:szCs w:val="28"/>
        </w:rPr>
        <w:softHyphen/>
        <w:t>дельных участках могут атаковать противника десантом на тан</w:t>
      </w:r>
      <w:r w:rsidRPr="008F3957">
        <w:rPr>
          <w:szCs w:val="28"/>
        </w:rPr>
        <w:softHyphen/>
        <w:t>ках. Ав</w:t>
      </w:r>
      <w:r w:rsidRPr="008F3957">
        <w:rPr>
          <w:szCs w:val="28"/>
        </w:rPr>
        <w:softHyphen/>
        <w:t>томобили после спешивания личного состава отводятся в назначен</w:t>
      </w:r>
      <w:r w:rsidRPr="008F3957">
        <w:rPr>
          <w:szCs w:val="28"/>
        </w:rPr>
        <w:softHyphen/>
        <w:t>ные места сбора и располагаются поротно или побатальонно на удале</w:t>
      </w:r>
      <w:r w:rsidRPr="008F3957">
        <w:rPr>
          <w:szCs w:val="28"/>
        </w:rPr>
        <w:softHyphen/>
        <w:t>нии 2-</w:t>
      </w:r>
      <w:smartTag w:uri="urn:schemas-microsoft-com:office:smarttags" w:element="metricconverter">
        <w:smartTagPr>
          <w:attr w:name="ProductID" w:val="4 км"/>
        </w:smartTagPr>
        <w:r w:rsidRPr="008F3957">
          <w:rPr>
            <w:szCs w:val="28"/>
          </w:rPr>
          <w:t>4 км</w:t>
        </w:r>
      </w:smartTag>
      <w:r w:rsidRPr="008F3957">
        <w:rPr>
          <w:szCs w:val="28"/>
        </w:rPr>
        <w:t xml:space="preserve"> от переднего края обороны противника. Вызов их к своим подразде</w:t>
      </w:r>
      <w:r w:rsidRPr="008F3957">
        <w:rPr>
          <w:szCs w:val="28"/>
        </w:rPr>
        <w:softHyphen/>
        <w:t>лениям осуществляется командиром батальона или с его раз</w:t>
      </w:r>
      <w:r w:rsidRPr="008F3957">
        <w:rPr>
          <w:szCs w:val="28"/>
        </w:rPr>
        <w:softHyphen/>
        <w:t>решения командирами рот.</w:t>
      </w:r>
    </w:p>
    <w:p w:rsidR="00547AF3" w:rsidRPr="008F3957" w:rsidRDefault="00547AF3" w:rsidP="00547AF3">
      <w:pPr>
        <w:ind w:firstLine="709"/>
        <w:rPr>
          <w:szCs w:val="28"/>
        </w:rPr>
      </w:pPr>
      <w:r w:rsidRPr="008F3957">
        <w:rPr>
          <w:szCs w:val="28"/>
        </w:rPr>
        <w:t>Атака мотострелков на БМП (БТР) применяется, когда оборона противника надежно подавлена с уничтожением большей части его про</w:t>
      </w:r>
      <w:r w:rsidRPr="008F3957">
        <w:rPr>
          <w:szCs w:val="28"/>
        </w:rPr>
        <w:softHyphen/>
        <w:t>тивотанковых средств, а также при наступлении на поспешно за</w:t>
      </w:r>
      <w:r w:rsidRPr="008F3957">
        <w:rPr>
          <w:szCs w:val="28"/>
        </w:rPr>
        <w:softHyphen/>
        <w:t>ня</w:t>
      </w:r>
      <w:r w:rsidRPr="008F3957">
        <w:rPr>
          <w:szCs w:val="28"/>
        </w:rPr>
        <w:softHyphen/>
        <w:t>тую оборону противника. При этом танки атакуют вслед за разры</w:t>
      </w:r>
      <w:r w:rsidRPr="008F3957">
        <w:rPr>
          <w:szCs w:val="28"/>
        </w:rPr>
        <w:softHyphen/>
        <w:t>вами сна</w:t>
      </w:r>
      <w:r w:rsidRPr="008F3957">
        <w:rPr>
          <w:szCs w:val="28"/>
        </w:rPr>
        <w:softHyphen/>
        <w:t>рядами своей артиллерии, а мотострелковые подразделения на БМП (БТР) - в боевой линии за танками на удалении 100-</w:t>
      </w:r>
      <w:smartTag w:uri="urn:schemas-microsoft-com:office:smarttags" w:element="metricconverter">
        <w:smartTagPr>
          <w:attr w:name="ProductID" w:val="200 м"/>
        </w:smartTagPr>
        <w:r w:rsidRPr="008F3957">
          <w:rPr>
            <w:szCs w:val="28"/>
          </w:rPr>
          <w:t>200 м</w:t>
        </w:r>
      </w:smartTag>
      <w:r w:rsidRPr="008F3957">
        <w:rPr>
          <w:szCs w:val="28"/>
        </w:rPr>
        <w:t>, ведя огонь из всех своих огневых средств. Мотострелки в ходе атаки двигаются как можно ближе к тан</w:t>
      </w:r>
      <w:r w:rsidRPr="008F3957">
        <w:rPr>
          <w:szCs w:val="28"/>
        </w:rPr>
        <w:softHyphen/>
        <w:t>кам, не давая возможности противнику отсечь себя от танков.</w:t>
      </w:r>
    </w:p>
    <w:p w:rsidR="00547AF3" w:rsidRPr="008F3957" w:rsidRDefault="00547AF3" w:rsidP="00547AF3">
      <w:pPr>
        <w:ind w:firstLine="709"/>
        <w:rPr>
          <w:szCs w:val="28"/>
        </w:rPr>
      </w:pPr>
      <w:r w:rsidRPr="008F3957">
        <w:rPr>
          <w:szCs w:val="28"/>
        </w:rPr>
        <w:t>Атака ротами первого эшелона проводится безостановочно на глубину первой позиции обороны бригады противника и поддержива</w:t>
      </w:r>
      <w:r w:rsidRPr="008F3957">
        <w:rPr>
          <w:szCs w:val="28"/>
        </w:rPr>
        <w:softHyphen/>
        <w:t>ется непрерывным огнём артиллерии, ударами РВ и авиации.</w:t>
      </w:r>
    </w:p>
    <w:p w:rsidR="00547AF3" w:rsidRPr="008F3957" w:rsidRDefault="00547AF3" w:rsidP="00547AF3">
      <w:pPr>
        <w:ind w:firstLine="709"/>
        <w:rPr>
          <w:szCs w:val="28"/>
        </w:rPr>
      </w:pPr>
      <w:r w:rsidRPr="008F3957">
        <w:rPr>
          <w:szCs w:val="28"/>
        </w:rPr>
        <w:t>Атакующие подразделения, овладев опорными пунктами на пер</w:t>
      </w:r>
      <w:r w:rsidRPr="008F3957">
        <w:rPr>
          <w:szCs w:val="28"/>
        </w:rPr>
        <w:softHyphen/>
        <w:t>вой позиции и не задерживаясь на них, развивают прорыв в глубину и в сторону флангов, последовательно уничтожают противостоящего про</w:t>
      </w:r>
      <w:r w:rsidRPr="008F3957">
        <w:rPr>
          <w:szCs w:val="28"/>
        </w:rPr>
        <w:softHyphen/>
        <w:t>тивника и его резервы, овладевают основными позициями артил</w:t>
      </w:r>
      <w:r w:rsidRPr="008F3957">
        <w:rPr>
          <w:szCs w:val="28"/>
        </w:rPr>
        <w:softHyphen/>
        <w:t xml:space="preserve">лерии, позиционными районами СЯН, захватывают важные районы и рубежи в глубине обороны. </w:t>
      </w:r>
    </w:p>
    <w:p w:rsidR="00547AF3" w:rsidRPr="008F3957" w:rsidRDefault="00547AF3" w:rsidP="00547AF3">
      <w:pPr>
        <w:ind w:firstLine="709"/>
        <w:rPr>
          <w:szCs w:val="28"/>
        </w:rPr>
      </w:pPr>
      <w:r w:rsidRPr="008F3957">
        <w:rPr>
          <w:szCs w:val="28"/>
        </w:rPr>
        <w:t>Мотострелковые подразделения, атакую</w:t>
      </w:r>
      <w:r w:rsidRPr="008F3957">
        <w:rPr>
          <w:szCs w:val="28"/>
        </w:rPr>
        <w:softHyphen/>
        <w:t>щие в пешем порядке, по</w:t>
      </w:r>
      <w:r w:rsidRPr="008F3957">
        <w:rPr>
          <w:szCs w:val="28"/>
        </w:rPr>
        <w:softHyphen/>
        <w:t>сле уничтожения противника в батальонных районах обо</w:t>
      </w:r>
      <w:r w:rsidRPr="008F3957">
        <w:rPr>
          <w:szCs w:val="28"/>
        </w:rPr>
        <w:softHyphen/>
        <w:t>роны пер</w:t>
      </w:r>
      <w:r w:rsidRPr="008F3957">
        <w:rPr>
          <w:szCs w:val="28"/>
        </w:rPr>
        <w:softHyphen/>
        <w:t>вого эшелона осуществляют посадку в БМП (БТР) и вслед за танками стре</w:t>
      </w:r>
      <w:r w:rsidRPr="008F3957">
        <w:rPr>
          <w:szCs w:val="28"/>
        </w:rPr>
        <w:softHyphen/>
        <w:t>мительно продолжают наступление. Противник не вытес</w:t>
      </w:r>
      <w:r w:rsidRPr="008F3957">
        <w:rPr>
          <w:szCs w:val="28"/>
        </w:rPr>
        <w:softHyphen/>
        <w:t>няется с зани</w:t>
      </w:r>
      <w:r w:rsidRPr="008F3957">
        <w:rPr>
          <w:szCs w:val="28"/>
        </w:rPr>
        <w:softHyphen/>
        <w:t>маемых позиций, а расч</w:t>
      </w:r>
      <w:r w:rsidRPr="008F3957">
        <w:rPr>
          <w:szCs w:val="28"/>
        </w:rPr>
        <w:softHyphen/>
        <w:t>леняется и уничтожается по час</w:t>
      </w:r>
      <w:r w:rsidRPr="008F3957">
        <w:rPr>
          <w:szCs w:val="28"/>
        </w:rPr>
        <w:softHyphen/>
        <w:t>тям, стре</w:t>
      </w:r>
      <w:r w:rsidRPr="008F3957">
        <w:rPr>
          <w:szCs w:val="28"/>
        </w:rPr>
        <w:softHyphen/>
        <w:t>ми</w:t>
      </w:r>
      <w:r w:rsidRPr="008F3957">
        <w:rPr>
          <w:szCs w:val="28"/>
        </w:rPr>
        <w:softHyphen/>
        <w:t>тельным наступлением в глубину и в сторону флангов.</w:t>
      </w:r>
    </w:p>
    <w:p w:rsidR="00547AF3" w:rsidRPr="008F3957" w:rsidRDefault="00547AF3" w:rsidP="00547AF3">
      <w:pPr>
        <w:ind w:firstLine="709"/>
        <w:rPr>
          <w:szCs w:val="28"/>
        </w:rPr>
      </w:pPr>
      <w:r w:rsidRPr="008F3957">
        <w:rPr>
          <w:szCs w:val="28"/>
        </w:rPr>
        <w:t>Командиры в ходе боя уточняют задачи подчиненным подразде</w:t>
      </w:r>
      <w:r w:rsidRPr="008F3957">
        <w:rPr>
          <w:szCs w:val="28"/>
        </w:rPr>
        <w:softHyphen/>
        <w:t>лениям, направляют их усилия на развитие наступления в глубину, ста</w:t>
      </w:r>
      <w:r w:rsidRPr="008F3957">
        <w:rPr>
          <w:szCs w:val="28"/>
        </w:rPr>
        <w:softHyphen/>
        <w:t>вят (уточняют) задачи по срыву манёвра противнику и воспрещению восстановления нарушенной обороны.</w:t>
      </w:r>
    </w:p>
    <w:p w:rsidR="00547AF3" w:rsidRPr="008F3957" w:rsidRDefault="00547AF3" w:rsidP="00547AF3">
      <w:pPr>
        <w:ind w:firstLine="709"/>
        <w:rPr>
          <w:szCs w:val="28"/>
        </w:rPr>
      </w:pPr>
      <w:r w:rsidRPr="008F3957">
        <w:rPr>
          <w:szCs w:val="28"/>
        </w:rPr>
        <w:t>Командир тв находится в боевой линии, а командир мсв продви</w:t>
      </w:r>
      <w:r w:rsidRPr="008F3957">
        <w:rPr>
          <w:szCs w:val="28"/>
        </w:rPr>
        <w:softHyphen/>
        <w:t xml:space="preserve">гается на удалении до </w:t>
      </w:r>
      <w:smartTag w:uri="urn:schemas-microsoft-com:office:smarttags" w:element="metricconverter">
        <w:smartTagPr>
          <w:attr w:name="ProductID" w:val="50 м"/>
        </w:smartTagPr>
        <w:r w:rsidRPr="008F3957">
          <w:rPr>
            <w:szCs w:val="28"/>
          </w:rPr>
          <w:t>50 м</w:t>
        </w:r>
      </w:smartTag>
      <w:r w:rsidRPr="008F3957">
        <w:rPr>
          <w:szCs w:val="28"/>
        </w:rPr>
        <w:t xml:space="preserve"> за цепью взвода в таком месте, откуда удоб</w:t>
      </w:r>
      <w:r w:rsidRPr="008F3957">
        <w:rPr>
          <w:szCs w:val="28"/>
        </w:rPr>
        <w:softHyphen/>
        <w:t>нее наблюдать за действиями взвода и управлять им.</w:t>
      </w:r>
    </w:p>
    <w:p w:rsidR="00547AF3" w:rsidRPr="008F3957" w:rsidRDefault="00547AF3" w:rsidP="00547AF3">
      <w:pPr>
        <w:ind w:firstLine="709"/>
        <w:rPr>
          <w:szCs w:val="28"/>
        </w:rPr>
      </w:pPr>
      <w:r w:rsidRPr="008F3957">
        <w:rPr>
          <w:szCs w:val="28"/>
        </w:rPr>
        <w:t xml:space="preserve">Командно-наблюдательный пункт роты перемещается за боевой линией (цепью) на удалении до </w:t>
      </w:r>
      <w:smartTag w:uri="urn:schemas-microsoft-com:office:smarttags" w:element="metricconverter">
        <w:smartTagPr>
          <w:attr w:name="ProductID" w:val="200 м"/>
        </w:smartTagPr>
        <w:r w:rsidRPr="008F3957">
          <w:rPr>
            <w:szCs w:val="28"/>
          </w:rPr>
          <w:t>200 м</w:t>
        </w:r>
      </w:smartTag>
      <w:r w:rsidRPr="008F3957">
        <w:rPr>
          <w:szCs w:val="28"/>
        </w:rPr>
        <w:t>, а КНП батальона - за боевой ли</w:t>
      </w:r>
      <w:r w:rsidRPr="008F3957">
        <w:rPr>
          <w:szCs w:val="28"/>
        </w:rPr>
        <w:softHyphen/>
        <w:t>нией на удалении не бо</w:t>
      </w:r>
      <w:r w:rsidRPr="008F3957">
        <w:rPr>
          <w:szCs w:val="28"/>
        </w:rPr>
        <w:softHyphen/>
        <w:t xml:space="preserve">лее </w:t>
      </w:r>
      <w:smartTag w:uri="urn:schemas-microsoft-com:office:smarttags" w:element="metricconverter">
        <w:smartTagPr>
          <w:attr w:name="ProductID" w:val="300 м"/>
        </w:smartTagPr>
        <w:r w:rsidRPr="008F3957">
          <w:rPr>
            <w:szCs w:val="28"/>
          </w:rPr>
          <w:t>300 м</w:t>
        </w:r>
      </w:smartTag>
      <w:r w:rsidRPr="008F3957">
        <w:rPr>
          <w:szCs w:val="28"/>
        </w:rPr>
        <w:t>. При наступлении мотострелковых подразделений в пешем по</w:t>
      </w:r>
      <w:r w:rsidRPr="008F3957">
        <w:rPr>
          <w:szCs w:val="28"/>
        </w:rPr>
        <w:softHyphen/>
        <w:t>рядке командир этой роты спешивается.</w:t>
      </w:r>
    </w:p>
    <w:p w:rsidR="00547AF3" w:rsidRPr="008F3957" w:rsidRDefault="00547AF3" w:rsidP="00547AF3">
      <w:pPr>
        <w:ind w:firstLine="709"/>
        <w:rPr>
          <w:szCs w:val="28"/>
        </w:rPr>
      </w:pPr>
      <w:r w:rsidRPr="008F3957">
        <w:rPr>
          <w:szCs w:val="28"/>
        </w:rPr>
        <w:lastRenderedPageBreak/>
        <w:t>Подразделение, действующее на направлении, где противник на</w:t>
      </w:r>
      <w:r w:rsidRPr="008F3957">
        <w:rPr>
          <w:szCs w:val="28"/>
        </w:rPr>
        <w:softHyphen/>
        <w:t>дежно подавлен и не оказывает организованного сопротивления, может не развертываться в боевой порядок и вести наступление в предбоевых порядках.</w:t>
      </w:r>
    </w:p>
    <w:p w:rsidR="00547AF3" w:rsidRPr="008F3957" w:rsidRDefault="00547AF3" w:rsidP="00547AF3">
      <w:pPr>
        <w:ind w:firstLine="709"/>
        <w:rPr>
          <w:szCs w:val="28"/>
        </w:rPr>
      </w:pPr>
      <w:r w:rsidRPr="008F3957">
        <w:rPr>
          <w:szCs w:val="28"/>
        </w:rPr>
        <w:t>После уничтожения противника на первой позиции от роты мо</w:t>
      </w:r>
      <w:r w:rsidRPr="008F3957">
        <w:rPr>
          <w:szCs w:val="28"/>
        </w:rPr>
        <w:softHyphen/>
        <w:t>жет быть выслан боевой разведывательный дозор для ведения разведки на своем направлении наступления.</w:t>
      </w:r>
    </w:p>
    <w:p w:rsidR="00547AF3" w:rsidRPr="008F3957" w:rsidRDefault="00547AF3" w:rsidP="00547AF3">
      <w:pPr>
        <w:ind w:firstLine="709"/>
        <w:rPr>
          <w:szCs w:val="28"/>
        </w:rPr>
      </w:pPr>
      <w:r w:rsidRPr="008F3957">
        <w:rPr>
          <w:szCs w:val="28"/>
        </w:rPr>
        <w:t>Личный состав, действовавший в пешем порядке, производит по</w:t>
      </w:r>
      <w:r w:rsidRPr="008F3957">
        <w:rPr>
          <w:szCs w:val="28"/>
        </w:rPr>
        <w:softHyphen/>
        <w:t>садку на БМП (БТР) или десантом на танки. На труднодоступных для танков участках местности мотострелки могут обгонять танки и насту</w:t>
      </w:r>
      <w:r w:rsidRPr="008F3957">
        <w:rPr>
          <w:szCs w:val="28"/>
        </w:rPr>
        <w:softHyphen/>
        <w:t>пать под прикрытием их огня и огня БМП (БТР). По мере прео</w:t>
      </w:r>
      <w:r w:rsidRPr="008F3957">
        <w:rPr>
          <w:szCs w:val="28"/>
        </w:rPr>
        <w:softHyphen/>
        <w:t>доления этих участков танки вновь опережают мотострелковые под</w:t>
      </w:r>
      <w:r w:rsidRPr="008F3957">
        <w:rPr>
          <w:szCs w:val="28"/>
        </w:rPr>
        <w:softHyphen/>
        <w:t>разделения и продолжают наступление.</w:t>
      </w:r>
    </w:p>
    <w:p w:rsidR="00547AF3" w:rsidRPr="008F3957" w:rsidRDefault="00547AF3" w:rsidP="00547AF3">
      <w:pPr>
        <w:ind w:firstLine="709"/>
        <w:rPr>
          <w:szCs w:val="28"/>
        </w:rPr>
      </w:pPr>
      <w:r w:rsidRPr="008F3957">
        <w:rPr>
          <w:szCs w:val="28"/>
        </w:rPr>
        <w:t>Заграждения противника и препятствия в ходе боя подразделения обходят или преодолевают по проходам, проделанным инженерно-са</w:t>
      </w:r>
      <w:r w:rsidRPr="008F3957">
        <w:rPr>
          <w:szCs w:val="28"/>
        </w:rPr>
        <w:softHyphen/>
        <w:t>перными подразделениями, или самостоятельно с применением танков и бое</w:t>
      </w:r>
      <w:r w:rsidRPr="008F3957">
        <w:rPr>
          <w:szCs w:val="28"/>
        </w:rPr>
        <w:softHyphen/>
        <w:t>вых машин пехоты, оснащенных навесным оборудованием, с ис</w:t>
      </w:r>
      <w:r w:rsidRPr="008F3957">
        <w:rPr>
          <w:szCs w:val="28"/>
        </w:rPr>
        <w:softHyphen/>
        <w:t>пользо</w:t>
      </w:r>
      <w:r w:rsidRPr="008F3957">
        <w:rPr>
          <w:szCs w:val="28"/>
        </w:rPr>
        <w:softHyphen/>
        <w:t>ванием групп разграждения (разминирования).</w:t>
      </w:r>
    </w:p>
    <w:p w:rsidR="00547AF3" w:rsidRPr="008F3957" w:rsidRDefault="00547AF3" w:rsidP="00547AF3">
      <w:pPr>
        <w:ind w:firstLine="709"/>
        <w:rPr>
          <w:szCs w:val="28"/>
        </w:rPr>
      </w:pPr>
      <w:r w:rsidRPr="008F3957">
        <w:rPr>
          <w:szCs w:val="28"/>
        </w:rPr>
        <w:t>Рота второго эшелона (резерв) батальона перемещается скрытно, обычно в предбоевом порядке за ротами первого эшелона, на удале</w:t>
      </w:r>
      <w:r w:rsidRPr="008F3957">
        <w:rPr>
          <w:szCs w:val="28"/>
        </w:rPr>
        <w:softHyphen/>
        <w:t>нии 1,5-</w:t>
      </w:r>
      <w:smartTag w:uri="urn:schemas-microsoft-com:office:smarttags" w:element="metricconverter">
        <w:smartTagPr>
          <w:attr w:name="ProductID" w:val="2 км"/>
        </w:smartTagPr>
        <w:r w:rsidRPr="008F3957">
          <w:rPr>
            <w:szCs w:val="28"/>
          </w:rPr>
          <w:t>2 км</w:t>
        </w:r>
      </w:smartTag>
      <w:r w:rsidRPr="008F3957">
        <w:rPr>
          <w:szCs w:val="28"/>
        </w:rPr>
        <w:t>, от одного рубежа к другому в готовности к развитию успеха, расширению прорыва в стороны флангов и отражению контра</w:t>
      </w:r>
      <w:r w:rsidRPr="008F3957">
        <w:rPr>
          <w:szCs w:val="28"/>
        </w:rPr>
        <w:softHyphen/>
        <w:t>так, за</w:t>
      </w:r>
      <w:r w:rsidRPr="008F3957">
        <w:rPr>
          <w:szCs w:val="28"/>
        </w:rPr>
        <w:softHyphen/>
        <w:t>мене подразделений первого эшелона, а также к уничтожению против</w:t>
      </w:r>
      <w:r w:rsidRPr="008F3957">
        <w:rPr>
          <w:szCs w:val="28"/>
        </w:rPr>
        <w:softHyphen/>
        <w:t>ника, оставшегося в тылу наступающих подразделений.</w:t>
      </w:r>
    </w:p>
    <w:p w:rsidR="00547AF3" w:rsidRPr="008F3957" w:rsidRDefault="00547AF3" w:rsidP="00547AF3">
      <w:pPr>
        <w:ind w:firstLine="709"/>
        <w:rPr>
          <w:szCs w:val="28"/>
        </w:rPr>
      </w:pPr>
      <w:r w:rsidRPr="008F3957">
        <w:rPr>
          <w:szCs w:val="28"/>
        </w:rPr>
        <w:t>По обстановке второй эшелон (ОбщРез) может вво</w:t>
      </w:r>
      <w:r w:rsidRPr="008F3957">
        <w:rPr>
          <w:szCs w:val="28"/>
        </w:rPr>
        <w:softHyphen/>
        <w:t>диться в бой при завершении выполнения ближайшей задачи или после ее выполне</w:t>
      </w:r>
      <w:r w:rsidRPr="008F3957">
        <w:rPr>
          <w:szCs w:val="28"/>
        </w:rPr>
        <w:softHyphen/>
        <w:t>ния, как правило, в промежуток между ротами или из-за фланга одной из рот, а иногда и перекатами, через их бое</w:t>
      </w:r>
      <w:r w:rsidRPr="008F3957">
        <w:rPr>
          <w:szCs w:val="28"/>
        </w:rPr>
        <w:softHyphen/>
        <w:t xml:space="preserve">вые порядки. </w:t>
      </w:r>
    </w:p>
    <w:p w:rsidR="00547AF3" w:rsidRPr="008F3957" w:rsidRDefault="00547AF3" w:rsidP="00547AF3">
      <w:pPr>
        <w:ind w:firstLine="709"/>
        <w:rPr>
          <w:szCs w:val="28"/>
        </w:rPr>
      </w:pPr>
      <w:r w:rsidRPr="008F3957">
        <w:rPr>
          <w:szCs w:val="28"/>
        </w:rPr>
        <w:t>При отходе противника командир роты уточняет задачу БРД и ставит задачи взводам на преследование.</w:t>
      </w:r>
    </w:p>
    <w:p w:rsidR="00547AF3" w:rsidRPr="008F3957" w:rsidRDefault="004A0EF2" w:rsidP="00547AF3">
      <w:pPr>
        <w:pStyle w:val="211"/>
        <w:suppressAutoHyphens w:val="0"/>
        <w:spacing w:line="240" w:lineRule="auto"/>
        <w:ind w:firstLine="709"/>
        <w:rPr>
          <w:rFonts w:ascii="Times New Roman" w:hAnsi="Times New Roman"/>
          <w:szCs w:val="28"/>
          <w:u w:val="none"/>
        </w:rPr>
      </w:pPr>
      <w:r>
        <w:rPr>
          <w:rFonts w:ascii="Times New Roman" w:hAnsi="Times New Roman"/>
          <w:szCs w:val="28"/>
          <w:u w:val="none"/>
        </w:rPr>
        <w:t>При в</w:t>
      </w:r>
      <w:r w:rsidR="00547AF3" w:rsidRPr="008F3957">
        <w:rPr>
          <w:rFonts w:ascii="Times New Roman" w:hAnsi="Times New Roman"/>
          <w:szCs w:val="28"/>
          <w:u w:val="none"/>
        </w:rPr>
        <w:t>едени</w:t>
      </w:r>
      <w:r>
        <w:rPr>
          <w:rFonts w:ascii="Times New Roman" w:hAnsi="Times New Roman"/>
          <w:szCs w:val="28"/>
          <w:u w:val="none"/>
        </w:rPr>
        <w:t>и</w:t>
      </w:r>
      <w:r w:rsidR="00547AF3" w:rsidRPr="008F3957">
        <w:rPr>
          <w:rFonts w:ascii="Times New Roman" w:hAnsi="Times New Roman"/>
          <w:szCs w:val="28"/>
          <w:u w:val="none"/>
        </w:rPr>
        <w:t xml:space="preserve"> наступления на обороняющегося противника с ходу</w:t>
      </w:r>
      <w:r>
        <w:rPr>
          <w:rFonts w:ascii="Times New Roman" w:hAnsi="Times New Roman"/>
          <w:szCs w:val="28"/>
          <w:u w:val="none"/>
        </w:rPr>
        <w:t xml:space="preserve"> в</w:t>
      </w:r>
      <w:r w:rsidR="00547AF3" w:rsidRPr="008F3957">
        <w:rPr>
          <w:rFonts w:ascii="Times New Roman" w:hAnsi="Times New Roman"/>
          <w:szCs w:val="28"/>
          <w:u w:val="none"/>
        </w:rPr>
        <w:t>ы</w:t>
      </w:r>
      <w:r w:rsidR="00547AF3" w:rsidRPr="008F3957">
        <w:rPr>
          <w:rFonts w:ascii="Times New Roman" w:hAnsi="Times New Roman"/>
          <w:szCs w:val="28"/>
          <w:u w:val="none"/>
        </w:rPr>
        <w:softHyphen/>
        <w:t>движение из исходного района начинается в назна</w:t>
      </w:r>
      <w:r w:rsidR="00547AF3" w:rsidRPr="008F3957">
        <w:rPr>
          <w:rFonts w:ascii="Times New Roman" w:hAnsi="Times New Roman"/>
          <w:szCs w:val="28"/>
          <w:u w:val="none"/>
        </w:rPr>
        <w:softHyphen/>
        <w:t>ченное время по ус</w:t>
      </w:r>
      <w:r w:rsidR="00547AF3" w:rsidRPr="008F3957">
        <w:rPr>
          <w:rFonts w:ascii="Times New Roman" w:hAnsi="Times New Roman"/>
          <w:szCs w:val="28"/>
          <w:u w:val="none"/>
        </w:rPr>
        <w:softHyphen/>
        <w:t>тановленному сигналу на максимальной скорости. Порядок и после</w:t>
      </w:r>
      <w:r w:rsidR="00547AF3" w:rsidRPr="008F3957">
        <w:rPr>
          <w:rFonts w:ascii="Times New Roman" w:hAnsi="Times New Roman"/>
          <w:szCs w:val="28"/>
          <w:u w:val="none"/>
        </w:rPr>
        <w:softHyphen/>
        <w:t>до</w:t>
      </w:r>
      <w:r w:rsidR="00547AF3" w:rsidRPr="008F3957">
        <w:rPr>
          <w:rFonts w:ascii="Times New Roman" w:hAnsi="Times New Roman"/>
          <w:szCs w:val="28"/>
          <w:u w:val="none"/>
        </w:rPr>
        <w:softHyphen/>
        <w:t>вательность выдвижения из глубины и развёртыва</w:t>
      </w:r>
      <w:r w:rsidR="00547AF3" w:rsidRPr="008F3957">
        <w:rPr>
          <w:rFonts w:ascii="Times New Roman" w:hAnsi="Times New Roman"/>
          <w:szCs w:val="28"/>
          <w:u w:val="none"/>
        </w:rPr>
        <w:softHyphen/>
        <w:t>ния устанавлива</w:t>
      </w:r>
      <w:r w:rsidR="00547AF3" w:rsidRPr="008F3957">
        <w:rPr>
          <w:rFonts w:ascii="Times New Roman" w:hAnsi="Times New Roman"/>
          <w:szCs w:val="28"/>
          <w:u w:val="none"/>
        </w:rPr>
        <w:softHyphen/>
        <w:t>ются для каждого подразделения, чтобы обеспечить одновременность выхо</w:t>
      </w:r>
      <w:r w:rsidR="00547AF3" w:rsidRPr="008F3957">
        <w:rPr>
          <w:rFonts w:ascii="Times New Roman" w:hAnsi="Times New Roman"/>
          <w:szCs w:val="28"/>
          <w:u w:val="none"/>
        </w:rPr>
        <w:softHyphen/>
        <w:t xml:space="preserve">да на передний край противника в установленное время "Ч". </w:t>
      </w:r>
    </w:p>
    <w:p w:rsidR="00547AF3" w:rsidRPr="008F3957" w:rsidRDefault="00547AF3" w:rsidP="00547AF3">
      <w:pPr>
        <w:pStyle w:val="211"/>
        <w:suppressAutoHyphens w:val="0"/>
        <w:spacing w:line="240" w:lineRule="auto"/>
        <w:ind w:firstLine="709"/>
        <w:rPr>
          <w:rFonts w:ascii="Times New Roman" w:hAnsi="Times New Roman"/>
          <w:szCs w:val="28"/>
          <w:u w:val="none"/>
        </w:rPr>
      </w:pPr>
      <w:r w:rsidRPr="008F3957">
        <w:rPr>
          <w:rFonts w:ascii="Times New Roman" w:hAnsi="Times New Roman"/>
          <w:szCs w:val="28"/>
          <w:u w:val="none"/>
        </w:rPr>
        <w:t>Огневые средства и танки, привлекаемые к стрельбе прямой на</w:t>
      </w:r>
      <w:r w:rsidRPr="008F3957">
        <w:rPr>
          <w:rFonts w:ascii="Times New Roman" w:hAnsi="Times New Roman"/>
          <w:szCs w:val="28"/>
          <w:u w:val="none"/>
        </w:rPr>
        <w:softHyphen/>
        <w:t>водкой, занимают подготовленные позиции в ночь перед на</w:t>
      </w:r>
      <w:r w:rsidRPr="008F3957">
        <w:rPr>
          <w:rFonts w:ascii="Times New Roman" w:hAnsi="Times New Roman"/>
          <w:szCs w:val="28"/>
          <w:u w:val="none"/>
        </w:rPr>
        <w:softHyphen/>
        <w:t>ступлением, а если невозможно - с началом артиллерийской под</w:t>
      </w:r>
      <w:r w:rsidRPr="008F3957">
        <w:rPr>
          <w:rFonts w:ascii="Times New Roman" w:hAnsi="Times New Roman"/>
          <w:szCs w:val="28"/>
          <w:u w:val="none"/>
        </w:rPr>
        <w:softHyphen/>
        <w:t xml:space="preserve">готовки </w:t>
      </w:r>
      <w:r w:rsidR="004A0EF2">
        <w:rPr>
          <w:rFonts w:ascii="Times New Roman" w:hAnsi="Times New Roman"/>
          <w:szCs w:val="28"/>
          <w:u w:val="none"/>
        </w:rPr>
        <w:t>наступления</w:t>
      </w:r>
      <w:r w:rsidRPr="008F3957">
        <w:rPr>
          <w:rFonts w:ascii="Times New Roman" w:hAnsi="Times New Roman"/>
          <w:szCs w:val="28"/>
          <w:u w:val="none"/>
        </w:rPr>
        <w:t xml:space="preserve">. </w:t>
      </w:r>
    </w:p>
    <w:p w:rsidR="00547AF3" w:rsidRPr="008F3957" w:rsidRDefault="00547AF3" w:rsidP="00547AF3">
      <w:pPr>
        <w:pStyle w:val="211"/>
        <w:suppressAutoHyphens w:val="0"/>
        <w:spacing w:line="240" w:lineRule="auto"/>
        <w:ind w:firstLine="709"/>
        <w:rPr>
          <w:rFonts w:ascii="Times New Roman" w:hAnsi="Times New Roman"/>
          <w:szCs w:val="28"/>
          <w:u w:val="none"/>
        </w:rPr>
      </w:pPr>
      <w:r w:rsidRPr="008F3957">
        <w:rPr>
          <w:rFonts w:ascii="Times New Roman" w:hAnsi="Times New Roman"/>
          <w:szCs w:val="28"/>
          <w:u w:val="none"/>
        </w:rPr>
        <w:t>Роты первого эшелона выдвигаются в колоннах с приданными средствами усиления. Построение колонны роты должно обеспечивать быстрое развертывание в предбоевой и боевой порядки.</w:t>
      </w:r>
    </w:p>
    <w:p w:rsidR="00547AF3" w:rsidRPr="008F3957" w:rsidRDefault="00547AF3" w:rsidP="00547AF3">
      <w:pPr>
        <w:ind w:firstLine="709"/>
        <w:rPr>
          <w:szCs w:val="28"/>
        </w:rPr>
      </w:pPr>
      <w:r w:rsidRPr="008F3957">
        <w:rPr>
          <w:szCs w:val="28"/>
        </w:rPr>
        <w:t>Мотострелковые подразделения, выдвигающиеся на автомобилях, и танковые подразделения с выходом к месту посадки десантом на танки останавливаются, и мотострелки быстро пересаживаются на танки.</w:t>
      </w:r>
    </w:p>
    <w:p w:rsidR="00547AF3" w:rsidRPr="008F3957" w:rsidRDefault="00547AF3" w:rsidP="00547AF3">
      <w:pPr>
        <w:ind w:firstLine="709"/>
        <w:rPr>
          <w:szCs w:val="28"/>
        </w:rPr>
      </w:pPr>
      <w:r w:rsidRPr="008F3957">
        <w:rPr>
          <w:szCs w:val="28"/>
        </w:rPr>
        <w:lastRenderedPageBreak/>
        <w:t>Рота выдвигается с максимально допустимой скоростью, после</w:t>
      </w:r>
      <w:r w:rsidRPr="008F3957">
        <w:rPr>
          <w:szCs w:val="28"/>
        </w:rPr>
        <w:softHyphen/>
        <w:t>до</w:t>
      </w:r>
      <w:r w:rsidRPr="008F3957">
        <w:rPr>
          <w:szCs w:val="28"/>
        </w:rPr>
        <w:softHyphen/>
        <w:t>вательно развертывается с указанных пунктов в ротные и взвод</w:t>
      </w:r>
      <w:r w:rsidRPr="008F3957">
        <w:rPr>
          <w:szCs w:val="28"/>
        </w:rPr>
        <w:softHyphen/>
        <w:t>ные ко</w:t>
      </w:r>
      <w:r w:rsidRPr="008F3957">
        <w:rPr>
          <w:szCs w:val="28"/>
        </w:rPr>
        <w:softHyphen/>
        <w:t>лонны, а с подходом к рубежу перехода в атаку - в боевой порядок.</w:t>
      </w:r>
    </w:p>
    <w:p w:rsidR="00547AF3" w:rsidRPr="008F3957" w:rsidRDefault="00547AF3" w:rsidP="00547AF3">
      <w:pPr>
        <w:ind w:firstLine="709"/>
        <w:rPr>
          <w:szCs w:val="28"/>
        </w:rPr>
      </w:pPr>
      <w:r w:rsidRPr="008F3957">
        <w:rPr>
          <w:szCs w:val="28"/>
        </w:rPr>
        <w:t>При атаке мотострелков в пешем порядке БМП (БТР) с подходом к рубежу спешивания увеличивают скорость и догоняют танки. С вы</w:t>
      </w:r>
      <w:r w:rsidRPr="008F3957">
        <w:rPr>
          <w:szCs w:val="28"/>
        </w:rPr>
        <w:softHyphen/>
        <w:t>ходом их на этот рубеж личный состав мотострелковых подразделе</w:t>
      </w:r>
      <w:r w:rsidRPr="008F3957">
        <w:rPr>
          <w:szCs w:val="28"/>
        </w:rPr>
        <w:softHyphen/>
        <w:t>ний по команде командира роты спешивается, на ходу развертывает</w:t>
      </w:r>
      <w:r w:rsidRPr="008F3957">
        <w:rPr>
          <w:szCs w:val="28"/>
        </w:rPr>
        <w:softHyphen/>
        <w:t>ся в цепь и вслед за танками по их колеям и проделанным проходам преодо</w:t>
      </w:r>
      <w:r w:rsidRPr="008F3957">
        <w:rPr>
          <w:szCs w:val="28"/>
        </w:rPr>
        <w:softHyphen/>
        <w:t>левает минные поля противника.</w:t>
      </w:r>
    </w:p>
    <w:p w:rsidR="00547AF3" w:rsidRDefault="00547AF3" w:rsidP="00547AF3">
      <w:pPr>
        <w:pStyle w:val="310"/>
        <w:suppressAutoHyphens w:val="0"/>
        <w:spacing w:line="240" w:lineRule="auto"/>
        <w:ind w:firstLine="709"/>
        <w:jc w:val="both"/>
        <w:rPr>
          <w:rFonts w:ascii="Times New Roman" w:hAnsi="Times New Roman"/>
          <w:szCs w:val="28"/>
        </w:rPr>
      </w:pPr>
      <w:r w:rsidRPr="008F3957">
        <w:rPr>
          <w:rFonts w:ascii="Times New Roman" w:hAnsi="Times New Roman"/>
          <w:szCs w:val="28"/>
        </w:rPr>
        <w:t>Прорыв обороны противника и развитие наступления в глубине осуществляются так же, как и при наступлении из положения непос</w:t>
      </w:r>
      <w:r w:rsidRPr="008F3957">
        <w:rPr>
          <w:rFonts w:ascii="Times New Roman" w:hAnsi="Times New Roman"/>
          <w:szCs w:val="28"/>
        </w:rPr>
        <w:softHyphen/>
        <w:t>ред</w:t>
      </w:r>
      <w:r w:rsidRPr="008F3957">
        <w:rPr>
          <w:rFonts w:ascii="Times New Roman" w:hAnsi="Times New Roman"/>
          <w:szCs w:val="28"/>
        </w:rPr>
        <w:softHyphen/>
        <w:t xml:space="preserve">ственного соприкосновения с противником. </w:t>
      </w:r>
    </w:p>
    <w:p w:rsidR="004A0EF2" w:rsidRDefault="004A0EF2" w:rsidP="00547AF3">
      <w:pPr>
        <w:pStyle w:val="310"/>
        <w:suppressAutoHyphens w:val="0"/>
        <w:spacing w:line="240" w:lineRule="auto"/>
        <w:ind w:firstLine="709"/>
        <w:jc w:val="both"/>
        <w:rPr>
          <w:rFonts w:ascii="Times New Roman" w:hAnsi="Times New Roman"/>
          <w:szCs w:val="28"/>
        </w:rPr>
      </w:pPr>
    </w:p>
    <w:p w:rsidR="004A0EF2" w:rsidRPr="008F3957" w:rsidRDefault="004A0EF2" w:rsidP="004A0EF2">
      <w:pPr>
        <w:pStyle w:val="3"/>
        <w:keepNext w:val="0"/>
        <w:spacing w:before="0"/>
        <w:jc w:val="center"/>
        <w:rPr>
          <w:rFonts w:ascii="Times New Roman" w:hAnsi="Times New Roman" w:cs="Times New Roman"/>
          <w:b w:val="0"/>
          <w:sz w:val="28"/>
          <w:szCs w:val="28"/>
        </w:rPr>
      </w:pPr>
      <w:r w:rsidRPr="008F3957">
        <w:rPr>
          <w:rFonts w:ascii="Times New Roman" w:hAnsi="Times New Roman" w:cs="Times New Roman"/>
          <w:b w:val="0"/>
          <w:sz w:val="28"/>
          <w:szCs w:val="28"/>
        </w:rPr>
        <w:t xml:space="preserve">Глава </w:t>
      </w:r>
      <w:r w:rsidR="003F1222">
        <w:rPr>
          <w:rFonts w:ascii="Times New Roman" w:hAnsi="Times New Roman" w:cs="Times New Roman"/>
          <w:b w:val="0"/>
          <w:sz w:val="28"/>
          <w:szCs w:val="28"/>
        </w:rPr>
        <w:t>седьм</w:t>
      </w:r>
      <w:r w:rsidRPr="008F3957">
        <w:rPr>
          <w:rFonts w:ascii="Times New Roman" w:hAnsi="Times New Roman" w:cs="Times New Roman"/>
          <w:b w:val="0"/>
          <w:sz w:val="28"/>
          <w:szCs w:val="28"/>
        </w:rPr>
        <w:t>ая</w:t>
      </w:r>
    </w:p>
    <w:p w:rsidR="004A0EF2" w:rsidRPr="008F3957" w:rsidRDefault="004A0EF2" w:rsidP="004A0EF2">
      <w:pPr>
        <w:jc w:val="center"/>
        <w:rPr>
          <w:szCs w:val="28"/>
        </w:rPr>
      </w:pPr>
    </w:p>
    <w:p w:rsidR="004A0EF2" w:rsidRPr="008F3957" w:rsidRDefault="004A0EF2" w:rsidP="004A0EF2">
      <w:pPr>
        <w:pStyle w:val="6"/>
        <w:ind w:firstLine="0"/>
        <w:rPr>
          <w:b w:val="0"/>
          <w:sz w:val="28"/>
          <w:szCs w:val="28"/>
        </w:rPr>
      </w:pPr>
      <w:r>
        <w:rPr>
          <w:b w:val="0"/>
          <w:snapToGrid w:val="0"/>
          <w:sz w:val="28"/>
          <w:szCs w:val="28"/>
        </w:rPr>
        <w:t>ПЕРЕДВИЖЕНИЕ  МОТОСТРЕЛКОВЫХ (ТАНКОВЫХ)  ПОДРАЗДЕЛЕНИЙ</w:t>
      </w:r>
    </w:p>
    <w:p w:rsidR="004A0EF2" w:rsidRPr="008F3957" w:rsidRDefault="004A0EF2" w:rsidP="004A0EF2">
      <w:pPr>
        <w:jc w:val="center"/>
        <w:rPr>
          <w:szCs w:val="28"/>
        </w:rPr>
      </w:pPr>
    </w:p>
    <w:p w:rsidR="004A0EF2" w:rsidRPr="008F3957" w:rsidRDefault="004A0EF2" w:rsidP="004A0EF2">
      <w:pPr>
        <w:pStyle w:val="1"/>
        <w:keepNext w:val="0"/>
        <w:ind w:firstLine="709"/>
        <w:jc w:val="both"/>
        <w:rPr>
          <w:noProof/>
          <w:sz w:val="28"/>
          <w:szCs w:val="28"/>
        </w:rPr>
      </w:pPr>
      <w:r w:rsidRPr="008F3957">
        <w:rPr>
          <w:noProof/>
          <w:sz w:val="28"/>
          <w:szCs w:val="28"/>
        </w:rPr>
        <w:t>В условиях современного общевойскового боя обострилась борь-ба за выигрыш времени и захват инициативы, повысилось значение передви</w:t>
      </w:r>
      <w:r w:rsidRPr="008F3957">
        <w:rPr>
          <w:noProof/>
          <w:sz w:val="28"/>
          <w:szCs w:val="28"/>
        </w:rPr>
        <w:softHyphen/>
        <w:t xml:space="preserve">жений  мотострелковых </w:t>
      </w:r>
      <w:r>
        <w:rPr>
          <w:noProof/>
          <w:sz w:val="28"/>
          <w:szCs w:val="28"/>
        </w:rPr>
        <w:t xml:space="preserve"> и танковых </w:t>
      </w:r>
      <w:r w:rsidRPr="008F3957">
        <w:rPr>
          <w:noProof/>
          <w:sz w:val="28"/>
          <w:szCs w:val="28"/>
        </w:rPr>
        <w:t>подразделений.</w:t>
      </w:r>
    </w:p>
    <w:p w:rsidR="004A0EF2" w:rsidRPr="008F3957" w:rsidRDefault="004A0EF2" w:rsidP="004A0EF2">
      <w:pPr>
        <w:pStyle w:val="1"/>
        <w:keepNext w:val="0"/>
        <w:ind w:firstLine="709"/>
        <w:jc w:val="both"/>
        <w:rPr>
          <w:sz w:val="28"/>
          <w:szCs w:val="28"/>
        </w:rPr>
      </w:pPr>
      <w:r>
        <w:rPr>
          <w:sz w:val="28"/>
          <w:szCs w:val="28"/>
        </w:rPr>
        <w:t>М</w:t>
      </w:r>
      <w:r w:rsidRPr="008F3957">
        <w:rPr>
          <w:sz w:val="28"/>
          <w:szCs w:val="28"/>
        </w:rPr>
        <w:t>отострелковые</w:t>
      </w:r>
      <w:r>
        <w:rPr>
          <w:sz w:val="28"/>
          <w:szCs w:val="28"/>
        </w:rPr>
        <w:t xml:space="preserve"> (танковые</w:t>
      </w:r>
      <w:r w:rsidRPr="008F3957">
        <w:rPr>
          <w:sz w:val="28"/>
          <w:szCs w:val="28"/>
        </w:rPr>
        <w:t>) подразделения всегда должны быть готовы к передвижению в условиях угрозы применения противником оружия массового поражения, авиации, высокоточного и зажигатель</w:t>
      </w:r>
      <w:r w:rsidRPr="008F3957">
        <w:rPr>
          <w:sz w:val="28"/>
          <w:szCs w:val="28"/>
        </w:rPr>
        <w:softHyphen/>
        <w:t>ного оружия, круглосуточного и всепогодного ведения им разведки, воздействия его воздушных десантов, аэромобильных и ди</w:t>
      </w:r>
      <w:r w:rsidRPr="008F3957">
        <w:rPr>
          <w:sz w:val="28"/>
          <w:szCs w:val="28"/>
        </w:rPr>
        <w:softHyphen/>
        <w:t>версионно-разведывательных групп, дистанционного минирования ме</w:t>
      </w:r>
      <w:r w:rsidRPr="008F3957">
        <w:rPr>
          <w:sz w:val="28"/>
          <w:szCs w:val="28"/>
        </w:rPr>
        <w:softHyphen/>
        <w:t>стности и ее радиоактивного, химического и биологического заражения, разрушения мостов и переправ.</w:t>
      </w:r>
    </w:p>
    <w:p w:rsidR="004A0EF2" w:rsidRDefault="004A0EF2" w:rsidP="004A0EF2">
      <w:pPr>
        <w:pStyle w:val="1"/>
        <w:keepNext w:val="0"/>
        <w:ind w:firstLine="709"/>
        <w:jc w:val="both"/>
        <w:rPr>
          <w:sz w:val="28"/>
          <w:szCs w:val="28"/>
        </w:rPr>
      </w:pPr>
      <w:r>
        <w:rPr>
          <w:sz w:val="28"/>
          <w:szCs w:val="28"/>
        </w:rPr>
        <w:t>М</w:t>
      </w:r>
      <w:r w:rsidRPr="008F3957">
        <w:rPr>
          <w:sz w:val="28"/>
          <w:szCs w:val="28"/>
        </w:rPr>
        <w:t>отострелковые</w:t>
      </w:r>
      <w:r>
        <w:rPr>
          <w:sz w:val="28"/>
          <w:szCs w:val="28"/>
        </w:rPr>
        <w:t xml:space="preserve"> (танковые</w:t>
      </w:r>
      <w:r w:rsidRPr="008F3957">
        <w:rPr>
          <w:sz w:val="28"/>
          <w:szCs w:val="28"/>
        </w:rPr>
        <w:t>) подразделения могут совер</w:t>
      </w:r>
      <w:r w:rsidRPr="008F3957">
        <w:rPr>
          <w:sz w:val="28"/>
          <w:szCs w:val="28"/>
        </w:rPr>
        <w:softHyphen/>
        <w:t>шать пе</w:t>
      </w:r>
      <w:r w:rsidRPr="008F3957">
        <w:rPr>
          <w:sz w:val="28"/>
          <w:szCs w:val="28"/>
        </w:rPr>
        <w:softHyphen/>
        <w:t>редвижение своим ходом (маршем), перевозиться железнодо</w:t>
      </w:r>
      <w:r w:rsidRPr="008F3957">
        <w:rPr>
          <w:sz w:val="28"/>
          <w:szCs w:val="28"/>
        </w:rPr>
        <w:softHyphen/>
        <w:t>рожным и морским (речным) транспортом или передвигаться комбини</w:t>
      </w:r>
      <w:r w:rsidRPr="008F3957">
        <w:rPr>
          <w:sz w:val="28"/>
          <w:szCs w:val="28"/>
        </w:rPr>
        <w:softHyphen/>
        <w:t>рованным способом (рис. 13). Кроме того, мотострелковые подразделе</w:t>
      </w:r>
      <w:r w:rsidRPr="008F3957">
        <w:rPr>
          <w:sz w:val="28"/>
          <w:szCs w:val="28"/>
        </w:rPr>
        <w:softHyphen/>
        <w:t>ния могут перевозиться воздушным транспортом, а танковые – на авто</w:t>
      </w:r>
      <w:r w:rsidRPr="008F3957">
        <w:rPr>
          <w:sz w:val="28"/>
          <w:szCs w:val="28"/>
        </w:rPr>
        <w:softHyphen/>
        <w:t>поездах (трейлерах). Основным способом передвижения общевойсковых под</w:t>
      </w:r>
      <w:r w:rsidRPr="008F3957">
        <w:rPr>
          <w:sz w:val="28"/>
          <w:szCs w:val="28"/>
        </w:rPr>
        <w:softHyphen/>
        <w:t>разделе</w:t>
      </w:r>
      <w:r w:rsidRPr="008F3957">
        <w:rPr>
          <w:sz w:val="28"/>
          <w:szCs w:val="28"/>
        </w:rPr>
        <w:softHyphen/>
        <w:t>ний является марш.</w:t>
      </w:r>
    </w:p>
    <w:p w:rsidR="00615AEA" w:rsidRDefault="00615AEA" w:rsidP="00615AEA"/>
    <w:p w:rsidR="00615AEA" w:rsidRDefault="00615AEA" w:rsidP="00615AEA">
      <w:pPr>
        <w:jc w:val="center"/>
      </w:pPr>
      <w:r>
        <w:t>1. Основы марша</w:t>
      </w:r>
    </w:p>
    <w:p w:rsidR="00615AEA" w:rsidRPr="00615AEA" w:rsidRDefault="00615AEA" w:rsidP="00615AEA">
      <w:pPr>
        <w:jc w:val="center"/>
      </w:pPr>
    </w:p>
    <w:p w:rsidR="004A0EF2" w:rsidRDefault="004A0EF2" w:rsidP="004A0EF2">
      <w:pPr>
        <w:ind w:firstLine="709"/>
        <w:rPr>
          <w:snapToGrid w:val="0"/>
          <w:szCs w:val="28"/>
        </w:rPr>
      </w:pPr>
      <w:r w:rsidRPr="008F3957">
        <w:rPr>
          <w:snapToGrid w:val="0"/>
          <w:szCs w:val="28"/>
        </w:rPr>
        <w:t>В годы Великой Отечественной войны до 40-50% времени боевой деятельности танковых подразделений и частей приходилось на марши. В современных условиях вопросы подготовки и совершения марша яв</w:t>
      </w:r>
      <w:r w:rsidRPr="008F3957">
        <w:rPr>
          <w:snapToGrid w:val="0"/>
          <w:szCs w:val="28"/>
        </w:rPr>
        <w:softHyphen/>
        <w:t>ляются не</w:t>
      </w:r>
      <w:r w:rsidRPr="008F3957">
        <w:rPr>
          <w:snapToGrid w:val="0"/>
          <w:szCs w:val="28"/>
        </w:rPr>
        <w:softHyphen/>
        <w:t>отъемлемой составной частью практически каждого ко</w:t>
      </w:r>
      <w:r w:rsidRPr="008F3957">
        <w:rPr>
          <w:snapToGrid w:val="0"/>
          <w:szCs w:val="28"/>
        </w:rPr>
        <w:softHyphen/>
        <w:t>мандно-штабного или тактического учения.</w:t>
      </w:r>
    </w:p>
    <w:p w:rsidR="00B362F9" w:rsidRDefault="00B362F9" w:rsidP="004A0EF2">
      <w:pPr>
        <w:ind w:firstLine="709"/>
        <w:rPr>
          <w:snapToGrid w:val="0"/>
          <w:spacing w:val="40"/>
          <w:szCs w:val="28"/>
        </w:rPr>
      </w:pPr>
    </w:p>
    <w:p w:rsidR="004A0EF2" w:rsidRPr="003F1222" w:rsidRDefault="00D5267A" w:rsidP="004A0EF2">
      <w:pPr>
        <w:ind w:firstLine="709"/>
        <w:rPr>
          <w:b/>
          <w:i/>
          <w:snapToGrid w:val="0"/>
          <w:szCs w:val="28"/>
        </w:rPr>
      </w:pPr>
      <w:r w:rsidRPr="00D5267A">
        <w:rPr>
          <w:b/>
          <w:i/>
          <w:noProof/>
        </w:rPr>
        <w:lastRenderedPageBreak/>
        <w:pict>
          <v:group id="_x0000_s3349" style="position:absolute;left:0;text-align:left;margin-left:0;margin-top:217.8pt;width:425.7pt;height:217.85pt;z-index:251663360;mso-wrap-distance-top:22.7pt;mso-wrap-distance-bottom:19.85pt" coordorigin="1732,9736" coordsize="8424,4594">
            <v:group id="_x0000_s3350" style="position:absolute;left:1732;top:9736;width:8424;height:3883;mso-wrap-distance-top:22.7pt;mso-wrap-distance-bottom:19.85pt" coordorigin="1932,7681" coordsize="8424,3920">
              <v:group id="_x0000_s3351" style="position:absolute;left:7114;top:8561;width:3242;height:2487" coordorigin="7114,8581" coordsize="3242,2487">
                <v:group id="_x0000_s3352" style="position:absolute;left:7250;top:8581;width:2970;height:530" coordorigin="2371,3951" coordsize="3062,530">
                  <v:shape id="_x0000_s3353" type="#_x0000_t202" style="position:absolute;left:2371;top:3951;width:3062;height:360">
                    <v:textbox style="mso-next-textbox:#_x0000_s3353" inset="1mm,.5mm,1mm,1mm">
                      <w:txbxContent>
                        <w:p w:rsidR="008208FA" w:rsidRDefault="008208FA" w:rsidP="004A0EF2">
                          <w:pPr>
                            <w:ind w:firstLine="0"/>
                            <w:jc w:val="center"/>
                            <w:rPr>
                              <w:sz w:val="24"/>
                            </w:rPr>
                          </w:pPr>
                          <w:r>
                            <w:rPr>
                              <w:sz w:val="24"/>
                            </w:rPr>
                            <w:t>Комбинированный способ</w:t>
                          </w:r>
                        </w:p>
                      </w:txbxContent>
                    </v:textbox>
                  </v:shape>
                  <v:line id="_x0000_s3354" style="position:absolute" from="3812,4311" to="3812,4481"/>
                </v:group>
                <v:shape id="_x0000_s3355" type="#_x0000_t202" style="position:absolute;left:7114;top:9278;width:1320;height:960">
                  <v:textbox style="mso-next-textbox:#_x0000_s3355" inset="1mm,.5mm,1mm,1mm">
                    <w:txbxContent>
                      <w:p w:rsidR="008208FA" w:rsidRDefault="008208FA" w:rsidP="004A0EF2">
                        <w:pPr>
                          <w:ind w:firstLine="0"/>
                          <w:jc w:val="center"/>
                          <w:rPr>
                            <w:sz w:val="24"/>
                          </w:rPr>
                        </w:pPr>
                        <w:r>
                          <w:rPr>
                            <w:sz w:val="24"/>
                          </w:rPr>
                          <w:t xml:space="preserve">Сочетание марша с </w:t>
                        </w:r>
                      </w:p>
                      <w:p w:rsidR="008208FA" w:rsidRDefault="008208FA" w:rsidP="004A0EF2">
                        <w:pPr>
                          <w:ind w:firstLine="0"/>
                          <w:jc w:val="center"/>
                          <w:rPr>
                            <w:sz w:val="24"/>
                          </w:rPr>
                        </w:pPr>
                        <w:r>
                          <w:rPr>
                            <w:sz w:val="24"/>
                          </w:rPr>
                          <w:t>перевозкой</w:t>
                        </w:r>
                      </w:p>
                    </w:txbxContent>
                  </v:textbox>
                </v:shape>
                <v:shape id="_x0000_s3356" type="#_x0000_t202" style="position:absolute;left:8657;top:9278;width:1699;height:1790">
                  <v:textbox style="mso-next-textbox:#_x0000_s3356" inset="1mm,.5mm,1mm,1mm">
                    <w:txbxContent>
                      <w:p w:rsidR="008208FA" w:rsidRDefault="008208FA" w:rsidP="004A0EF2">
                        <w:pPr>
                          <w:ind w:firstLine="0"/>
                        </w:pPr>
                        <w:r w:rsidRPr="004A0EF2">
                          <w:rPr>
                            <w:sz w:val="24"/>
                            <w:szCs w:val="24"/>
                          </w:rPr>
                          <w:t>Одновременное или последовательное использование различных</w:t>
                        </w:r>
                        <w:r>
                          <w:t xml:space="preserve"> </w:t>
                        </w:r>
                        <w:r w:rsidRPr="004A0EF2">
                          <w:rPr>
                            <w:sz w:val="24"/>
                            <w:szCs w:val="24"/>
                          </w:rPr>
                          <w:t xml:space="preserve">видов </w:t>
                        </w:r>
                        <w:r>
                          <w:t>транспорта</w:t>
                        </w:r>
                      </w:p>
                    </w:txbxContent>
                  </v:textbox>
                </v:shape>
                <v:line id="_x0000_s3357" style="position:absolute" from="9550,9111" to="9550,9281"/>
                <v:line id="_x0000_s3358" style="position:absolute" from="7812,9111" to="7812,9281"/>
                <v:line id="_x0000_s3359" style="position:absolute" from="7812,9108" to="9560,9108"/>
              </v:group>
              <v:line id="_x0000_s3360" style="position:absolute" from="6053,8321" to="6053,8775"/>
              <v:group id="_x0000_s3361" style="position:absolute;left:3103;top:7681;width:5900;height:879" coordorigin="2783,7681" coordsize="6540,879">
                <v:shape id="_x0000_s3362" type="#_x0000_t202" style="position:absolute;left:2783;top:7681;width:6540;height:412">
                  <v:textbox style="mso-next-textbox:#_x0000_s3362" inset="1.5mm,1mm,1.5mm,1mm">
                    <w:txbxContent>
                      <w:p w:rsidR="008208FA" w:rsidRPr="00615AEA" w:rsidRDefault="008208FA" w:rsidP="004A0EF2">
                        <w:pPr>
                          <w:pStyle w:val="8"/>
                          <w:rPr>
                            <w:sz w:val="24"/>
                            <w:szCs w:val="24"/>
                          </w:rPr>
                        </w:pPr>
                        <w:r w:rsidRPr="00615AEA">
                          <w:rPr>
                            <w:sz w:val="24"/>
                            <w:szCs w:val="24"/>
                          </w:rPr>
                          <w:t>Передвижение</w:t>
                        </w:r>
                      </w:p>
                    </w:txbxContent>
                  </v:textbox>
                </v:shape>
                <v:line id="_x0000_s3363" style="position:absolute" from="6053,8093" to="6053,8321"/>
                <v:line id="_x0000_s3364" style="position:absolute" from="3254,8321" to="8975,8321"/>
                <v:line id="_x0000_s3365" style="position:absolute" from="3254,8318" to="3254,8545"/>
                <v:shape id="_x0000_s3366" style="position:absolute;left:8960;top:8321;width:5;height:239" coordsize="5,239" path="m5,l,239e" filled="f">
                  <v:path arrowok="t"/>
                </v:shape>
              </v:group>
              <v:group id="_x0000_s3367" style="position:absolute;left:3653;top:8768;width:4766;height:2833" coordorigin="3673,8768" coordsize="4766,2833">
                <v:shape id="_x0000_s3368" type="#_x0000_t202" style="position:absolute;left:5344;top:8768;width:1424;height:360">
                  <v:textbox style="mso-next-textbox:#_x0000_s3368" inset="1.5mm,.5mm,1.5mm,1mm">
                    <w:txbxContent>
                      <w:p w:rsidR="008208FA" w:rsidRDefault="008208FA" w:rsidP="004A0EF2">
                        <w:pPr>
                          <w:ind w:firstLine="0"/>
                          <w:jc w:val="center"/>
                          <w:rPr>
                            <w:sz w:val="24"/>
                          </w:rPr>
                        </w:pPr>
                        <w:r>
                          <w:rPr>
                            <w:sz w:val="24"/>
                          </w:rPr>
                          <w:t>Перевозка</w:t>
                        </w:r>
                      </w:p>
                    </w:txbxContent>
                  </v:textbox>
                </v:shape>
                <v:group id="_x0000_s3369" style="position:absolute;left:3673;top:10501;width:4766;height:1100" coordorigin="3673,10501" coordsize="4766,1100">
                  <v:shape id="_x0000_s3370" type="#_x0000_t202" style="position:absolute;left:6963;top:10671;width:1476;height:930">
                    <v:textbox style="mso-next-textbox:#_x0000_s3370" inset="1mm,1mm,1mm,1mm">
                      <w:txbxContent>
                        <w:p w:rsidR="008208FA" w:rsidRDefault="008208FA" w:rsidP="004A0EF2">
                          <w:pPr>
                            <w:ind w:firstLine="0"/>
                            <w:jc w:val="center"/>
                            <w:rPr>
                              <w:sz w:val="24"/>
                            </w:rPr>
                          </w:pPr>
                          <w:r>
                            <w:rPr>
                              <w:sz w:val="24"/>
                            </w:rPr>
                            <w:t>Морским (речным) транспортом</w:t>
                          </w:r>
                        </w:p>
                      </w:txbxContent>
                    </v:textbox>
                  </v:shape>
                  <v:line id="_x0000_s3371" style="position:absolute" from="7701,10501" to="7701,10671"/>
                  <v:shape id="_x0000_s3372" type="#_x0000_t202" style="position:absolute;left:3673;top:10671;width:1476;height:930">
                    <v:textbox style="mso-next-textbox:#_x0000_s3372" inset="1mm,1mm,1mm,1mm">
                      <w:txbxContent>
                        <w:p w:rsidR="008208FA" w:rsidRDefault="008208FA" w:rsidP="004A0EF2">
                          <w:pPr>
                            <w:ind w:firstLine="0"/>
                            <w:jc w:val="center"/>
                            <w:rPr>
                              <w:sz w:val="24"/>
                            </w:rPr>
                          </w:pPr>
                          <w:r>
                            <w:rPr>
                              <w:sz w:val="24"/>
                            </w:rPr>
                            <w:t>Железнодо-рожным транспортом</w:t>
                          </w:r>
                        </w:p>
                      </w:txbxContent>
                    </v:textbox>
                  </v:shape>
                  <v:line id="_x0000_s3373" style="position:absolute" from="4411,10501" to="4411,10671"/>
                  <v:shape id="_x0000_s3374" type="#_x0000_t202" style="position:absolute;left:5337;top:10671;width:1458;height:930">
                    <v:textbox style="mso-next-textbox:#_x0000_s3374" inset="1mm,1mm,1mm,1mm">
                      <w:txbxContent>
                        <w:p w:rsidR="008208FA" w:rsidRDefault="008208FA" w:rsidP="004A0EF2">
                          <w:pPr>
                            <w:ind w:firstLine="0"/>
                            <w:jc w:val="center"/>
                            <w:rPr>
                              <w:sz w:val="24"/>
                            </w:rPr>
                          </w:pPr>
                          <w:r>
                            <w:rPr>
                              <w:sz w:val="24"/>
                            </w:rPr>
                            <w:t>Воздушным транспортом</w:t>
                          </w:r>
                        </w:p>
                      </w:txbxContent>
                    </v:textbox>
                  </v:shape>
                  <v:line id="_x0000_s3375" style="position:absolute" from="6066,10501" to="6066,10671"/>
                  <v:line id="_x0000_s3376" style="position:absolute" from="4413,10501" to="7701,10501"/>
                </v:group>
                <v:line id="_x0000_s3377" style="position:absolute" from="6066,9141" to="6066,10502"/>
              </v:group>
              <v:group id="_x0000_s3378" style="position:absolute;left:1932;top:8532;width:3170;height:2299" coordorigin="619,9752" coordsize="3360,2299">
                <v:shape id="_x0000_s3379" type="#_x0000_t202" style="position:absolute;left:1420;top:9752;width:1757;height:373">
                  <v:textbox style="mso-next-textbox:#_x0000_s3379" inset="1mm,.5mm,1mm,1mm">
                    <w:txbxContent>
                      <w:p w:rsidR="008208FA" w:rsidRDefault="008208FA" w:rsidP="004A0EF2">
                        <w:pPr>
                          <w:ind w:firstLine="0"/>
                          <w:jc w:val="center"/>
                          <w:rPr>
                            <w:sz w:val="24"/>
                          </w:rPr>
                        </w:pPr>
                        <w:r>
                          <w:rPr>
                            <w:sz w:val="24"/>
                          </w:rPr>
                          <w:t>Марш</w:t>
                        </w:r>
                      </w:p>
                    </w:txbxContent>
                  </v:textbox>
                </v:shape>
                <v:shape id="_x0000_s3380" type="#_x0000_t202" style="position:absolute;left:2391;top:10501;width:1588;height:1010">
                  <v:textbox style="mso-next-textbox:#_x0000_s3380" inset="1mm,.5mm,1mm,1mm">
                    <w:txbxContent>
                      <w:p w:rsidR="008208FA" w:rsidRDefault="008208FA" w:rsidP="004A0EF2">
                        <w:pPr>
                          <w:ind w:firstLine="0"/>
                          <w:jc w:val="center"/>
                          <w:rPr>
                            <w:sz w:val="24"/>
                          </w:rPr>
                        </w:pPr>
                        <w:r>
                          <w:rPr>
                            <w:sz w:val="24"/>
                          </w:rPr>
                          <w:t>Своим ходом в полном</w:t>
                        </w:r>
                      </w:p>
                      <w:p w:rsidR="008208FA" w:rsidRDefault="008208FA" w:rsidP="004A0EF2">
                        <w:pPr>
                          <w:ind w:hanging="180"/>
                          <w:jc w:val="center"/>
                          <w:rPr>
                            <w:sz w:val="24"/>
                          </w:rPr>
                        </w:pPr>
                        <w:r>
                          <w:rPr>
                            <w:sz w:val="24"/>
                          </w:rPr>
                          <w:t>составе</w:t>
                        </w:r>
                      </w:p>
                    </w:txbxContent>
                  </v:textbox>
                </v:shape>
                <v:shape id="_x0000_s3381" type="#_x0000_t202" style="position:absolute;left:619;top:10501;width:1588;height:1550">
                  <v:textbox style="mso-next-textbox:#_x0000_s3381" inset="1mm,.5mm,1mm,1mm">
                    <w:txbxContent>
                      <w:p w:rsidR="008208FA" w:rsidRDefault="008208FA" w:rsidP="004A0EF2">
                        <w:pPr>
                          <w:ind w:firstLine="0"/>
                          <w:jc w:val="center"/>
                          <w:rPr>
                            <w:sz w:val="24"/>
                          </w:rPr>
                        </w:pPr>
                        <w:r>
                          <w:rPr>
                            <w:sz w:val="24"/>
                          </w:rPr>
                          <w:t xml:space="preserve">Своим ходом с перевозкой танков на </w:t>
                        </w:r>
                      </w:p>
                      <w:p w:rsidR="008208FA" w:rsidRDefault="008208FA" w:rsidP="004A0EF2">
                        <w:pPr>
                          <w:ind w:firstLine="0"/>
                          <w:jc w:val="center"/>
                          <w:rPr>
                            <w:sz w:val="24"/>
                          </w:rPr>
                        </w:pPr>
                        <w:r>
                          <w:rPr>
                            <w:sz w:val="24"/>
                          </w:rPr>
                          <w:t>автопоездах (трайлерах)</w:t>
                        </w:r>
                      </w:p>
                    </w:txbxContent>
                  </v:textbox>
                </v:shape>
                <v:group id="_x0000_s3382" style="position:absolute;left:1420;top:10321;width:1764;height:170" coordorigin="1420,10321" coordsize="1764,170">
                  <v:line id="_x0000_s3383" style="position:absolute" from="3184,10321" to="3184,10491"/>
                  <v:line id="_x0000_s3384" style="position:absolute" from="1420,10321" to="1420,10491"/>
                  <v:line id="_x0000_s3385" style="position:absolute" from="1420,10321" to="3184,10321"/>
                </v:group>
                <v:line id="_x0000_s3386" style="position:absolute" from="2302,10141" to="2302,10311"/>
              </v:group>
            </v:group>
            <v:shape id="_x0000_s3387" type="#_x0000_t202" style="position:absolute;left:1739;top:13961;width:8376;height:369" filled="f" stroked="f">
              <v:textbox style="mso-next-textbox:#_x0000_s3387" inset=".5mm,.3mm,.5mm,.3mm">
                <w:txbxContent>
                  <w:p w:rsidR="008208FA" w:rsidRPr="004A0EF2" w:rsidRDefault="008208FA" w:rsidP="004A0EF2">
                    <w:pPr>
                      <w:pStyle w:val="8"/>
                      <w:rPr>
                        <w:b w:val="0"/>
                        <w:caps w:val="0"/>
                        <w:snapToGrid w:val="0"/>
                        <w:sz w:val="24"/>
                        <w:szCs w:val="24"/>
                      </w:rPr>
                    </w:pPr>
                    <w:r w:rsidRPr="004A0EF2">
                      <w:rPr>
                        <w:b w:val="0"/>
                        <w:caps w:val="0"/>
                        <w:snapToGrid w:val="0"/>
                        <w:sz w:val="28"/>
                        <w:szCs w:val="28"/>
                      </w:rPr>
                      <w:t xml:space="preserve">Рис. 13. </w:t>
                    </w:r>
                    <w:r w:rsidRPr="004A0EF2">
                      <w:rPr>
                        <w:b w:val="0"/>
                        <w:caps w:val="0"/>
                        <w:snapToGrid w:val="0"/>
                        <w:sz w:val="24"/>
                        <w:szCs w:val="24"/>
                      </w:rPr>
                      <w:t>Способы передвижения общевойсковых подразделений и частей</w:t>
                    </w:r>
                  </w:p>
                  <w:p w:rsidR="008208FA" w:rsidRDefault="008208FA" w:rsidP="004A0EF2">
                    <w:pPr>
                      <w:jc w:val="center"/>
                      <w:rPr>
                        <w:sz w:val="24"/>
                      </w:rPr>
                    </w:pPr>
                  </w:p>
                </w:txbxContent>
              </v:textbox>
            </v:shape>
            <w10:wrap type="topAndBottom"/>
          </v:group>
        </w:pict>
      </w:r>
      <w:r w:rsidR="004A0EF2" w:rsidRPr="003F1222">
        <w:rPr>
          <w:b/>
          <w:i/>
          <w:snapToGrid w:val="0"/>
          <w:spacing w:val="40"/>
          <w:szCs w:val="28"/>
        </w:rPr>
        <w:t>Марш</w:t>
      </w:r>
      <w:r w:rsidR="004A0EF2" w:rsidRPr="003F1222">
        <w:rPr>
          <w:b/>
          <w:i/>
          <w:snapToGrid w:val="0"/>
          <w:szCs w:val="28"/>
        </w:rPr>
        <w:t xml:space="preserve"> - организованное передвижение частей и подразделений в колоннах по дорогам и колонным путям с целью прибытия в назначен</w:t>
      </w:r>
      <w:r w:rsidR="004A0EF2" w:rsidRPr="003F1222">
        <w:rPr>
          <w:b/>
          <w:i/>
          <w:snapToGrid w:val="0"/>
          <w:szCs w:val="28"/>
        </w:rPr>
        <w:softHyphen/>
        <w:t>ный район или на указанный рубеж в установленное время в полном со</w:t>
      </w:r>
      <w:r w:rsidR="004A0EF2" w:rsidRPr="003F1222">
        <w:rPr>
          <w:b/>
          <w:i/>
          <w:snapToGrid w:val="0"/>
          <w:szCs w:val="28"/>
        </w:rPr>
        <w:softHyphen/>
        <w:t>ставе и в готовности к немедленному выполнению боевой задачи.</w:t>
      </w:r>
    </w:p>
    <w:p w:rsidR="00547AF3" w:rsidRPr="004A0EF2" w:rsidRDefault="00547AF3" w:rsidP="00615AEA">
      <w:pPr>
        <w:ind w:firstLine="709"/>
      </w:pPr>
      <w:r w:rsidRPr="004A0EF2">
        <w:t>Общевойсковые подразделения мо</w:t>
      </w:r>
      <w:r w:rsidRPr="004A0EF2">
        <w:softHyphen/>
        <w:t>гут совершать марш в различных условиях: в зависимо</w:t>
      </w:r>
      <w:r w:rsidRPr="004A0EF2">
        <w:softHyphen/>
        <w:t>сти от получен</w:t>
      </w:r>
      <w:r w:rsidRPr="004A0EF2">
        <w:softHyphen/>
        <w:t>ной задачи и удаления от противника - в предвидении вступления в бой или вне угрозы столкновения с противником; по на</w:t>
      </w:r>
      <w:r w:rsidRPr="004A0EF2">
        <w:softHyphen/>
        <w:t>правлению движения - к фронту, вдоль фронта или от фрон</w:t>
      </w:r>
      <w:r w:rsidRPr="004A0EF2">
        <w:softHyphen/>
        <w:t>та в тыл; от времени суток – в светлое время (днем) или в условиях ограниченной видимости (ночью).</w:t>
      </w:r>
    </w:p>
    <w:p w:rsidR="00547AF3" w:rsidRPr="004A0EF2" w:rsidRDefault="00547AF3" w:rsidP="004A0EF2">
      <w:pPr>
        <w:ind w:firstLine="709"/>
        <w:rPr>
          <w:snapToGrid w:val="0"/>
          <w:szCs w:val="28"/>
        </w:rPr>
      </w:pPr>
      <w:r w:rsidRPr="004A0EF2">
        <w:rPr>
          <w:snapToGrid w:val="0"/>
          <w:szCs w:val="28"/>
        </w:rPr>
        <w:t>Марш в предвидении вступления в бой совершается в случае, когда непосредственно с марша общевойсковым подразделениям предстоит выполнить боевую за</w:t>
      </w:r>
      <w:r w:rsidRPr="004A0EF2">
        <w:rPr>
          <w:snapToGrid w:val="0"/>
          <w:szCs w:val="28"/>
        </w:rPr>
        <w:softHyphen/>
        <w:t>дачу - вести встречный бой с про</w:t>
      </w:r>
      <w:r w:rsidRPr="004A0EF2">
        <w:rPr>
          <w:snapToGrid w:val="0"/>
          <w:szCs w:val="28"/>
        </w:rPr>
        <w:softHyphen/>
        <w:t>тивни</w:t>
      </w:r>
      <w:r w:rsidRPr="004A0EF2">
        <w:rPr>
          <w:snapToGrid w:val="0"/>
          <w:szCs w:val="28"/>
        </w:rPr>
        <w:softHyphen/>
        <w:t>ком, наступать или занимать оборону. Он, как правило, соверша</w:t>
      </w:r>
      <w:r w:rsidRPr="004A0EF2">
        <w:rPr>
          <w:snapToGrid w:val="0"/>
          <w:szCs w:val="28"/>
        </w:rPr>
        <w:softHyphen/>
        <w:t>ется в районе боевых действий, при выдвижении из района сосредото</w:t>
      </w:r>
      <w:r w:rsidRPr="004A0EF2">
        <w:rPr>
          <w:snapToGrid w:val="0"/>
          <w:szCs w:val="28"/>
        </w:rPr>
        <w:softHyphen/>
        <w:t>чения (ППД) к государс</w:t>
      </w:r>
      <w:r w:rsidRPr="004A0EF2">
        <w:rPr>
          <w:snapToGrid w:val="0"/>
          <w:szCs w:val="28"/>
        </w:rPr>
        <w:softHyphen/>
        <w:t>твенной границе, при выдвижении из состава второго эшелона ди</w:t>
      </w:r>
      <w:r w:rsidRPr="004A0EF2">
        <w:rPr>
          <w:snapToGrid w:val="0"/>
          <w:szCs w:val="28"/>
        </w:rPr>
        <w:softHyphen/>
        <w:t>визии или резерва для проведения контрудара, а также в пос</w:t>
      </w:r>
      <w:r w:rsidRPr="004A0EF2">
        <w:rPr>
          <w:snapToGrid w:val="0"/>
          <w:szCs w:val="28"/>
        </w:rPr>
        <w:softHyphen/>
        <w:t>леднем суточном переходе при совершении марша на боль</w:t>
      </w:r>
      <w:r w:rsidRPr="004A0EF2">
        <w:rPr>
          <w:snapToGrid w:val="0"/>
          <w:szCs w:val="28"/>
        </w:rPr>
        <w:softHyphen/>
        <w:t>шое расстоя</w:t>
      </w:r>
      <w:r w:rsidRPr="004A0EF2">
        <w:rPr>
          <w:snapToGrid w:val="0"/>
          <w:szCs w:val="28"/>
        </w:rPr>
        <w:softHyphen/>
        <w:t xml:space="preserve">ние. </w:t>
      </w:r>
    </w:p>
    <w:p w:rsidR="00547AF3" w:rsidRPr="004A0EF2" w:rsidRDefault="00547AF3" w:rsidP="004A0EF2">
      <w:pPr>
        <w:ind w:firstLine="709"/>
        <w:rPr>
          <w:snapToGrid w:val="0"/>
          <w:szCs w:val="28"/>
        </w:rPr>
      </w:pPr>
      <w:r w:rsidRPr="004A0EF2">
        <w:rPr>
          <w:snapToGrid w:val="0"/>
          <w:szCs w:val="28"/>
        </w:rPr>
        <w:t>Марш вне угрозы столкновения с противником совершается обычно в тылу своих войск при выдвижении из глубины страны.</w:t>
      </w:r>
    </w:p>
    <w:p w:rsidR="00547AF3" w:rsidRPr="004A0EF2" w:rsidRDefault="00547AF3" w:rsidP="004A0EF2">
      <w:pPr>
        <w:ind w:firstLine="709"/>
        <w:rPr>
          <w:snapToGrid w:val="0"/>
          <w:szCs w:val="28"/>
        </w:rPr>
      </w:pPr>
      <w:r w:rsidRPr="004A0EF2">
        <w:rPr>
          <w:snapToGrid w:val="0"/>
          <w:szCs w:val="28"/>
        </w:rPr>
        <w:t>Марш к фронту совершается при создании группи</w:t>
      </w:r>
      <w:r w:rsidRPr="004A0EF2">
        <w:rPr>
          <w:snapToGrid w:val="0"/>
          <w:szCs w:val="28"/>
        </w:rPr>
        <w:softHyphen/>
        <w:t>ровки войск для наступления, наращивания усилий для развития успе</w:t>
      </w:r>
      <w:r w:rsidRPr="004A0EF2">
        <w:rPr>
          <w:snapToGrid w:val="0"/>
          <w:szCs w:val="28"/>
        </w:rPr>
        <w:softHyphen/>
        <w:t>ха войск пер</w:t>
      </w:r>
      <w:r w:rsidRPr="004A0EF2">
        <w:rPr>
          <w:snapToGrid w:val="0"/>
          <w:szCs w:val="28"/>
        </w:rPr>
        <w:softHyphen/>
        <w:t xml:space="preserve">вого эшелона, для перехода к обороне с целью отражения вторжения противника или на направлении его прорыва, а также при замене войск, утративших боеспособность. </w:t>
      </w:r>
    </w:p>
    <w:p w:rsidR="00547AF3" w:rsidRPr="004A0EF2" w:rsidRDefault="00547AF3" w:rsidP="004A0EF2">
      <w:pPr>
        <w:ind w:firstLine="709"/>
        <w:rPr>
          <w:snapToGrid w:val="0"/>
          <w:szCs w:val="28"/>
        </w:rPr>
      </w:pPr>
      <w:r w:rsidRPr="004A0EF2">
        <w:rPr>
          <w:snapToGrid w:val="0"/>
          <w:szCs w:val="28"/>
        </w:rPr>
        <w:t>Марш вдоль фрон</w:t>
      </w:r>
      <w:r w:rsidRPr="004A0EF2">
        <w:rPr>
          <w:snapToGrid w:val="0"/>
          <w:szCs w:val="28"/>
        </w:rPr>
        <w:softHyphen/>
        <w:t>та может совершаться при перегруппировках войск для пере</w:t>
      </w:r>
      <w:r w:rsidRPr="004A0EF2">
        <w:rPr>
          <w:snapToGrid w:val="0"/>
          <w:szCs w:val="28"/>
        </w:rPr>
        <w:softHyphen/>
        <w:t xml:space="preserve">носа усилий на новое направление. </w:t>
      </w:r>
    </w:p>
    <w:p w:rsidR="00547AF3" w:rsidRPr="004A0EF2" w:rsidRDefault="00547AF3" w:rsidP="004A0EF2">
      <w:pPr>
        <w:ind w:firstLine="709"/>
        <w:rPr>
          <w:snapToGrid w:val="0"/>
          <w:szCs w:val="28"/>
        </w:rPr>
      </w:pPr>
      <w:r w:rsidRPr="004A0EF2">
        <w:rPr>
          <w:snapToGrid w:val="0"/>
          <w:szCs w:val="28"/>
        </w:rPr>
        <w:lastRenderedPageBreak/>
        <w:t>Марш от фронта в тыл совершается обычно при перегруппиров</w:t>
      </w:r>
      <w:r w:rsidRPr="004A0EF2">
        <w:rPr>
          <w:snapToGrid w:val="0"/>
          <w:szCs w:val="28"/>
        </w:rPr>
        <w:softHyphen/>
        <w:t>ках войск и при их отходе.</w:t>
      </w:r>
    </w:p>
    <w:p w:rsidR="00547AF3" w:rsidRPr="004A0EF2" w:rsidRDefault="00547AF3" w:rsidP="004A0EF2">
      <w:pPr>
        <w:ind w:firstLine="709"/>
        <w:rPr>
          <w:snapToGrid w:val="0"/>
          <w:szCs w:val="28"/>
        </w:rPr>
      </w:pPr>
      <w:r w:rsidRPr="004A0EF2">
        <w:rPr>
          <w:snapToGrid w:val="0"/>
          <w:szCs w:val="28"/>
        </w:rPr>
        <w:t>В военное время (с началом боевых действий) во всех случаях марш будет совершаться в условиях постоянной угрозы применения противником ОМП и ВТО. Это требует постоянного ведения раз</w:t>
      </w:r>
      <w:r w:rsidRPr="004A0EF2">
        <w:rPr>
          <w:snapToGrid w:val="0"/>
          <w:szCs w:val="28"/>
        </w:rPr>
        <w:softHyphen/>
        <w:t>ведки, рассредоточения и маскировки войск, прикрытия подразделений сред</w:t>
      </w:r>
      <w:r w:rsidRPr="004A0EF2">
        <w:rPr>
          <w:snapToGrid w:val="0"/>
          <w:szCs w:val="28"/>
        </w:rPr>
        <w:softHyphen/>
        <w:t>ствами ПВО, а также противодействия техническим средствам разведки про</w:t>
      </w:r>
      <w:r w:rsidRPr="004A0EF2">
        <w:rPr>
          <w:snapToGrid w:val="0"/>
          <w:szCs w:val="28"/>
        </w:rPr>
        <w:softHyphen/>
        <w:t>тивника.</w:t>
      </w:r>
    </w:p>
    <w:p w:rsidR="00547AF3" w:rsidRPr="004A0EF2" w:rsidRDefault="00547AF3" w:rsidP="004A0EF2">
      <w:pPr>
        <w:ind w:firstLine="709"/>
        <w:rPr>
          <w:snapToGrid w:val="0"/>
          <w:szCs w:val="28"/>
        </w:rPr>
      </w:pPr>
      <w:r w:rsidRPr="004A0EF2">
        <w:rPr>
          <w:snapToGrid w:val="0"/>
          <w:szCs w:val="28"/>
        </w:rPr>
        <w:t>Как правило, марш будет совершаться ночью или в других усло</w:t>
      </w:r>
      <w:r w:rsidRPr="004A0EF2">
        <w:rPr>
          <w:snapToGrid w:val="0"/>
          <w:szCs w:val="28"/>
        </w:rPr>
        <w:softHyphen/>
        <w:t>виях ограниченной видимости. В тех случаях, когда время, необходимое для движения, превышает продолжительность темного вре</w:t>
      </w:r>
      <w:r w:rsidRPr="004A0EF2">
        <w:rPr>
          <w:snapToGrid w:val="0"/>
          <w:szCs w:val="28"/>
        </w:rPr>
        <w:softHyphen/>
        <w:t>мени суток, марш обычно заканчивается с таким расчетом, чтобы до рассвета за</w:t>
      </w:r>
      <w:r w:rsidRPr="004A0EF2">
        <w:rPr>
          <w:snapToGrid w:val="0"/>
          <w:szCs w:val="28"/>
        </w:rPr>
        <w:softHyphen/>
        <w:t>вершить развертывания войск на рубеже или втягивания в район. В глу</w:t>
      </w:r>
      <w:r w:rsidRPr="004A0EF2">
        <w:rPr>
          <w:snapToGrid w:val="0"/>
          <w:szCs w:val="28"/>
        </w:rPr>
        <w:softHyphen/>
        <w:t>боком тылу и в боевой обстановке марш совершается и днем.</w:t>
      </w:r>
    </w:p>
    <w:p w:rsidR="00547AF3" w:rsidRPr="004A0EF2" w:rsidRDefault="00547AF3" w:rsidP="004A0EF2">
      <w:pPr>
        <w:ind w:firstLine="709"/>
        <w:rPr>
          <w:snapToGrid w:val="0"/>
          <w:szCs w:val="28"/>
        </w:rPr>
      </w:pPr>
      <w:r w:rsidRPr="004A0EF2">
        <w:rPr>
          <w:snapToGrid w:val="0"/>
          <w:szCs w:val="28"/>
        </w:rPr>
        <w:t>В любых условиях марш должен совершаться организованно, скрытно и на максимальной скорости.</w:t>
      </w:r>
    </w:p>
    <w:p w:rsidR="00547AF3" w:rsidRPr="004A0EF2" w:rsidRDefault="00547AF3" w:rsidP="004A0EF2">
      <w:pPr>
        <w:ind w:firstLine="709"/>
        <w:rPr>
          <w:snapToGrid w:val="0"/>
          <w:szCs w:val="28"/>
        </w:rPr>
      </w:pPr>
      <w:r w:rsidRPr="004A0EF2">
        <w:rPr>
          <w:snapToGrid w:val="0"/>
          <w:szCs w:val="28"/>
        </w:rPr>
        <w:t>Маршевые возможности– это способность подразделений и час</w:t>
      </w:r>
      <w:r w:rsidRPr="004A0EF2">
        <w:rPr>
          <w:snapToGrid w:val="0"/>
          <w:szCs w:val="28"/>
        </w:rPr>
        <w:softHyphen/>
        <w:t>тей преодолевать своим ходом в установленное время максимально возможное расстояние при сохранении боеспособности и в полной го</w:t>
      </w:r>
      <w:r w:rsidRPr="004A0EF2">
        <w:rPr>
          <w:snapToGrid w:val="0"/>
          <w:szCs w:val="28"/>
        </w:rPr>
        <w:softHyphen/>
        <w:t xml:space="preserve">товности к выполнению поставленной задачи. </w:t>
      </w:r>
    </w:p>
    <w:p w:rsidR="00547AF3" w:rsidRPr="004A0EF2" w:rsidRDefault="00547AF3" w:rsidP="004A0EF2">
      <w:pPr>
        <w:ind w:firstLine="709"/>
        <w:rPr>
          <w:snapToGrid w:val="0"/>
          <w:szCs w:val="28"/>
        </w:rPr>
      </w:pPr>
      <w:r w:rsidRPr="004A0EF2">
        <w:rPr>
          <w:snapToGrid w:val="0"/>
          <w:szCs w:val="28"/>
        </w:rPr>
        <w:t>Главные факторы, влияющие на маршевые возможности, - это бое</w:t>
      </w:r>
      <w:r w:rsidRPr="004A0EF2">
        <w:rPr>
          <w:snapToGrid w:val="0"/>
          <w:szCs w:val="28"/>
        </w:rPr>
        <w:softHyphen/>
        <w:t>вые и эксплутационные качества техники и подготовленность води</w:t>
      </w:r>
      <w:r w:rsidRPr="004A0EF2">
        <w:rPr>
          <w:snapToGrid w:val="0"/>
          <w:szCs w:val="28"/>
        </w:rPr>
        <w:softHyphen/>
        <w:t>тель</w:t>
      </w:r>
      <w:r w:rsidRPr="004A0EF2">
        <w:rPr>
          <w:snapToGrid w:val="0"/>
          <w:szCs w:val="28"/>
        </w:rPr>
        <w:softHyphen/>
        <w:t>ского состава.</w:t>
      </w:r>
    </w:p>
    <w:p w:rsidR="00547AF3" w:rsidRPr="004A0EF2" w:rsidRDefault="00547AF3" w:rsidP="004A0EF2">
      <w:pPr>
        <w:ind w:firstLine="709"/>
        <w:rPr>
          <w:snapToGrid w:val="0"/>
          <w:szCs w:val="28"/>
        </w:rPr>
      </w:pPr>
      <w:r w:rsidRPr="004A0EF2">
        <w:rPr>
          <w:snapToGrid w:val="0"/>
          <w:szCs w:val="28"/>
        </w:rPr>
        <w:t>Эксплуатационные качества характеризуются надежностью ра</w:t>
      </w:r>
      <w:r w:rsidRPr="004A0EF2">
        <w:rPr>
          <w:snapToGrid w:val="0"/>
          <w:szCs w:val="28"/>
        </w:rPr>
        <w:softHyphen/>
        <w:t>боты техники без ремонта и технического обслуживания на марше, при</w:t>
      </w:r>
      <w:r w:rsidRPr="004A0EF2">
        <w:rPr>
          <w:snapToGrid w:val="0"/>
          <w:szCs w:val="28"/>
        </w:rPr>
        <w:softHyphen/>
        <w:t>спо</w:t>
      </w:r>
      <w:r w:rsidRPr="004A0EF2">
        <w:rPr>
          <w:snapToGrid w:val="0"/>
          <w:szCs w:val="28"/>
        </w:rPr>
        <w:softHyphen/>
        <w:t>собляемостью к эксплуатации в различных условиях, удобством, лег</w:t>
      </w:r>
      <w:r w:rsidRPr="004A0EF2">
        <w:rPr>
          <w:snapToGrid w:val="0"/>
          <w:szCs w:val="28"/>
        </w:rPr>
        <w:softHyphen/>
        <w:t>костью и простотой управления. Опыт войны в зоне Персидского за</w:t>
      </w:r>
      <w:r w:rsidRPr="004A0EF2">
        <w:rPr>
          <w:snapToGrid w:val="0"/>
          <w:szCs w:val="28"/>
        </w:rPr>
        <w:softHyphen/>
        <w:t>лива (</w:t>
      </w:r>
      <w:smartTag w:uri="urn:schemas-microsoft-com:office:smarttags" w:element="metricconverter">
        <w:smartTagPr>
          <w:attr w:name="ProductID" w:val="1991 г"/>
        </w:smartTagPr>
        <w:r w:rsidRPr="004A0EF2">
          <w:rPr>
            <w:snapToGrid w:val="0"/>
            <w:szCs w:val="28"/>
          </w:rPr>
          <w:t>1991 г</w:t>
        </w:r>
      </w:smartTag>
      <w:r w:rsidRPr="004A0EF2">
        <w:rPr>
          <w:snapToGrid w:val="0"/>
          <w:szCs w:val="28"/>
        </w:rPr>
        <w:t>.) продемонстрировал высо</w:t>
      </w:r>
      <w:r w:rsidRPr="004A0EF2">
        <w:rPr>
          <w:snapToGrid w:val="0"/>
          <w:szCs w:val="28"/>
        </w:rPr>
        <w:softHyphen/>
        <w:t>кие качества танков Т-62, Т-72, Т-72М. 9-я танковая дивизия сирийских войск, имевшая на воору</w:t>
      </w:r>
      <w:r w:rsidRPr="004A0EF2">
        <w:rPr>
          <w:snapToGrid w:val="0"/>
          <w:szCs w:val="28"/>
        </w:rPr>
        <w:softHyphen/>
        <w:t xml:space="preserve">жении эти танки, совершила марш протяженностью более </w:t>
      </w:r>
      <w:smartTag w:uri="urn:schemas-microsoft-com:office:smarttags" w:element="metricconverter">
        <w:smartTagPr>
          <w:attr w:name="ProductID" w:val="1000 км"/>
        </w:smartTagPr>
        <w:r w:rsidRPr="004A0EF2">
          <w:rPr>
            <w:snapToGrid w:val="0"/>
            <w:szCs w:val="28"/>
          </w:rPr>
          <w:t>1000 км</w:t>
        </w:r>
      </w:smartTag>
      <w:r w:rsidRPr="004A0EF2">
        <w:rPr>
          <w:snapToGrid w:val="0"/>
          <w:szCs w:val="28"/>
        </w:rPr>
        <w:t>. Ни один танк на всем протяжении марша не вышел из строя. В то же вре</w:t>
      </w:r>
      <w:r w:rsidRPr="004A0EF2">
        <w:rPr>
          <w:snapToGrid w:val="0"/>
          <w:szCs w:val="28"/>
        </w:rPr>
        <w:softHyphen/>
        <w:t>мя низ</w:t>
      </w:r>
      <w:r w:rsidRPr="004A0EF2">
        <w:rPr>
          <w:snapToGrid w:val="0"/>
          <w:szCs w:val="28"/>
        </w:rPr>
        <w:softHyphen/>
        <w:t>кие ходовые качества в условиях пустыни продемонстриро</w:t>
      </w:r>
      <w:r w:rsidRPr="004A0EF2">
        <w:rPr>
          <w:snapToGrid w:val="0"/>
          <w:szCs w:val="28"/>
        </w:rPr>
        <w:softHyphen/>
        <w:t>вал амери</w:t>
      </w:r>
      <w:r w:rsidRPr="004A0EF2">
        <w:rPr>
          <w:snapToGrid w:val="0"/>
          <w:szCs w:val="28"/>
        </w:rPr>
        <w:softHyphen/>
        <w:t>канский танк М-1А1 "Абрамс": запас хода до очередной очистки возду</w:t>
      </w:r>
      <w:r w:rsidRPr="004A0EF2">
        <w:rPr>
          <w:snapToGrid w:val="0"/>
          <w:szCs w:val="28"/>
        </w:rPr>
        <w:softHyphen/>
        <w:t>хоо</w:t>
      </w:r>
      <w:r w:rsidRPr="004A0EF2">
        <w:rPr>
          <w:snapToGrid w:val="0"/>
          <w:szCs w:val="28"/>
        </w:rPr>
        <w:softHyphen/>
        <w:t xml:space="preserve">чистителя составлял не более </w:t>
      </w:r>
      <w:smartTag w:uri="urn:schemas-microsoft-com:office:smarttags" w:element="metricconverter">
        <w:smartTagPr>
          <w:attr w:name="ProductID" w:val="150 км"/>
        </w:smartTagPr>
        <w:r w:rsidRPr="004A0EF2">
          <w:rPr>
            <w:snapToGrid w:val="0"/>
            <w:szCs w:val="28"/>
          </w:rPr>
          <w:t>150 км</w:t>
        </w:r>
      </w:smartTag>
      <w:r w:rsidRPr="004A0EF2">
        <w:rPr>
          <w:snapToGrid w:val="0"/>
          <w:szCs w:val="28"/>
        </w:rPr>
        <w:t>, проявились серьезные непо</w:t>
      </w:r>
      <w:r w:rsidRPr="004A0EF2">
        <w:rPr>
          <w:snapToGrid w:val="0"/>
          <w:szCs w:val="28"/>
        </w:rPr>
        <w:softHyphen/>
        <w:t>ладки в ходовой части этого танка, были случаи заклинивания газо</w:t>
      </w:r>
      <w:r w:rsidRPr="004A0EF2">
        <w:rPr>
          <w:snapToGrid w:val="0"/>
          <w:szCs w:val="28"/>
        </w:rPr>
        <w:softHyphen/>
        <w:t>тур</w:t>
      </w:r>
      <w:r w:rsidRPr="004A0EF2">
        <w:rPr>
          <w:snapToGrid w:val="0"/>
          <w:szCs w:val="28"/>
        </w:rPr>
        <w:softHyphen/>
        <w:t>бинного двигателя.</w:t>
      </w:r>
    </w:p>
    <w:p w:rsidR="00547AF3" w:rsidRPr="004A0EF2" w:rsidRDefault="00547AF3" w:rsidP="004A0EF2">
      <w:pPr>
        <w:ind w:firstLine="709"/>
        <w:rPr>
          <w:snapToGrid w:val="0"/>
          <w:szCs w:val="28"/>
        </w:rPr>
      </w:pPr>
      <w:r w:rsidRPr="004A0EF2">
        <w:rPr>
          <w:snapToGrid w:val="0"/>
          <w:szCs w:val="28"/>
        </w:rPr>
        <w:t>Показателями маршевых возможностей общевойсковых подраз</w:t>
      </w:r>
      <w:r w:rsidRPr="004A0EF2">
        <w:rPr>
          <w:snapToGrid w:val="0"/>
          <w:szCs w:val="28"/>
        </w:rPr>
        <w:softHyphen/>
        <w:t>делений и частей являются: средняя скорость движения колонн подраз</w:t>
      </w:r>
      <w:r w:rsidRPr="004A0EF2">
        <w:rPr>
          <w:snapToGrid w:val="0"/>
          <w:szCs w:val="28"/>
        </w:rPr>
        <w:softHyphen/>
        <w:t>делений, величина суточного перехода, запас хода по топливу, запас хода по гусеничным лентам. Определяющим из них является средняя скорость движения на марше (без учета времени на привалы).</w:t>
      </w:r>
    </w:p>
    <w:p w:rsidR="00547AF3" w:rsidRPr="004A0EF2" w:rsidRDefault="00547AF3" w:rsidP="004A0EF2">
      <w:pPr>
        <w:ind w:firstLine="709"/>
        <w:rPr>
          <w:snapToGrid w:val="0"/>
          <w:szCs w:val="28"/>
        </w:rPr>
      </w:pPr>
      <w:r w:rsidRPr="004A0EF2">
        <w:rPr>
          <w:snapToGrid w:val="0"/>
          <w:szCs w:val="28"/>
        </w:rPr>
        <w:t>Средняя скорость движения и величина суточного перехода зави</w:t>
      </w:r>
      <w:r w:rsidRPr="004A0EF2">
        <w:rPr>
          <w:snapToGrid w:val="0"/>
          <w:szCs w:val="28"/>
        </w:rPr>
        <w:softHyphen/>
        <w:t>сят от поставленной задачи, технического состояния машин, качества и состояния маршрутов, по</w:t>
      </w:r>
      <w:r w:rsidRPr="004A0EF2">
        <w:rPr>
          <w:snapToGrid w:val="0"/>
          <w:szCs w:val="28"/>
        </w:rPr>
        <w:softHyphen/>
        <w:t>годы, времени года и суток, маршевой выучки частей, подразделений, а также всестороннего их обеспечения. Напри</w:t>
      </w:r>
      <w:r w:rsidRPr="004A0EF2">
        <w:rPr>
          <w:snapToGrid w:val="0"/>
          <w:szCs w:val="28"/>
        </w:rPr>
        <w:softHyphen/>
        <w:t>мер, как показывает опыт боевой подготовки, механики-водители более высокой квалификации на одних и тех же машинах и при равных усло</w:t>
      </w:r>
      <w:r w:rsidRPr="004A0EF2">
        <w:rPr>
          <w:snapToGrid w:val="0"/>
          <w:szCs w:val="28"/>
        </w:rPr>
        <w:softHyphen/>
        <w:t xml:space="preserve">виях могут вести </w:t>
      </w:r>
      <w:r w:rsidRPr="004A0EF2">
        <w:rPr>
          <w:snapToGrid w:val="0"/>
          <w:szCs w:val="28"/>
        </w:rPr>
        <w:lastRenderedPageBreak/>
        <w:t>машины со скоростью на 20-25% большей, чем другие механи</w:t>
      </w:r>
      <w:r w:rsidRPr="004A0EF2">
        <w:rPr>
          <w:snapToGrid w:val="0"/>
          <w:szCs w:val="28"/>
        </w:rPr>
        <w:softHyphen/>
        <w:t>ки-водители. Наряду с этим серь</w:t>
      </w:r>
      <w:r w:rsidRPr="004A0EF2">
        <w:rPr>
          <w:snapToGrid w:val="0"/>
          <w:szCs w:val="28"/>
        </w:rPr>
        <w:softHyphen/>
        <w:t>езное влияние на среднюю ско</w:t>
      </w:r>
      <w:r w:rsidRPr="004A0EF2">
        <w:rPr>
          <w:snapToGrid w:val="0"/>
          <w:szCs w:val="28"/>
        </w:rPr>
        <w:softHyphen/>
        <w:t>рость движения оказывают физические нагрузки и метеорологические условия. При переходе с сухих грунтов на размокшие полевые дороги скорость движения снижается в 3-4 раза.</w:t>
      </w:r>
    </w:p>
    <w:p w:rsidR="00547AF3" w:rsidRPr="004A0EF2" w:rsidRDefault="00547AF3" w:rsidP="004A0EF2">
      <w:pPr>
        <w:ind w:firstLine="709"/>
        <w:rPr>
          <w:snapToGrid w:val="0"/>
          <w:szCs w:val="28"/>
        </w:rPr>
      </w:pPr>
      <w:r w:rsidRPr="004A0EF2">
        <w:rPr>
          <w:snapToGrid w:val="0"/>
          <w:szCs w:val="28"/>
        </w:rPr>
        <w:t>Средняя скорость движения определяется отношением пройден</w:t>
      </w:r>
      <w:r w:rsidRPr="004A0EF2">
        <w:rPr>
          <w:snapToGrid w:val="0"/>
          <w:szCs w:val="28"/>
        </w:rPr>
        <w:softHyphen/>
        <w:t>ного расстояния за суточный переход к общему времени движения (без учета времени на привалы). На марше средняя скорость движения ко</w:t>
      </w:r>
      <w:r w:rsidRPr="004A0EF2">
        <w:rPr>
          <w:snapToGrid w:val="0"/>
          <w:szCs w:val="28"/>
        </w:rPr>
        <w:softHyphen/>
        <w:t>лонн подразделений может быть: автомобильных – 25-</w:t>
      </w:r>
      <w:smartTag w:uri="urn:schemas-microsoft-com:office:smarttags" w:element="metricconverter">
        <w:smartTagPr>
          <w:attr w:name="ProductID" w:val="30 км/ч"/>
        </w:smartTagPr>
        <w:r w:rsidRPr="004A0EF2">
          <w:rPr>
            <w:snapToGrid w:val="0"/>
            <w:szCs w:val="28"/>
          </w:rPr>
          <w:t>30 км/ч</w:t>
        </w:r>
      </w:smartTag>
      <w:r w:rsidRPr="004A0EF2">
        <w:rPr>
          <w:snapToGrid w:val="0"/>
          <w:szCs w:val="28"/>
        </w:rPr>
        <w:t>, танко</w:t>
      </w:r>
      <w:r w:rsidRPr="004A0EF2">
        <w:rPr>
          <w:snapToGrid w:val="0"/>
          <w:szCs w:val="28"/>
        </w:rPr>
        <w:softHyphen/>
        <w:t>вых и смешанных - 20-</w:t>
      </w:r>
      <w:smartTag w:uri="urn:schemas-microsoft-com:office:smarttags" w:element="metricconverter">
        <w:smartTagPr>
          <w:attr w:name="ProductID" w:val="25 км/ч"/>
        </w:smartTagPr>
        <w:r w:rsidRPr="004A0EF2">
          <w:rPr>
            <w:snapToGrid w:val="0"/>
            <w:szCs w:val="28"/>
          </w:rPr>
          <w:t>25 км/ч</w:t>
        </w:r>
      </w:smartTag>
      <w:r w:rsidRPr="004A0EF2">
        <w:rPr>
          <w:snapToGrid w:val="0"/>
          <w:szCs w:val="28"/>
        </w:rPr>
        <w:t>, в пешем порядке – 4-</w:t>
      </w:r>
      <w:smartTag w:uri="urn:schemas-microsoft-com:office:smarttags" w:element="metricconverter">
        <w:smartTagPr>
          <w:attr w:name="ProductID" w:val="5 км/ч"/>
        </w:smartTagPr>
        <w:r w:rsidRPr="004A0EF2">
          <w:rPr>
            <w:snapToGrid w:val="0"/>
            <w:szCs w:val="28"/>
          </w:rPr>
          <w:t>5 км/ч</w:t>
        </w:r>
      </w:smartTag>
      <w:r w:rsidRPr="004A0EF2">
        <w:rPr>
          <w:snapToGrid w:val="0"/>
          <w:szCs w:val="28"/>
        </w:rPr>
        <w:t>, на лыжах – 5-</w:t>
      </w:r>
      <w:smartTag w:uri="urn:schemas-microsoft-com:office:smarttags" w:element="metricconverter">
        <w:smartTagPr>
          <w:attr w:name="ProductID" w:val="7 км/ч"/>
        </w:smartTagPr>
        <w:r w:rsidRPr="004A0EF2">
          <w:rPr>
            <w:snapToGrid w:val="0"/>
            <w:szCs w:val="28"/>
          </w:rPr>
          <w:t>7 км/ч</w:t>
        </w:r>
      </w:smartTag>
      <w:r w:rsidRPr="004A0EF2">
        <w:rPr>
          <w:snapToGrid w:val="0"/>
          <w:szCs w:val="28"/>
        </w:rPr>
        <w:t>. Для передвижения в горных и пустынных районах, по лесисто-болотистой местности, в других неблагоприятных услови</w:t>
      </w:r>
      <w:r w:rsidRPr="004A0EF2">
        <w:rPr>
          <w:snapToGrid w:val="0"/>
          <w:szCs w:val="28"/>
        </w:rPr>
        <w:softHyphen/>
        <w:t>ях скорость движения в зависимости от состояния дорог, характера местности и воздействия противника может быть значительно меньшей. Кроме того, командир роты (батальона) определяет скорость вытягивания ко</w:t>
      </w:r>
      <w:r w:rsidRPr="004A0EF2">
        <w:rPr>
          <w:snapToGrid w:val="0"/>
          <w:szCs w:val="28"/>
        </w:rPr>
        <w:softHyphen/>
        <w:t>лонны из района сосредоточения и втягивания. Она принимается равной 0,5-0,75 средней скорости движения на марше и составляет 10-</w:t>
      </w:r>
      <w:smartTag w:uri="urn:schemas-microsoft-com:office:smarttags" w:element="metricconverter">
        <w:smartTagPr>
          <w:attr w:name="ProductID" w:val="12 км/ч"/>
        </w:smartTagPr>
        <w:r w:rsidRPr="004A0EF2">
          <w:rPr>
            <w:snapToGrid w:val="0"/>
            <w:szCs w:val="28"/>
          </w:rPr>
          <w:t>12 км/ч</w:t>
        </w:r>
      </w:smartTag>
      <w:r w:rsidRPr="004A0EF2">
        <w:rPr>
          <w:snapToGrid w:val="0"/>
          <w:szCs w:val="28"/>
        </w:rPr>
        <w:t>.</w:t>
      </w:r>
    </w:p>
    <w:p w:rsidR="00547AF3" w:rsidRPr="004A0EF2" w:rsidRDefault="00547AF3" w:rsidP="004A0EF2">
      <w:pPr>
        <w:ind w:firstLine="709"/>
        <w:rPr>
          <w:snapToGrid w:val="0"/>
          <w:szCs w:val="28"/>
        </w:rPr>
      </w:pPr>
      <w:r w:rsidRPr="004A0EF2">
        <w:rPr>
          <w:snapToGrid w:val="0"/>
          <w:szCs w:val="28"/>
        </w:rPr>
        <w:t>Величина суточного перехода определяется средними скоростями движения и общим временем непосредственного движения колонны в течение суток. Последнее напрямую зависит от физических возможно</w:t>
      </w:r>
      <w:r w:rsidRPr="004A0EF2">
        <w:rPr>
          <w:snapToGrid w:val="0"/>
          <w:szCs w:val="28"/>
        </w:rPr>
        <w:softHyphen/>
        <w:t>стей водительского состава. При совершении мар</w:t>
      </w:r>
      <w:r w:rsidRPr="004A0EF2">
        <w:rPr>
          <w:snapToGrid w:val="0"/>
          <w:szCs w:val="28"/>
        </w:rPr>
        <w:softHyphen/>
        <w:t>ша ежед</w:t>
      </w:r>
      <w:r w:rsidRPr="004A0EF2">
        <w:rPr>
          <w:snapToGrid w:val="0"/>
          <w:szCs w:val="28"/>
        </w:rPr>
        <w:softHyphen/>
        <w:t>невная сум</w:t>
      </w:r>
      <w:r w:rsidRPr="004A0EF2">
        <w:rPr>
          <w:snapToGrid w:val="0"/>
          <w:szCs w:val="28"/>
        </w:rPr>
        <w:softHyphen/>
        <w:t>марная нагрузка на механика-водителя составляет 150-200 т. Опыт бое</w:t>
      </w:r>
      <w:r w:rsidRPr="004A0EF2">
        <w:rPr>
          <w:snapToGrid w:val="0"/>
          <w:szCs w:val="28"/>
        </w:rPr>
        <w:softHyphen/>
        <w:t xml:space="preserve">вых действий и учений показывает, что, находясь в движении 10-12 ч в сутки, водительский состав сохраняет высокую работоспособность. </w:t>
      </w:r>
    </w:p>
    <w:p w:rsidR="00547AF3" w:rsidRPr="004A0EF2" w:rsidRDefault="00547AF3" w:rsidP="004A0EF2">
      <w:pPr>
        <w:ind w:firstLine="709"/>
        <w:rPr>
          <w:snapToGrid w:val="0"/>
          <w:szCs w:val="28"/>
        </w:rPr>
      </w:pPr>
      <w:r w:rsidRPr="004A0EF2">
        <w:rPr>
          <w:snapToGrid w:val="0"/>
          <w:szCs w:val="28"/>
        </w:rPr>
        <w:t>При средней скорости 20-</w:t>
      </w:r>
      <w:smartTag w:uri="urn:schemas-microsoft-com:office:smarttags" w:element="metricconverter">
        <w:smartTagPr>
          <w:attr w:name="ProductID" w:val="25 км/ч"/>
        </w:smartTagPr>
        <w:r w:rsidRPr="004A0EF2">
          <w:rPr>
            <w:snapToGrid w:val="0"/>
            <w:szCs w:val="28"/>
          </w:rPr>
          <w:t>25 км/ч</w:t>
        </w:r>
      </w:smartTag>
      <w:r w:rsidRPr="004A0EF2">
        <w:rPr>
          <w:snapToGrid w:val="0"/>
          <w:szCs w:val="28"/>
        </w:rPr>
        <w:t xml:space="preserve"> и затрате непосредственно на движение до 10-12 ч (нормальная продолжительность работы водителя) величина суточного перехода в средних условиях может составлять 200-</w:t>
      </w:r>
      <w:smartTag w:uri="urn:schemas-microsoft-com:office:smarttags" w:element="metricconverter">
        <w:smartTagPr>
          <w:attr w:name="ProductID" w:val="250 км"/>
        </w:smartTagPr>
        <w:r w:rsidRPr="004A0EF2">
          <w:rPr>
            <w:snapToGrid w:val="0"/>
            <w:szCs w:val="28"/>
          </w:rPr>
          <w:t>250 км</w:t>
        </w:r>
      </w:smartTag>
      <w:r w:rsidRPr="004A0EF2">
        <w:rPr>
          <w:snapToGrid w:val="0"/>
          <w:szCs w:val="28"/>
        </w:rPr>
        <w:t>. Увеличение суточного перехода может быть достигнуто за счет высокой выучки офицерского состава по вождению колонн, слаженно</w:t>
      </w:r>
      <w:r w:rsidRPr="004A0EF2">
        <w:rPr>
          <w:snapToGrid w:val="0"/>
          <w:szCs w:val="28"/>
        </w:rPr>
        <w:softHyphen/>
        <w:t>сти частей и подразделений, выучки водительского состава взаимозаме</w:t>
      </w:r>
      <w:r w:rsidRPr="004A0EF2">
        <w:rPr>
          <w:snapToGrid w:val="0"/>
          <w:szCs w:val="28"/>
        </w:rPr>
        <w:softHyphen/>
        <w:t>ня</w:t>
      </w:r>
      <w:r w:rsidRPr="004A0EF2">
        <w:rPr>
          <w:snapToGrid w:val="0"/>
          <w:szCs w:val="28"/>
        </w:rPr>
        <w:softHyphen/>
        <w:t>емостью их другими членами экипажа.</w:t>
      </w:r>
    </w:p>
    <w:p w:rsidR="00547AF3" w:rsidRPr="004A0EF2" w:rsidRDefault="00547AF3" w:rsidP="004A0EF2">
      <w:pPr>
        <w:ind w:firstLine="709"/>
        <w:rPr>
          <w:snapToGrid w:val="0"/>
          <w:szCs w:val="28"/>
        </w:rPr>
      </w:pPr>
      <w:r w:rsidRPr="004A0EF2">
        <w:rPr>
          <w:snapToGrid w:val="0"/>
          <w:szCs w:val="28"/>
        </w:rPr>
        <w:t>Запас хода по топливу зависит от количества топлива в баках ма</w:t>
      </w:r>
      <w:r w:rsidRPr="004A0EF2">
        <w:rPr>
          <w:snapToGrid w:val="0"/>
          <w:szCs w:val="28"/>
        </w:rPr>
        <w:softHyphen/>
        <w:t>шин, экономичности двигателя, скорости движения и дорожных усло</w:t>
      </w:r>
      <w:r w:rsidRPr="004A0EF2">
        <w:rPr>
          <w:snapToGrid w:val="0"/>
          <w:szCs w:val="28"/>
        </w:rPr>
        <w:softHyphen/>
        <w:t>вии. Боевая и другая техника полка имеет запас хода по количеству топ</w:t>
      </w:r>
      <w:r w:rsidRPr="004A0EF2">
        <w:rPr>
          <w:snapToGrid w:val="0"/>
          <w:szCs w:val="28"/>
        </w:rPr>
        <w:softHyphen/>
        <w:t>лива в пределах 270-</w:t>
      </w:r>
      <w:smartTag w:uri="urn:schemas-microsoft-com:office:smarttags" w:element="metricconverter">
        <w:smartTagPr>
          <w:attr w:name="ProductID" w:val="650 км"/>
        </w:smartTagPr>
        <w:r w:rsidRPr="004A0EF2">
          <w:rPr>
            <w:snapToGrid w:val="0"/>
            <w:szCs w:val="28"/>
          </w:rPr>
          <w:t>650 км</w:t>
        </w:r>
      </w:smartTag>
      <w:r w:rsidRPr="004A0EF2">
        <w:rPr>
          <w:snapToGrid w:val="0"/>
          <w:szCs w:val="28"/>
        </w:rPr>
        <w:t>. При движении в колоннах по грунтовым дорогам на одной зап</w:t>
      </w:r>
      <w:r w:rsidRPr="004A0EF2">
        <w:rPr>
          <w:snapToGrid w:val="0"/>
          <w:szCs w:val="28"/>
        </w:rPr>
        <w:softHyphen/>
        <w:t>равке (с учетом 20% НЗ) гусеничная техника мо</w:t>
      </w:r>
      <w:r w:rsidRPr="004A0EF2">
        <w:rPr>
          <w:snapToGrid w:val="0"/>
          <w:szCs w:val="28"/>
        </w:rPr>
        <w:softHyphen/>
        <w:t>жет пройти 200-</w:t>
      </w:r>
      <w:smartTag w:uri="urn:schemas-microsoft-com:office:smarttags" w:element="metricconverter">
        <w:smartTagPr>
          <w:attr w:name="ProductID" w:val="240 км"/>
        </w:smartTagPr>
        <w:r w:rsidRPr="004A0EF2">
          <w:rPr>
            <w:snapToGrid w:val="0"/>
            <w:szCs w:val="28"/>
          </w:rPr>
          <w:t>240 км</w:t>
        </w:r>
      </w:smartTag>
      <w:r w:rsidRPr="004A0EF2">
        <w:rPr>
          <w:snapToGrid w:val="0"/>
          <w:szCs w:val="28"/>
        </w:rPr>
        <w:t>, а по бездорожью - 180-</w:t>
      </w:r>
      <w:smartTag w:uri="urn:schemas-microsoft-com:office:smarttags" w:element="metricconverter">
        <w:smartTagPr>
          <w:attr w:name="ProductID" w:val="220 км"/>
        </w:smartTagPr>
        <w:r w:rsidRPr="004A0EF2">
          <w:rPr>
            <w:snapToGrid w:val="0"/>
            <w:szCs w:val="28"/>
          </w:rPr>
          <w:t>220 км</w:t>
        </w:r>
      </w:smartTag>
      <w:r w:rsidRPr="004A0EF2">
        <w:rPr>
          <w:snapToGrid w:val="0"/>
          <w:szCs w:val="28"/>
        </w:rPr>
        <w:t>, колесная тех</w:t>
      </w:r>
      <w:r w:rsidRPr="004A0EF2">
        <w:rPr>
          <w:snapToGrid w:val="0"/>
          <w:szCs w:val="28"/>
        </w:rPr>
        <w:softHyphen/>
        <w:t>ника - 300-470 и 270-</w:t>
      </w:r>
      <w:smartTag w:uri="urn:schemas-microsoft-com:office:smarttags" w:element="metricconverter">
        <w:smartTagPr>
          <w:attr w:name="ProductID" w:val="400 км"/>
        </w:smartTagPr>
        <w:r w:rsidRPr="004A0EF2">
          <w:rPr>
            <w:snapToGrid w:val="0"/>
            <w:szCs w:val="28"/>
          </w:rPr>
          <w:t>400 км</w:t>
        </w:r>
      </w:smartTag>
      <w:r w:rsidRPr="004A0EF2">
        <w:rPr>
          <w:snapToGrid w:val="0"/>
          <w:szCs w:val="28"/>
        </w:rPr>
        <w:t xml:space="preserve"> соответственно.</w:t>
      </w:r>
    </w:p>
    <w:p w:rsidR="00547AF3" w:rsidRPr="004A0EF2" w:rsidRDefault="00547AF3" w:rsidP="004A0EF2">
      <w:pPr>
        <w:ind w:firstLine="709"/>
        <w:rPr>
          <w:snapToGrid w:val="0"/>
          <w:szCs w:val="28"/>
        </w:rPr>
      </w:pPr>
      <w:r w:rsidRPr="004A0EF2">
        <w:rPr>
          <w:snapToGrid w:val="0"/>
          <w:szCs w:val="28"/>
        </w:rPr>
        <w:t>Запас хода по гусеницам для танков, БМП, БТР и тяжелых тягачей с открытым шарниром составляет 2000-</w:t>
      </w:r>
      <w:smartTag w:uri="urn:schemas-microsoft-com:office:smarttags" w:element="metricconverter">
        <w:smartTagPr>
          <w:attr w:name="ProductID" w:val="3000 км"/>
        </w:smartTagPr>
        <w:r w:rsidRPr="004A0EF2">
          <w:rPr>
            <w:snapToGrid w:val="0"/>
            <w:szCs w:val="28"/>
          </w:rPr>
          <w:t>3000 км</w:t>
        </w:r>
      </w:smartTag>
      <w:r w:rsidRPr="004A0EF2">
        <w:rPr>
          <w:snapToGrid w:val="0"/>
          <w:szCs w:val="28"/>
        </w:rPr>
        <w:t>, а с резинометаличе</w:t>
      </w:r>
      <w:r w:rsidRPr="004A0EF2">
        <w:rPr>
          <w:snapToGrid w:val="0"/>
          <w:szCs w:val="28"/>
        </w:rPr>
        <w:softHyphen/>
        <w:t>ским - 5000-</w:t>
      </w:r>
      <w:smartTag w:uri="urn:schemas-microsoft-com:office:smarttags" w:element="metricconverter">
        <w:smartTagPr>
          <w:attr w:name="ProductID" w:val="8000 км"/>
        </w:smartTagPr>
        <w:r w:rsidRPr="004A0EF2">
          <w:rPr>
            <w:snapToGrid w:val="0"/>
            <w:szCs w:val="28"/>
          </w:rPr>
          <w:t>8000 км</w:t>
        </w:r>
      </w:smartTag>
      <w:r w:rsidRPr="004A0EF2">
        <w:rPr>
          <w:snapToGrid w:val="0"/>
          <w:szCs w:val="28"/>
        </w:rPr>
        <w:t>. Поэтому при передвижении на большее расстоя</w:t>
      </w:r>
      <w:r w:rsidRPr="004A0EF2">
        <w:rPr>
          <w:snapToGrid w:val="0"/>
          <w:szCs w:val="28"/>
        </w:rPr>
        <w:softHyphen/>
        <w:t>ние танки и другую тяжелую гусеничную технику целесообразно пере</w:t>
      </w:r>
      <w:r w:rsidRPr="004A0EF2">
        <w:rPr>
          <w:snapToGrid w:val="0"/>
          <w:szCs w:val="28"/>
        </w:rPr>
        <w:softHyphen/>
        <w:t>возить на тяжелых автопоездах или железнодорожным транспортом.</w:t>
      </w:r>
    </w:p>
    <w:p w:rsidR="00547AF3" w:rsidRPr="004A0EF2" w:rsidRDefault="00547AF3" w:rsidP="004A0EF2">
      <w:pPr>
        <w:ind w:firstLine="709"/>
        <w:rPr>
          <w:snapToGrid w:val="0"/>
          <w:szCs w:val="28"/>
        </w:rPr>
      </w:pPr>
      <w:r w:rsidRPr="004A0EF2">
        <w:rPr>
          <w:snapToGrid w:val="0"/>
          <w:szCs w:val="28"/>
        </w:rPr>
        <w:lastRenderedPageBreak/>
        <w:t>Для совершения марша танковым (мотострелковым) подразделе</w:t>
      </w:r>
      <w:r w:rsidRPr="004A0EF2">
        <w:rPr>
          <w:snapToGrid w:val="0"/>
          <w:szCs w:val="28"/>
        </w:rPr>
        <w:softHyphen/>
        <w:t>ниям назначаются: маршруты движения, исходный пункт (ис</w:t>
      </w:r>
      <w:r w:rsidRPr="004A0EF2">
        <w:rPr>
          <w:snapToGrid w:val="0"/>
          <w:szCs w:val="28"/>
        </w:rPr>
        <w:softHyphen/>
        <w:t>ходный рубеж), пункты (рубежи) регулирования, привалы, дневной (ночной) отдых, суточный отдых.</w:t>
      </w:r>
    </w:p>
    <w:p w:rsidR="00547AF3" w:rsidRPr="004A0EF2" w:rsidRDefault="00547AF3" w:rsidP="004A0EF2">
      <w:pPr>
        <w:ind w:firstLine="709"/>
        <w:rPr>
          <w:snapToGrid w:val="0"/>
          <w:szCs w:val="28"/>
        </w:rPr>
      </w:pPr>
      <w:r w:rsidRPr="004A0EF2">
        <w:rPr>
          <w:snapToGrid w:val="0"/>
          <w:szCs w:val="28"/>
        </w:rPr>
        <w:t>Маршруты движения выбираются по дорогам, пролегающим преиму</w:t>
      </w:r>
      <w:r w:rsidRPr="004A0EF2">
        <w:rPr>
          <w:snapToGrid w:val="0"/>
          <w:szCs w:val="28"/>
        </w:rPr>
        <w:softHyphen/>
        <w:t>щественно по лесным массивам или лесопосадкам, а также про</w:t>
      </w:r>
      <w:r w:rsidRPr="004A0EF2">
        <w:rPr>
          <w:snapToGrid w:val="0"/>
          <w:szCs w:val="28"/>
        </w:rPr>
        <w:softHyphen/>
        <w:t>ходящим вдоль небольших населенных пунктов и по другой закрытой местности. Они по возможности не должны проходить через крупные населенные пункты, узлы дорог, теснины и вблизи железнодорожных станций (пор</w:t>
      </w:r>
      <w:r w:rsidRPr="004A0EF2">
        <w:rPr>
          <w:snapToGrid w:val="0"/>
          <w:szCs w:val="28"/>
        </w:rPr>
        <w:softHyphen/>
        <w:t>тов, аэропортов), предприятий атомной энергетики и хи</w:t>
      </w:r>
      <w:r w:rsidRPr="004A0EF2">
        <w:rPr>
          <w:snapToGrid w:val="0"/>
          <w:szCs w:val="28"/>
        </w:rPr>
        <w:softHyphen/>
        <w:t>мической про</w:t>
      </w:r>
      <w:r w:rsidRPr="004A0EF2">
        <w:rPr>
          <w:snapToGrid w:val="0"/>
          <w:szCs w:val="28"/>
        </w:rPr>
        <w:softHyphen/>
        <w:t>мышленности. Если крупный населенный пункт обойти невозможно, то для движения используются окраинные улицы. Откры</w:t>
      </w:r>
      <w:r w:rsidRPr="004A0EF2">
        <w:rPr>
          <w:snapToGrid w:val="0"/>
          <w:szCs w:val="28"/>
        </w:rPr>
        <w:softHyphen/>
        <w:t>тые участки маршрутов заблаговременно маскируются придорожными или вертикальными масками, аэрозолями (дымами). Маски</w:t>
      </w:r>
      <w:r w:rsidRPr="004A0EF2">
        <w:rPr>
          <w:snapToGrid w:val="0"/>
          <w:szCs w:val="28"/>
        </w:rPr>
        <w:softHyphen/>
        <w:t>ровка обычно осуществляется силами и средствами старшего началь</w:t>
      </w:r>
      <w:r w:rsidRPr="004A0EF2">
        <w:rPr>
          <w:snapToGrid w:val="0"/>
          <w:szCs w:val="28"/>
        </w:rPr>
        <w:softHyphen/>
        <w:t>ника.</w:t>
      </w:r>
    </w:p>
    <w:p w:rsidR="00547AF3" w:rsidRPr="004A0EF2" w:rsidRDefault="00547AF3" w:rsidP="004A0EF2">
      <w:pPr>
        <w:ind w:firstLine="709"/>
        <w:rPr>
          <w:snapToGrid w:val="0"/>
          <w:szCs w:val="28"/>
        </w:rPr>
      </w:pPr>
      <w:r w:rsidRPr="004A0EF2">
        <w:rPr>
          <w:snapToGrid w:val="0"/>
          <w:szCs w:val="28"/>
        </w:rPr>
        <w:t>Во всех случаях назначаются запасные и рокадные маршруты. Они подготавливаются одновременно с основными маршрутами и ис</w:t>
      </w:r>
      <w:r w:rsidRPr="004A0EF2">
        <w:rPr>
          <w:snapToGrid w:val="0"/>
          <w:szCs w:val="28"/>
        </w:rPr>
        <w:softHyphen/>
        <w:t>пользуются по указанию старшего командира. Запасные маршруты на</w:t>
      </w:r>
      <w:r w:rsidRPr="004A0EF2">
        <w:rPr>
          <w:snapToGrid w:val="0"/>
          <w:szCs w:val="28"/>
        </w:rPr>
        <w:softHyphen/>
        <w:t>значаются на случай невозможности дви</w:t>
      </w:r>
      <w:r w:rsidRPr="004A0EF2">
        <w:rPr>
          <w:snapToGrid w:val="0"/>
          <w:szCs w:val="28"/>
        </w:rPr>
        <w:softHyphen/>
        <w:t>жения войск по основным маршрутам. Рокадные маршруты предназначены для быстрого пере</w:t>
      </w:r>
      <w:r w:rsidRPr="004A0EF2">
        <w:rPr>
          <w:snapToGrid w:val="0"/>
          <w:szCs w:val="28"/>
        </w:rPr>
        <w:softHyphen/>
        <w:t>хода войск с одного маршрута на другой (или запасный), как правило, гото</w:t>
      </w:r>
      <w:r w:rsidRPr="004A0EF2">
        <w:rPr>
          <w:snapToGrid w:val="0"/>
          <w:szCs w:val="28"/>
        </w:rPr>
        <w:softHyphen/>
        <w:t>вятся перед водными преградами и вблизи районов отдыха войск.</w:t>
      </w:r>
    </w:p>
    <w:p w:rsidR="00547AF3" w:rsidRPr="004A0EF2" w:rsidRDefault="00547AF3" w:rsidP="004A0EF2">
      <w:pPr>
        <w:ind w:firstLine="709"/>
        <w:rPr>
          <w:snapToGrid w:val="0"/>
          <w:szCs w:val="28"/>
        </w:rPr>
      </w:pPr>
      <w:r w:rsidRPr="004A0EF2">
        <w:rPr>
          <w:snapToGrid w:val="0"/>
          <w:szCs w:val="28"/>
        </w:rPr>
        <w:t>Исходный рубеж назначается при движении по двум и более маршрутам для своевременного и организованного начала марша (ис</w:t>
      </w:r>
      <w:r w:rsidRPr="004A0EF2">
        <w:rPr>
          <w:snapToGrid w:val="0"/>
          <w:szCs w:val="28"/>
        </w:rPr>
        <w:softHyphen/>
        <w:t>ходный пункт - при движении по одному маршруту). Удаление его от исходного района составляет 5-</w:t>
      </w:r>
      <w:smartTag w:uri="urn:schemas-microsoft-com:office:smarttags" w:element="metricconverter">
        <w:smartTagPr>
          <w:attr w:name="ProductID" w:val="10 км"/>
        </w:smartTagPr>
        <w:r w:rsidRPr="004A0EF2">
          <w:rPr>
            <w:snapToGrid w:val="0"/>
            <w:szCs w:val="28"/>
          </w:rPr>
          <w:t>10 км</w:t>
        </w:r>
      </w:smartTag>
      <w:r w:rsidRPr="004A0EF2">
        <w:rPr>
          <w:snapToGrid w:val="0"/>
          <w:szCs w:val="28"/>
        </w:rPr>
        <w:t xml:space="preserve"> и должно обеспечить вытягивание колонны подразде</w:t>
      </w:r>
      <w:r w:rsidRPr="004A0EF2">
        <w:rPr>
          <w:snapToGrid w:val="0"/>
          <w:szCs w:val="28"/>
        </w:rPr>
        <w:softHyphen/>
        <w:t>ления из района расположения, занятие места в по</w:t>
      </w:r>
      <w:r w:rsidRPr="004A0EF2">
        <w:rPr>
          <w:snapToGrid w:val="0"/>
          <w:szCs w:val="28"/>
        </w:rPr>
        <w:softHyphen/>
        <w:t>ходном порядке, по</w:t>
      </w:r>
      <w:r w:rsidRPr="004A0EF2">
        <w:rPr>
          <w:snapToGrid w:val="0"/>
          <w:szCs w:val="28"/>
        </w:rPr>
        <w:softHyphen/>
        <w:t xml:space="preserve">зволить подразделению набрать установленные маршевую скорость и дистанции. </w:t>
      </w:r>
    </w:p>
    <w:p w:rsidR="00547AF3" w:rsidRPr="004A0EF2" w:rsidRDefault="00547AF3" w:rsidP="004A0EF2">
      <w:pPr>
        <w:ind w:firstLine="709"/>
        <w:rPr>
          <w:snapToGrid w:val="0"/>
          <w:szCs w:val="28"/>
        </w:rPr>
      </w:pPr>
      <w:r w:rsidRPr="004A0EF2">
        <w:rPr>
          <w:snapToGrid w:val="0"/>
          <w:szCs w:val="28"/>
        </w:rPr>
        <w:t>Рубежи (пункты) регулирования назначаются для регулирования скорости движения колонн и дистанций меж</w:t>
      </w:r>
      <w:r w:rsidRPr="004A0EF2">
        <w:rPr>
          <w:snapToGrid w:val="0"/>
          <w:szCs w:val="28"/>
        </w:rPr>
        <w:softHyphen/>
        <w:t>ду подразделениями через каждые 3-4 часа движения. Каждой колонне указывается время прохож</w:t>
      </w:r>
      <w:r w:rsidRPr="004A0EF2">
        <w:rPr>
          <w:snapToGrid w:val="0"/>
          <w:szCs w:val="28"/>
        </w:rPr>
        <w:softHyphen/>
        <w:t>дения этих рубежей (пунктов).</w:t>
      </w:r>
    </w:p>
    <w:p w:rsidR="00547AF3" w:rsidRPr="004A0EF2" w:rsidRDefault="00547AF3" w:rsidP="004A0EF2">
      <w:pPr>
        <w:ind w:firstLine="709"/>
        <w:rPr>
          <w:snapToGrid w:val="0"/>
          <w:szCs w:val="28"/>
        </w:rPr>
      </w:pPr>
      <w:r w:rsidRPr="004A0EF2">
        <w:rPr>
          <w:snapToGrid w:val="0"/>
          <w:szCs w:val="28"/>
        </w:rPr>
        <w:t>Привалы назначаются: продолжитель</w:t>
      </w:r>
      <w:r w:rsidRPr="004A0EF2">
        <w:rPr>
          <w:snapToGrid w:val="0"/>
          <w:szCs w:val="28"/>
        </w:rPr>
        <w:softHyphen/>
        <w:t>ностью до 1 часа - в первой по</w:t>
      </w:r>
      <w:r w:rsidRPr="004A0EF2">
        <w:rPr>
          <w:snapToGrid w:val="0"/>
          <w:szCs w:val="28"/>
        </w:rPr>
        <w:softHyphen/>
        <w:t>ловине суточного перехода через 3-4 часа движения для проверки со</w:t>
      </w:r>
      <w:r w:rsidRPr="004A0EF2">
        <w:rPr>
          <w:snapToGrid w:val="0"/>
          <w:szCs w:val="28"/>
        </w:rPr>
        <w:softHyphen/>
        <w:t>стояния вооружения, боевой техники и их технического обслуживания в ходе марша; продолжитель</w:t>
      </w:r>
      <w:r w:rsidRPr="004A0EF2">
        <w:rPr>
          <w:snapToGrid w:val="0"/>
          <w:szCs w:val="28"/>
        </w:rPr>
        <w:softHyphen/>
        <w:t>ностью до 2 часов - во второй половине суточного перехода через каждые 3-4 часа движения для от</w:t>
      </w:r>
      <w:r w:rsidRPr="004A0EF2">
        <w:rPr>
          <w:snapToGrid w:val="0"/>
          <w:szCs w:val="28"/>
        </w:rPr>
        <w:softHyphen/>
        <w:t xml:space="preserve">дыха личного состава, приема пищи, проверки состояния вооружения, боевой техники и их технического обслуживания в ходе марша. </w:t>
      </w:r>
    </w:p>
    <w:p w:rsidR="00547AF3" w:rsidRPr="004A0EF2" w:rsidRDefault="00547AF3" w:rsidP="004A0EF2">
      <w:pPr>
        <w:ind w:firstLine="709"/>
        <w:rPr>
          <w:snapToGrid w:val="0"/>
          <w:szCs w:val="28"/>
        </w:rPr>
      </w:pPr>
      <w:r w:rsidRPr="004A0EF2">
        <w:rPr>
          <w:snapToGrid w:val="0"/>
          <w:szCs w:val="28"/>
        </w:rPr>
        <w:t>Дневной (ночной) отдых назначается в конце каждого суточного пе</w:t>
      </w:r>
      <w:r w:rsidRPr="004A0EF2">
        <w:rPr>
          <w:snapToGrid w:val="0"/>
          <w:szCs w:val="28"/>
        </w:rPr>
        <w:softHyphen/>
        <w:t>рехода для отдыха личного состава, приема пищи, проверки состоя</w:t>
      </w:r>
      <w:r w:rsidRPr="004A0EF2">
        <w:rPr>
          <w:snapToGrid w:val="0"/>
          <w:szCs w:val="28"/>
        </w:rPr>
        <w:softHyphen/>
        <w:t>ния вооружения, боевой техники, их технического обслуживания и ре</w:t>
      </w:r>
      <w:r w:rsidRPr="004A0EF2">
        <w:rPr>
          <w:snapToGrid w:val="0"/>
          <w:szCs w:val="28"/>
        </w:rPr>
        <w:softHyphen/>
        <w:t>монта. Продолжительность 7-9 часов, из них на сон личного состава должно отводиться не менее 6 часов.</w:t>
      </w:r>
    </w:p>
    <w:p w:rsidR="00547AF3" w:rsidRPr="004A0EF2" w:rsidRDefault="00547AF3" w:rsidP="004A0EF2">
      <w:pPr>
        <w:ind w:firstLine="709"/>
        <w:rPr>
          <w:snapToGrid w:val="0"/>
          <w:szCs w:val="28"/>
        </w:rPr>
      </w:pPr>
      <w:r w:rsidRPr="004A0EF2">
        <w:rPr>
          <w:snapToGrid w:val="0"/>
          <w:szCs w:val="28"/>
        </w:rPr>
        <w:lastRenderedPageBreak/>
        <w:t>Суточный отдых может назначаться при совершении марша на большое расстояние через каждые 3-5 суточных переходов.</w:t>
      </w:r>
    </w:p>
    <w:p w:rsidR="00547AF3" w:rsidRPr="004A0EF2" w:rsidRDefault="00547AF3" w:rsidP="004A0EF2">
      <w:pPr>
        <w:ind w:firstLine="709"/>
        <w:rPr>
          <w:snapToGrid w:val="0"/>
          <w:szCs w:val="28"/>
        </w:rPr>
      </w:pPr>
      <w:r w:rsidRPr="004A0EF2">
        <w:rPr>
          <w:snapToGrid w:val="0"/>
          <w:szCs w:val="28"/>
        </w:rPr>
        <w:t>Районы привалов, дневного (ночного) и суточного отдыха определяются командиром полка. Они выбираются с таким рас</w:t>
      </w:r>
      <w:r w:rsidRPr="004A0EF2">
        <w:rPr>
          <w:snapToGrid w:val="0"/>
          <w:szCs w:val="28"/>
        </w:rPr>
        <w:softHyphen/>
        <w:t>четом, чтобы находились в зоне прикрытия средств ПВО. Во всех слу</w:t>
      </w:r>
      <w:r w:rsidRPr="004A0EF2">
        <w:rPr>
          <w:snapToGrid w:val="0"/>
          <w:szCs w:val="28"/>
        </w:rPr>
        <w:softHyphen/>
        <w:t>чаях надо избегать располо</w:t>
      </w:r>
      <w:r w:rsidRPr="004A0EF2">
        <w:rPr>
          <w:snapToGrid w:val="0"/>
          <w:szCs w:val="28"/>
        </w:rPr>
        <w:softHyphen/>
        <w:t xml:space="preserve">жения подразделений в крупных населенных пунктах и вблизи них, а также объектов, по которым возможны удары противника. </w:t>
      </w:r>
    </w:p>
    <w:p w:rsidR="00547AF3" w:rsidRPr="004A0EF2" w:rsidRDefault="00547AF3" w:rsidP="004A0EF2">
      <w:pPr>
        <w:ind w:firstLine="709"/>
        <w:rPr>
          <w:snapToGrid w:val="0"/>
          <w:szCs w:val="28"/>
        </w:rPr>
      </w:pPr>
      <w:r w:rsidRPr="004A0EF2">
        <w:rPr>
          <w:snapToGrid w:val="0"/>
          <w:szCs w:val="28"/>
        </w:rPr>
        <w:t>Место подразделений на марше. Танковый (мотострелковый) ба</w:t>
      </w:r>
      <w:r w:rsidRPr="004A0EF2">
        <w:rPr>
          <w:snapToGrid w:val="0"/>
          <w:szCs w:val="28"/>
        </w:rPr>
        <w:softHyphen/>
        <w:t>тальон может совершать марш в составе главных сил полка (бригады) и действовать в передовом отряде или авангарде. Батальону назначаются место в походном порядке и маршрут движения, в передовом отряде - направление дейс</w:t>
      </w:r>
      <w:r w:rsidRPr="004A0EF2">
        <w:rPr>
          <w:snapToGrid w:val="0"/>
          <w:szCs w:val="28"/>
        </w:rPr>
        <w:softHyphen/>
        <w:t>твий и ко</w:t>
      </w:r>
      <w:r w:rsidRPr="004A0EF2">
        <w:rPr>
          <w:snapToGrid w:val="0"/>
          <w:szCs w:val="28"/>
        </w:rPr>
        <w:softHyphen/>
        <w:t>нечный рубеж.</w:t>
      </w:r>
    </w:p>
    <w:p w:rsidR="00547AF3" w:rsidRPr="004A0EF2" w:rsidRDefault="00615AEA" w:rsidP="00615AEA">
      <w:pPr>
        <w:pStyle w:val="20"/>
        <w:spacing w:line="240" w:lineRule="auto"/>
        <w:ind w:left="0"/>
        <w:rPr>
          <w:szCs w:val="28"/>
        </w:rPr>
      </w:pPr>
      <w:r>
        <w:rPr>
          <w:szCs w:val="28"/>
        </w:rPr>
        <w:t>М</w:t>
      </w:r>
      <w:r w:rsidR="00547AF3" w:rsidRPr="004A0EF2">
        <w:rPr>
          <w:szCs w:val="28"/>
        </w:rPr>
        <w:t>отострелковая</w:t>
      </w:r>
      <w:r>
        <w:rPr>
          <w:szCs w:val="28"/>
        </w:rPr>
        <w:t xml:space="preserve"> (танковая</w:t>
      </w:r>
      <w:r w:rsidR="00547AF3" w:rsidRPr="004A0EF2">
        <w:rPr>
          <w:szCs w:val="28"/>
        </w:rPr>
        <w:t>) рота на марше совершает марш в со</w:t>
      </w:r>
      <w:r w:rsidR="00547AF3" w:rsidRPr="004A0EF2">
        <w:rPr>
          <w:szCs w:val="28"/>
        </w:rPr>
        <w:softHyphen/>
        <w:t>ставе колонны батальона. Она может быть назначена в походное охра</w:t>
      </w:r>
      <w:r w:rsidR="00547AF3" w:rsidRPr="004A0EF2">
        <w:rPr>
          <w:szCs w:val="28"/>
        </w:rPr>
        <w:softHyphen/>
        <w:t>нение и действовать в головной, боковой, тыльной походной заста</w:t>
      </w:r>
      <w:r w:rsidR="00547AF3" w:rsidRPr="004A0EF2">
        <w:rPr>
          <w:szCs w:val="28"/>
        </w:rPr>
        <w:softHyphen/>
        <w:t>вах. Роте назначаются место в походном порядке и маршрут движения.</w:t>
      </w:r>
    </w:p>
    <w:p w:rsidR="00547AF3" w:rsidRPr="004A0EF2" w:rsidRDefault="00615AEA" w:rsidP="00615AEA">
      <w:pPr>
        <w:pStyle w:val="20"/>
        <w:spacing w:line="240" w:lineRule="auto"/>
        <w:ind w:left="0"/>
        <w:rPr>
          <w:szCs w:val="28"/>
        </w:rPr>
      </w:pPr>
      <w:r>
        <w:rPr>
          <w:szCs w:val="28"/>
        </w:rPr>
        <w:t>М</w:t>
      </w:r>
      <w:r w:rsidR="00547AF3" w:rsidRPr="004A0EF2">
        <w:rPr>
          <w:szCs w:val="28"/>
        </w:rPr>
        <w:t>отострелковый</w:t>
      </w:r>
      <w:r>
        <w:rPr>
          <w:szCs w:val="28"/>
        </w:rPr>
        <w:t xml:space="preserve"> (танковый</w:t>
      </w:r>
      <w:r w:rsidR="00547AF3" w:rsidRPr="004A0EF2">
        <w:rPr>
          <w:szCs w:val="28"/>
        </w:rPr>
        <w:t>) взвод совершает марш в колонне роты и может действовать в головном дозоре, боковой или тыль</w:t>
      </w:r>
      <w:r w:rsidR="00547AF3" w:rsidRPr="004A0EF2">
        <w:rPr>
          <w:szCs w:val="28"/>
        </w:rPr>
        <w:softHyphen/>
        <w:t>ной по</w:t>
      </w:r>
      <w:r w:rsidR="00547AF3" w:rsidRPr="004A0EF2">
        <w:rPr>
          <w:szCs w:val="28"/>
        </w:rPr>
        <w:softHyphen/>
        <w:t>ходной заставах.</w:t>
      </w:r>
    </w:p>
    <w:p w:rsidR="00547AF3" w:rsidRPr="004A0EF2" w:rsidRDefault="00547AF3" w:rsidP="004A0EF2">
      <w:pPr>
        <w:ind w:firstLine="709"/>
        <w:rPr>
          <w:snapToGrid w:val="0"/>
          <w:szCs w:val="28"/>
        </w:rPr>
      </w:pPr>
      <w:r w:rsidRPr="004A0EF2">
        <w:rPr>
          <w:snapToGrid w:val="0"/>
          <w:szCs w:val="28"/>
        </w:rPr>
        <w:t>Походный порядок. Общевойсковые подразделения для организо</w:t>
      </w:r>
      <w:r w:rsidRPr="004A0EF2">
        <w:rPr>
          <w:snapToGrid w:val="0"/>
          <w:szCs w:val="28"/>
        </w:rPr>
        <w:softHyphen/>
        <w:t xml:space="preserve">ванного передвижения в колоннах строят походный порядок. </w:t>
      </w:r>
    </w:p>
    <w:p w:rsidR="00547AF3" w:rsidRPr="004A0EF2" w:rsidRDefault="00547AF3" w:rsidP="004A0EF2">
      <w:pPr>
        <w:ind w:firstLine="709"/>
        <w:rPr>
          <w:snapToGrid w:val="0"/>
          <w:szCs w:val="28"/>
        </w:rPr>
      </w:pPr>
      <w:r w:rsidRPr="004A0EF2">
        <w:rPr>
          <w:snapToGrid w:val="0"/>
          <w:spacing w:val="30"/>
          <w:szCs w:val="28"/>
        </w:rPr>
        <w:t>В предвидении вступления в бой</w:t>
      </w:r>
      <w:r w:rsidRPr="004A0EF2">
        <w:rPr>
          <w:snapToGrid w:val="0"/>
          <w:szCs w:val="28"/>
        </w:rPr>
        <w:t xml:space="preserve"> походный порядок опре</w:t>
      </w:r>
      <w:r w:rsidRPr="004A0EF2">
        <w:rPr>
          <w:snapToGrid w:val="0"/>
          <w:szCs w:val="28"/>
        </w:rPr>
        <w:softHyphen/>
        <w:t>деляется в соответствии с поставленной задачей, замыслом предстоя</w:t>
      </w:r>
      <w:r w:rsidRPr="004A0EF2">
        <w:rPr>
          <w:snapToGrid w:val="0"/>
          <w:szCs w:val="28"/>
        </w:rPr>
        <w:softHyphen/>
        <w:t>щего боя, количеством маршрутов и другими условиями обстановки. Он должен обеспечить совершение марша в назначенные сроки, сохранение боес</w:t>
      </w:r>
      <w:r w:rsidRPr="004A0EF2">
        <w:rPr>
          <w:snapToGrid w:val="0"/>
          <w:szCs w:val="28"/>
        </w:rPr>
        <w:softHyphen/>
        <w:t>пособности войск при нанесении противником ядерных ударов и воз</w:t>
      </w:r>
      <w:r w:rsidRPr="004A0EF2">
        <w:rPr>
          <w:snapToGrid w:val="0"/>
          <w:szCs w:val="28"/>
        </w:rPr>
        <w:softHyphen/>
        <w:t>действия по ним химическим и обычным ВТО, быстрое разверты</w:t>
      </w:r>
      <w:r w:rsidRPr="004A0EF2">
        <w:rPr>
          <w:snapToGrid w:val="0"/>
          <w:szCs w:val="28"/>
        </w:rPr>
        <w:softHyphen/>
        <w:t>ва</w:t>
      </w:r>
      <w:r w:rsidRPr="004A0EF2">
        <w:rPr>
          <w:snapToGrid w:val="0"/>
          <w:szCs w:val="28"/>
        </w:rPr>
        <w:softHyphen/>
        <w:t>ние их в боевой порядок.</w:t>
      </w:r>
    </w:p>
    <w:p w:rsidR="00547AF3" w:rsidRPr="004A0EF2" w:rsidRDefault="00547AF3" w:rsidP="004A0EF2">
      <w:pPr>
        <w:ind w:firstLine="709"/>
        <w:rPr>
          <w:snapToGrid w:val="0"/>
          <w:szCs w:val="28"/>
        </w:rPr>
      </w:pPr>
      <w:r w:rsidRPr="004A0EF2">
        <w:rPr>
          <w:snapToGrid w:val="0"/>
          <w:szCs w:val="28"/>
        </w:rPr>
        <w:t>Походный порядок танкового (мотострелкового) подразделения на марше – колонна. При действиях батальона (роты) в составе поход</w:t>
      </w:r>
      <w:r w:rsidRPr="004A0EF2">
        <w:rPr>
          <w:snapToGrid w:val="0"/>
          <w:szCs w:val="28"/>
        </w:rPr>
        <w:softHyphen/>
        <w:t>ного охранения или передового отряда походный порядок состоит из колонны главных сил и охранения (рис. 14). От батальона высылается разведывательный дозор.</w:t>
      </w:r>
    </w:p>
    <w:p w:rsidR="00547AF3" w:rsidRPr="00615AEA" w:rsidRDefault="00547AF3" w:rsidP="004A0EF2">
      <w:pPr>
        <w:pStyle w:val="21"/>
        <w:ind w:firstLine="709"/>
        <w:jc w:val="both"/>
        <w:rPr>
          <w:b w:val="0"/>
          <w:caps w:val="0"/>
          <w:szCs w:val="28"/>
        </w:rPr>
      </w:pPr>
      <w:r w:rsidRPr="00615AEA">
        <w:rPr>
          <w:b w:val="0"/>
          <w:caps w:val="0"/>
          <w:szCs w:val="28"/>
        </w:rPr>
        <w:t xml:space="preserve">Передовой отряд в составе батальона высылается от полка для упреждения противника в захвате выгодных рубежей и удержания их до прихода главных сил. В ходе марша на него возлагается также задача ведения разведки. Удаление передового отряда от главных сил может составлять до </w:t>
      </w:r>
      <w:smartTag w:uri="urn:schemas-microsoft-com:office:smarttags" w:element="metricconverter">
        <w:smartTagPr>
          <w:attr w:name="ProductID" w:val="30 км"/>
        </w:smartTagPr>
        <w:r w:rsidRPr="00615AEA">
          <w:rPr>
            <w:b w:val="0"/>
            <w:caps w:val="0"/>
            <w:szCs w:val="28"/>
          </w:rPr>
          <w:t>30 км</w:t>
        </w:r>
      </w:smartTag>
      <w:r w:rsidRPr="00615AEA">
        <w:rPr>
          <w:b w:val="0"/>
          <w:caps w:val="0"/>
          <w:szCs w:val="28"/>
        </w:rPr>
        <w:t>.</w:t>
      </w:r>
    </w:p>
    <w:p w:rsidR="00547AF3" w:rsidRPr="004A0EF2" w:rsidRDefault="00547AF3" w:rsidP="004A0EF2">
      <w:pPr>
        <w:ind w:firstLine="709"/>
        <w:rPr>
          <w:snapToGrid w:val="0"/>
          <w:szCs w:val="28"/>
        </w:rPr>
      </w:pPr>
      <w:r w:rsidRPr="004A0EF2">
        <w:rPr>
          <w:snapToGrid w:val="0"/>
          <w:szCs w:val="28"/>
        </w:rPr>
        <w:t>Походное охранение своими активными действиями не должно допустить проникновения наземной раз</w:t>
      </w:r>
      <w:r w:rsidRPr="004A0EF2">
        <w:rPr>
          <w:snapToGrid w:val="0"/>
          <w:szCs w:val="28"/>
        </w:rPr>
        <w:softHyphen/>
        <w:t>ведки противника к охраняемым войскам, исключить вне</w:t>
      </w:r>
      <w:r w:rsidRPr="004A0EF2">
        <w:rPr>
          <w:snapToGrid w:val="0"/>
          <w:szCs w:val="28"/>
        </w:rPr>
        <w:softHyphen/>
        <w:t>запное нападение противника и обеспе</w:t>
      </w:r>
      <w:r w:rsidRPr="004A0EF2">
        <w:rPr>
          <w:snapToGrid w:val="0"/>
          <w:szCs w:val="28"/>
        </w:rPr>
        <w:softHyphen/>
        <w:t>чить бес</w:t>
      </w:r>
      <w:r w:rsidRPr="004A0EF2">
        <w:rPr>
          <w:snapToGrid w:val="0"/>
          <w:szCs w:val="28"/>
        </w:rPr>
        <w:softHyphen/>
        <w:t xml:space="preserve">препятственное движение колонн главных сил, а при столкновении с противником обеспечить им выгодное условие для развертывания и вступления в бой. </w:t>
      </w:r>
    </w:p>
    <w:p w:rsidR="00547AF3" w:rsidRPr="004A0EF2" w:rsidRDefault="00547AF3" w:rsidP="004A0EF2">
      <w:pPr>
        <w:ind w:firstLine="709"/>
        <w:rPr>
          <w:snapToGrid w:val="0"/>
          <w:szCs w:val="28"/>
        </w:rPr>
      </w:pPr>
      <w:r w:rsidRPr="004A0EF2">
        <w:rPr>
          <w:snapToGrid w:val="0"/>
          <w:szCs w:val="28"/>
        </w:rPr>
        <w:lastRenderedPageBreak/>
        <w:t>Для охранения с фронта (по пути движения) от го</w:t>
      </w:r>
      <w:r w:rsidRPr="004A0EF2">
        <w:rPr>
          <w:snapToGrid w:val="0"/>
          <w:szCs w:val="28"/>
        </w:rPr>
        <w:softHyphen/>
        <w:t>ловного полка высылается авангард силами до усиленного батальона, а для охране</w:t>
      </w:r>
      <w:r w:rsidRPr="004A0EF2">
        <w:rPr>
          <w:snapToGrid w:val="0"/>
          <w:szCs w:val="28"/>
        </w:rPr>
        <w:softHyphen/>
        <w:t xml:space="preserve">ния с угрожаемых флангов - боковые походные заставы до усиленной роты. </w:t>
      </w:r>
    </w:p>
    <w:p w:rsidR="00547AF3" w:rsidRPr="004A0EF2" w:rsidRDefault="00547AF3" w:rsidP="004A0EF2">
      <w:pPr>
        <w:ind w:firstLine="709"/>
        <w:rPr>
          <w:szCs w:val="28"/>
        </w:rPr>
      </w:pPr>
      <w:r w:rsidRPr="004A0EF2">
        <w:rPr>
          <w:snapToGrid w:val="0"/>
          <w:szCs w:val="28"/>
        </w:rPr>
        <w:t>При совершении полком марша по двум маршру</w:t>
      </w:r>
      <w:r w:rsidRPr="004A0EF2">
        <w:rPr>
          <w:snapToGrid w:val="0"/>
          <w:szCs w:val="28"/>
        </w:rPr>
        <w:softHyphen/>
        <w:t>там на один из них, где следует большая часть главных сил, высы</w:t>
      </w:r>
      <w:r w:rsidRPr="004A0EF2">
        <w:rPr>
          <w:snapToGrid w:val="0"/>
          <w:szCs w:val="28"/>
        </w:rPr>
        <w:softHyphen/>
        <w:t xml:space="preserve">лается авангард, а на </w:t>
      </w:r>
      <w:r w:rsidRPr="004A0EF2">
        <w:rPr>
          <w:szCs w:val="28"/>
        </w:rPr>
        <w:t>другой - головная походная застава. При выделении от полка передо</w:t>
      </w:r>
      <w:r w:rsidRPr="004A0EF2">
        <w:rPr>
          <w:szCs w:val="28"/>
        </w:rPr>
        <w:softHyphen/>
        <w:t>вого отряда его главные силы охраняются ГПЗ. При необходимости на наиболее важ</w:t>
      </w:r>
      <w:r w:rsidRPr="004A0EF2">
        <w:rPr>
          <w:szCs w:val="28"/>
        </w:rPr>
        <w:softHyphen/>
        <w:t>ные направле</w:t>
      </w:r>
      <w:r w:rsidRPr="004A0EF2">
        <w:rPr>
          <w:szCs w:val="28"/>
        </w:rPr>
        <w:softHyphen/>
        <w:t>ния для занятия и удержания выгодных рубежей на время прохождения колонн полка в стороны от маршрутов движения высылают</w:t>
      </w:r>
      <w:r w:rsidRPr="004A0EF2">
        <w:rPr>
          <w:szCs w:val="28"/>
        </w:rPr>
        <w:softHyphen/>
        <w:t>ся непод</w:t>
      </w:r>
      <w:r w:rsidRPr="004A0EF2">
        <w:rPr>
          <w:szCs w:val="28"/>
        </w:rPr>
        <w:softHyphen/>
        <w:t>вижные боковые заставы силами до роты.</w:t>
      </w:r>
    </w:p>
    <w:p w:rsidR="00547AF3" w:rsidRPr="004A0EF2" w:rsidRDefault="00547AF3" w:rsidP="004A0EF2">
      <w:pPr>
        <w:ind w:firstLine="709"/>
        <w:rPr>
          <w:snapToGrid w:val="0"/>
          <w:szCs w:val="28"/>
        </w:rPr>
      </w:pPr>
      <w:r w:rsidRPr="004A0EF2">
        <w:rPr>
          <w:snapToGrid w:val="0"/>
          <w:szCs w:val="28"/>
        </w:rPr>
        <w:t>Полки, совершающие марш за головными полками, а также тан</w:t>
      </w:r>
      <w:r w:rsidRPr="004A0EF2">
        <w:rPr>
          <w:snapToGrid w:val="0"/>
          <w:szCs w:val="28"/>
        </w:rPr>
        <w:softHyphen/>
        <w:t>ковые (мото</w:t>
      </w:r>
      <w:r w:rsidRPr="004A0EF2">
        <w:rPr>
          <w:snapToGrid w:val="0"/>
          <w:szCs w:val="28"/>
        </w:rPr>
        <w:softHyphen/>
        <w:t>стрелковые) батальоны, совершающие марш самостоя</w:t>
      </w:r>
      <w:r w:rsidRPr="004A0EF2">
        <w:rPr>
          <w:snapToGrid w:val="0"/>
          <w:szCs w:val="28"/>
        </w:rPr>
        <w:softHyphen/>
        <w:t>тельно, при угрозе напа</w:t>
      </w:r>
      <w:r w:rsidRPr="004A0EF2">
        <w:rPr>
          <w:snapToGrid w:val="0"/>
          <w:szCs w:val="28"/>
        </w:rPr>
        <w:softHyphen/>
        <w:t>дения наземного противника с фронта охраня</w:t>
      </w:r>
      <w:r w:rsidRPr="004A0EF2">
        <w:rPr>
          <w:snapToGrid w:val="0"/>
          <w:szCs w:val="28"/>
        </w:rPr>
        <w:softHyphen/>
        <w:t>ются го</w:t>
      </w:r>
      <w:r w:rsidRPr="004A0EF2">
        <w:rPr>
          <w:snapToGrid w:val="0"/>
          <w:szCs w:val="28"/>
        </w:rPr>
        <w:softHyphen/>
        <w:t>ловными (ГПЗ), с флангов – боковыми (БПЗ), с тыла - тыльными по</w:t>
      </w:r>
      <w:r w:rsidRPr="004A0EF2">
        <w:rPr>
          <w:snapToGrid w:val="0"/>
          <w:szCs w:val="28"/>
        </w:rPr>
        <w:softHyphen/>
        <w:t>ходными заставами (ТПЗ).</w:t>
      </w:r>
    </w:p>
    <w:p w:rsidR="00547AF3" w:rsidRPr="004A0EF2" w:rsidRDefault="00547AF3" w:rsidP="004A0EF2">
      <w:pPr>
        <w:ind w:firstLine="709"/>
        <w:rPr>
          <w:snapToGrid w:val="0"/>
          <w:szCs w:val="28"/>
        </w:rPr>
      </w:pPr>
      <w:r w:rsidRPr="004A0EF2">
        <w:rPr>
          <w:snapToGrid w:val="0"/>
          <w:szCs w:val="28"/>
        </w:rPr>
        <w:t>От батальона (в передовом отряде, авангарде) для охранения ко</w:t>
      </w:r>
      <w:r w:rsidRPr="004A0EF2">
        <w:rPr>
          <w:snapToGrid w:val="0"/>
          <w:szCs w:val="28"/>
        </w:rPr>
        <w:softHyphen/>
        <w:t>лонны в направлении движения на удаление 5-</w:t>
      </w:r>
      <w:smartTag w:uri="urn:schemas-microsoft-com:office:smarttags" w:element="metricconverter">
        <w:smartTagPr>
          <w:attr w:name="ProductID" w:val="10 км"/>
        </w:smartTagPr>
        <w:r w:rsidRPr="004A0EF2">
          <w:rPr>
            <w:snapToGrid w:val="0"/>
            <w:szCs w:val="28"/>
          </w:rPr>
          <w:t>10 км</w:t>
        </w:r>
      </w:smartTag>
      <w:r w:rsidRPr="004A0EF2">
        <w:rPr>
          <w:snapToGrid w:val="0"/>
          <w:szCs w:val="28"/>
        </w:rPr>
        <w:t xml:space="preserve"> высылается голов</w:t>
      </w:r>
      <w:r w:rsidRPr="004A0EF2">
        <w:rPr>
          <w:snapToGrid w:val="0"/>
          <w:szCs w:val="28"/>
        </w:rPr>
        <w:softHyphen/>
        <w:t>ная походная застава в составе усиленного взвода или роты, а в стороны флангов и в тыл при необходимости – боковую (тыльную) походную за</w:t>
      </w:r>
      <w:r w:rsidRPr="004A0EF2">
        <w:rPr>
          <w:snapToGrid w:val="0"/>
          <w:szCs w:val="28"/>
        </w:rPr>
        <w:softHyphen/>
        <w:t>ставу или дозорные отделения (танки) (рис. 14).</w:t>
      </w:r>
    </w:p>
    <w:p w:rsidR="00547AF3" w:rsidRPr="004A0EF2" w:rsidRDefault="00547AF3" w:rsidP="004A0EF2">
      <w:pPr>
        <w:ind w:firstLine="709"/>
        <w:rPr>
          <w:snapToGrid w:val="0"/>
          <w:szCs w:val="28"/>
        </w:rPr>
      </w:pPr>
      <w:r w:rsidRPr="004A0EF2">
        <w:rPr>
          <w:snapToGrid w:val="0"/>
          <w:szCs w:val="28"/>
        </w:rPr>
        <w:t>Рота, действующая в ГПЗ, в направлении движения высылает го</w:t>
      </w:r>
      <w:r w:rsidRPr="004A0EF2">
        <w:rPr>
          <w:snapToGrid w:val="0"/>
          <w:szCs w:val="28"/>
        </w:rPr>
        <w:softHyphen/>
        <w:t>ловной дозор в составе усиленного взвода, а ГПЗ силой до взвода – до</w:t>
      </w:r>
      <w:r w:rsidRPr="004A0EF2">
        <w:rPr>
          <w:snapToGrid w:val="0"/>
          <w:szCs w:val="28"/>
        </w:rPr>
        <w:softHyphen/>
        <w:t xml:space="preserve">зорное отделение (танк). </w:t>
      </w:r>
    </w:p>
    <w:p w:rsidR="00547AF3" w:rsidRPr="004A0EF2" w:rsidRDefault="00547AF3" w:rsidP="004A0EF2">
      <w:pPr>
        <w:ind w:firstLine="709"/>
        <w:rPr>
          <w:snapToGrid w:val="0"/>
          <w:szCs w:val="28"/>
        </w:rPr>
      </w:pPr>
      <w:r w:rsidRPr="004A0EF2">
        <w:rPr>
          <w:snapToGrid w:val="0"/>
          <w:szCs w:val="28"/>
        </w:rPr>
        <w:t>Удаление походного охранения должно обеспечить возможность самостоятельно вести бой с противником до подхода главных сил. Оно зависит от его состава и полученной задачи и может составлять: аван</w:t>
      </w:r>
      <w:r w:rsidRPr="004A0EF2">
        <w:rPr>
          <w:snapToGrid w:val="0"/>
          <w:szCs w:val="28"/>
        </w:rPr>
        <w:softHyphen/>
        <w:t>гарда - 15-</w:t>
      </w:r>
      <w:smartTag w:uri="urn:schemas-microsoft-com:office:smarttags" w:element="metricconverter">
        <w:smartTagPr>
          <w:attr w:name="ProductID" w:val="20 км"/>
        </w:smartTagPr>
        <w:r w:rsidRPr="004A0EF2">
          <w:rPr>
            <w:snapToGrid w:val="0"/>
            <w:szCs w:val="28"/>
          </w:rPr>
          <w:t>20 км</w:t>
        </w:r>
      </w:smartTag>
      <w:r w:rsidRPr="004A0EF2">
        <w:rPr>
          <w:snapToGrid w:val="0"/>
          <w:szCs w:val="28"/>
        </w:rPr>
        <w:t>; головной походной заставы головного полка – 5-</w:t>
      </w:r>
      <w:smartTag w:uri="urn:schemas-microsoft-com:office:smarttags" w:element="metricconverter">
        <w:smartTagPr>
          <w:attr w:name="ProductID" w:val="10 км"/>
        </w:smartTagPr>
        <w:r w:rsidRPr="004A0EF2">
          <w:rPr>
            <w:snapToGrid w:val="0"/>
            <w:szCs w:val="28"/>
          </w:rPr>
          <w:t>10 км</w:t>
        </w:r>
      </w:smartTag>
      <w:r w:rsidRPr="004A0EF2">
        <w:rPr>
          <w:snapToGrid w:val="0"/>
          <w:szCs w:val="28"/>
        </w:rPr>
        <w:t xml:space="preserve">; головной походной заставы полка, совершающего марш за головным полком, - до </w:t>
      </w:r>
      <w:smartTag w:uri="urn:schemas-microsoft-com:office:smarttags" w:element="metricconverter">
        <w:smartTagPr>
          <w:attr w:name="ProductID" w:val="3 км"/>
        </w:smartTagPr>
        <w:r w:rsidRPr="004A0EF2">
          <w:rPr>
            <w:snapToGrid w:val="0"/>
            <w:szCs w:val="28"/>
          </w:rPr>
          <w:t>3 км</w:t>
        </w:r>
      </w:smartTag>
      <w:r w:rsidRPr="004A0EF2">
        <w:rPr>
          <w:snapToGrid w:val="0"/>
          <w:szCs w:val="28"/>
        </w:rPr>
        <w:t xml:space="preserve">; боковой и тыльной походных застав - до </w:t>
      </w:r>
      <w:smartTag w:uri="urn:schemas-microsoft-com:office:smarttags" w:element="metricconverter">
        <w:smartTagPr>
          <w:attr w:name="ProductID" w:val="5 км"/>
        </w:smartTagPr>
        <w:r w:rsidRPr="004A0EF2">
          <w:rPr>
            <w:snapToGrid w:val="0"/>
            <w:szCs w:val="28"/>
          </w:rPr>
          <w:t>5 км</w:t>
        </w:r>
      </w:smartTag>
      <w:r w:rsidRPr="004A0EF2">
        <w:rPr>
          <w:snapToGrid w:val="0"/>
          <w:szCs w:val="28"/>
        </w:rPr>
        <w:t>; голов</w:t>
      </w:r>
      <w:r w:rsidRPr="004A0EF2">
        <w:rPr>
          <w:snapToGrid w:val="0"/>
          <w:szCs w:val="28"/>
        </w:rPr>
        <w:softHyphen/>
        <w:t>ного дозора – 3-5 (2-3) км. Дозорное отделение (танк) высылается на удаление, обеспечивающее наблюдение за ним и поддержку его огнем.</w:t>
      </w:r>
    </w:p>
    <w:p w:rsidR="00547AF3" w:rsidRPr="004A0EF2" w:rsidRDefault="00547AF3" w:rsidP="004A0EF2">
      <w:pPr>
        <w:ind w:firstLine="709"/>
        <w:rPr>
          <w:snapToGrid w:val="0"/>
          <w:szCs w:val="28"/>
        </w:rPr>
      </w:pPr>
      <w:r w:rsidRPr="004A0EF2">
        <w:rPr>
          <w:snapToGrid w:val="0"/>
          <w:szCs w:val="28"/>
        </w:rPr>
        <w:t>В походное охранение, как правило, назначается мотострелковое подразделение, усиленное танковыми, артиллерийскими, инженерно-саперными, радиационно-химической разведки подразделениями, а также подразделениями ПВО.</w:t>
      </w:r>
    </w:p>
    <w:p w:rsidR="00547AF3" w:rsidRPr="004A0EF2" w:rsidRDefault="00547AF3" w:rsidP="004A0EF2">
      <w:pPr>
        <w:ind w:firstLine="709"/>
        <w:rPr>
          <w:snapToGrid w:val="0"/>
          <w:szCs w:val="28"/>
        </w:rPr>
      </w:pPr>
      <w:r w:rsidRPr="004A0EF2">
        <w:rPr>
          <w:snapToGrid w:val="0"/>
          <w:szCs w:val="28"/>
        </w:rPr>
        <w:t>Отряд обеспечения движения назначается от полка на каждый маршрут для обеспечения беспрепятственного движения колонны глав</w:t>
      </w:r>
      <w:r w:rsidRPr="004A0EF2">
        <w:rPr>
          <w:snapToGrid w:val="0"/>
          <w:szCs w:val="28"/>
        </w:rPr>
        <w:softHyphen/>
        <w:t>ных сил по маршрутам и колонным путям с установленной скоро</w:t>
      </w:r>
      <w:r w:rsidRPr="004A0EF2">
        <w:rPr>
          <w:snapToGrid w:val="0"/>
          <w:szCs w:val="28"/>
        </w:rPr>
        <w:softHyphen/>
        <w:t>стью. Он обычно следует в предвидении вступлении в бой за походным охра</w:t>
      </w:r>
      <w:r w:rsidRPr="004A0EF2">
        <w:rPr>
          <w:snapToGrid w:val="0"/>
          <w:szCs w:val="28"/>
        </w:rPr>
        <w:softHyphen/>
        <w:t>нением, а в полку, двигающимся за головным полком, - в голове ко</w:t>
      </w:r>
      <w:r w:rsidRPr="004A0EF2">
        <w:rPr>
          <w:snapToGrid w:val="0"/>
          <w:szCs w:val="28"/>
        </w:rPr>
        <w:softHyphen/>
        <w:t xml:space="preserve">лонны главных сил. </w:t>
      </w:r>
    </w:p>
    <w:p w:rsidR="00547AF3" w:rsidRPr="004A0EF2" w:rsidRDefault="00547AF3" w:rsidP="004A0EF2">
      <w:pPr>
        <w:ind w:firstLine="709"/>
        <w:rPr>
          <w:snapToGrid w:val="0"/>
          <w:szCs w:val="28"/>
        </w:rPr>
      </w:pPr>
      <w:r w:rsidRPr="004A0EF2">
        <w:rPr>
          <w:snapToGrid w:val="0"/>
          <w:szCs w:val="28"/>
        </w:rPr>
        <w:t>Колонна главных сил должна своевременно прибыть в назначен</w:t>
      </w:r>
      <w:r w:rsidRPr="004A0EF2">
        <w:rPr>
          <w:snapToGrid w:val="0"/>
          <w:szCs w:val="28"/>
        </w:rPr>
        <w:softHyphen/>
        <w:t>ный район или указанный рубеж в готовности к ведению боя. В танко</w:t>
      </w:r>
      <w:r w:rsidRPr="004A0EF2">
        <w:rPr>
          <w:snapToGrid w:val="0"/>
          <w:szCs w:val="28"/>
        </w:rPr>
        <w:softHyphen/>
        <w:t>вом (мото</w:t>
      </w:r>
      <w:r w:rsidRPr="004A0EF2">
        <w:rPr>
          <w:snapToGrid w:val="0"/>
          <w:szCs w:val="28"/>
        </w:rPr>
        <w:softHyphen/>
        <w:t>стрелковом) полку колонна главных сил на марше расчленя</w:t>
      </w:r>
      <w:r w:rsidRPr="004A0EF2">
        <w:rPr>
          <w:snapToGrid w:val="0"/>
          <w:szCs w:val="28"/>
        </w:rPr>
        <w:softHyphen/>
        <w:t xml:space="preserve">ется по глубине на колонны батальонов (дивизионов). </w:t>
      </w:r>
    </w:p>
    <w:p w:rsidR="00547AF3" w:rsidRPr="004A0EF2" w:rsidRDefault="00547AF3" w:rsidP="004A0EF2">
      <w:pPr>
        <w:ind w:firstLine="709"/>
        <w:rPr>
          <w:snapToGrid w:val="0"/>
          <w:szCs w:val="28"/>
        </w:rPr>
      </w:pPr>
      <w:r w:rsidRPr="004A0EF2">
        <w:rPr>
          <w:snapToGrid w:val="0"/>
          <w:szCs w:val="28"/>
        </w:rPr>
        <w:lastRenderedPageBreak/>
        <w:t>Дистанции в движении между батальонами (дивизионами) - 2-</w:t>
      </w:r>
      <w:smartTag w:uri="urn:schemas-microsoft-com:office:smarttags" w:element="metricconverter">
        <w:smartTagPr>
          <w:attr w:name="ProductID" w:val="3 км"/>
        </w:smartTagPr>
        <w:r w:rsidRPr="004A0EF2">
          <w:rPr>
            <w:snapToGrid w:val="0"/>
            <w:szCs w:val="28"/>
          </w:rPr>
          <w:t>3 км</w:t>
        </w:r>
      </w:smartTag>
      <w:r w:rsidRPr="004A0EF2">
        <w:rPr>
          <w:snapToGrid w:val="0"/>
          <w:szCs w:val="28"/>
        </w:rPr>
        <w:t>, между машинами - 25-</w:t>
      </w:r>
      <w:smartTag w:uri="urn:schemas-microsoft-com:office:smarttags" w:element="metricconverter">
        <w:smartTagPr>
          <w:attr w:name="ProductID" w:val="50 м"/>
        </w:smartTagPr>
        <w:r w:rsidRPr="004A0EF2">
          <w:rPr>
            <w:snapToGrid w:val="0"/>
            <w:szCs w:val="28"/>
          </w:rPr>
          <w:t>50 м</w:t>
        </w:r>
      </w:smartTag>
      <w:r w:rsidRPr="004A0EF2">
        <w:rPr>
          <w:snapToGrid w:val="0"/>
          <w:szCs w:val="28"/>
        </w:rPr>
        <w:t>. При движении по открытой местности в условиях угрозы применения про</w:t>
      </w:r>
      <w:r w:rsidRPr="004A0EF2">
        <w:rPr>
          <w:snapToGrid w:val="0"/>
          <w:szCs w:val="28"/>
        </w:rPr>
        <w:softHyphen/>
        <w:t>тивником разведывательно-ударных комплексов дистанции между бое</w:t>
      </w:r>
      <w:r w:rsidRPr="004A0EF2">
        <w:rPr>
          <w:snapToGrid w:val="0"/>
          <w:szCs w:val="28"/>
        </w:rPr>
        <w:softHyphen/>
        <w:t>выми машинами могут быть 100-</w:t>
      </w:r>
      <w:smartTag w:uri="urn:schemas-microsoft-com:office:smarttags" w:element="metricconverter">
        <w:smartTagPr>
          <w:attr w:name="ProductID" w:val="150 м"/>
        </w:smartTagPr>
        <w:r w:rsidRPr="004A0EF2">
          <w:rPr>
            <w:snapToGrid w:val="0"/>
            <w:szCs w:val="28"/>
          </w:rPr>
          <w:t>150 м</w:t>
        </w:r>
      </w:smartTag>
      <w:r w:rsidRPr="004A0EF2">
        <w:rPr>
          <w:snapToGrid w:val="0"/>
          <w:szCs w:val="28"/>
        </w:rPr>
        <w:t>, в этом случае дистанции между батальонами (дивизионами) сокра</w:t>
      </w:r>
      <w:r w:rsidRPr="004A0EF2">
        <w:rPr>
          <w:snapToGrid w:val="0"/>
          <w:szCs w:val="28"/>
        </w:rPr>
        <w:softHyphen/>
        <w:t xml:space="preserve">щаются до </w:t>
      </w:r>
      <w:smartTag w:uri="urn:schemas-microsoft-com:office:smarttags" w:element="metricconverter">
        <w:smartTagPr>
          <w:attr w:name="ProductID" w:val="1 км"/>
        </w:smartTagPr>
        <w:r w:rsidRPr="004A0EF2">
          <w:rPr>
            <w:snapToGrid w:val="0"/>
            <w:szCs w:val="28"/>
          </w:rPr>
          <w:t>1 км</w:t>
        </w:r>
      </w:smartTag>
      <w:r w:rsidRPr="004A0EF2">
        <w:rPr>
          <w:snapToGrid w:val="0"/>
          <w:szCs w:val="28"/>
        </w:rPr>
        <w:t>.</w:t>
      </w:r>
    </w:p>
    <w:p w:rsidR="00547AF3" w:rsidRPr="004A0EF2" w:rsidRDefault="00547AF3" w:rsidP="004A0EF2">
      <w:pPr>
        <w:ind w:firstLine="709"/>
        <w:rPr>
          <w:snapToGrid w:val="0"/>
          <w:szCs w:val="28"/>
        </w:rPr>
      </w:pPr>
      <w:r w:rsidRPr="004A0EF2">
        <w:rPr>
          <w:snapToGrid w:val="0"/>
          <w:szCs w:val="28"/>
        </w:rPr>
        <w:t>При движении по пыльным дорогам и в других условиях ограни</w:t>
      </w:r>
      <w:r w:rsidRPr="004A0EF2">
        <w:rPr>
          <w:snapToGrid w:val="0"/>
          <w:szCs w:val="28"/>
        </w:rPr>
        <w:softHyphen/>
        <w:t>ченной видимости, в гололед, по дорогам, имеющим крутые подъемы, спуски и повороты, а также при движении на повышенной скорости дис</w:t>
      </w:r>
      <w:r w:rsidRPr="004A0EF2">
        <w:rPr>
          <w:snapToGrid w:val="0"/>
          <w:szCs w:val="28"/>
        </w:rPr>
        <w:softHyphen/>
        <w:t>танции между машинами увеличиваются.</w:t>
      </w:r>
    </w:p>
    <w:p w:rsidR="00547AF3" w:rsidRPr="004A0EF2" w:rsidRDefault="00547AF3" w:rsidP="004A0EF2">
      <w:pPr>
        <w:ind w:firstLine="709"/>
        <w:rPr>
          <w:snapToGrid w:val="0"/>
          <w:szCs w:val="28"/>
        </w:rPr>
      </w:pPr>
      <w:r w:rsidRPr="004A0EF2">
        <w:rPr>
          <w:snapToGrid w:val="0"/>
          <w:szCs w:val="28"/>
        </w:rPr>
        <w:t>Танковый батальон мотострелкового полка (мотострелковый ба</w:t>
      </w:r>
      <w:r w:rsidRPr="004A0EF2">
        <w:rPr>
          <w:snapToGrid w:val="0"/>
          <w:szCs w:val="28"/>
        </w:rPr>
        <w:softHyphen/>
        <w:t>тальон танкового полка) обычно придается мотострелковым (танковым) батальонам. Иногда мотострелковый батальон танкового полка может выделяться в авангард (передовой отряд) полка, а танковый батальон мотострелкового полка следовать в полном составе в голове колонны главных сил полка, часть его танков может придаваться авангарду.</w:t>
      </w:r>
    </w:p>
    <w:p w:rsidR="00547AF3" w:rsidRPr="004A0EF2" w:rsidRDefault="00547AF3" w:rsidP="004A0EF2">
      <w:pPr>
        <w:ind w:firstLine="709"/>
        <w:rPr>
          <w:snapToGrid w:val="0"/>
          <w:szCs w:val="28"/>
        </w:rPr>
      </w:pPr>
      <w:r w:rsidRPr="004A0EF2">
        <w:rPr>
          <w:snapToGrid w:val="0"/>
          <w:szCs w:val="28"/>
        </w:rPr>
        <w:t>Разведывательное подразделение, если не высылается, то совер</w:t>
      </w:r>
      <w:r w:rsidRPr="004A0EF2">
        <w:rPr>
          <w:snapToGrid w:val="0"/>
          <w:szCs w:val="28"/>
        </w:rPr>
        <w:softHyphen/>
        <w:t>шает марш в голове колонны главных сил, как правило, за командным пунктом полка (командно-наблюдательным пунктом батальона).</w:t>
      </w:r>
    </w:p>
    <w:p w:rsidR="00547AF3" w:rsidRPr="004A0EF2" w:rsidRDefault="00547AF3" w:rsidP="004A0EF2">
      <w:pPr>
        <w:ind w:firstLine="709"/>
        <w:rPr>
          <w:snapToGrid w:val="0"/>
          <w:szCs w:val="28"/>
        </w:rPr>
      </w:pPr>
      <w:r w:rsidRPr="004A0EF2">
        <w:rPr>
          <w:snapToGrid w:val="0"/>
          <w:szCs w:val="28"/>
        </w:rPr>
        <w:t>Штатная и приданная артиллерия распределяется между подраз</w:t>
      </w:r>
      <w:r w:rsidRPr="004A0EF2">
        <w:rPr>
          <w:snapToGrid w:val="0"/>
          <w:szCs w:val="28"/>
        </w:rPr>
        <w:softHyphen/>
        <w:t>де</w:t>
      </w:r>
      <w:r w:rsidRPr="004A0EF2">
        <w:rPr>
          <w:snapToGrid w:val="0"/>
          <w:szCs w:val="28"/>
        </w:rPr>
        <w:softHyphen/>
        <w:t>лениями главных сил, передовым отрядом и авангардами с учетом соз</w:t>
      </w:r>
      <w:r w:rsidRPr="004A0EF2">
        <w:rPr>
          <w:snapToGrid w:val="0"/>
          <w:szCs w:val="28"/>
        </w:rPr>
        <w:softHyphen/>
        <w:t>дания необходимой ее группировки для боя и следует за авангардами или в голове их колонн в готовности к своевременному развертыванию и открытию огня.</w:t>
      </w:r>
    </w:p>
    <w:p w:rsidR="00547AF3" w:rsidRPr="004A0EF2" w:rsidRDefault="00547AF3" w:rsidP="004A0EF2">
      <w:pPr>
        <w:ind w:firstLine="709"/>
        <w:rPr>
          <w:snapToGrid w:val="0"/>
          <w:szCs w:val="28"/>
        </w:rPr>
      </w:pPr>
      <w:r w:rsidRPr="004A0EF2">
        <w:rPr>
          <w:snapToGrid w:val="0"/>
          <w:szCs w:val="28"/>
        </w:rPr>
        <w:t>Подразделения противотанковой артиллерии и инженерных войск, предназначенные для устройства минно-взрывных заграждений, следуют между авангардами и главными силами в готовности к отраже</w:t>
      </w:r>
      <w:r w:rsidRPr="004A0EF2">
        <w:rPr>
          <w:snapToGrid w:val="0"/>
          <w:szCs w:val="28"/>
        </w:rPr>
        <w:softHyphen/>
        <w:t xml:space="preserve">нию атак танков противника. Большая часть подразделений инженерных войск следует, как правило, с авангардами и головными подразделениями для обеспечения их развертывания и вступления в бой. </w:t>
      </w:r>
    </w:p>
    <w:p w:rsidR="00547AF3" w:rsidRPr="004A0EF2" w:rsidRDefault="00547AF3" w:rsidP="004A0EF2">
      <w:pPr>
        <w:ind w:firstLine="709"/>
        <w:rPr>
          <w:snapToGrid w:val="0"/>
          <w:szCs w:val="28"/>
        </w:rPr>
      </w:pPr>
      <w:r w:rsidRPr="004A0EF2">
        <w:rPr>
          <w:snapToGrid w:val="0"/>
          <w:szCs w:val="28"/>
        </w:rPr>
        <w:t>Зенитные подразделения следуют, как правило, повзводно в со</w:t>
      </w:r>
      <w:r w:rsidRPr="004A0EF2">
        <w:rPr>
          <w:snapToGrid w:val="0"/>
          <w:szCs w:val="28"/>
        </w:rPr>
        <w:softHyphen/>
        <w:t>ставе колонн авангардов и главных сил в готовности к ведению огня в движении и с коротких остановок. Подразделения войск РХБ защиты следуют за одним из головных подразделений.</w:t>
      </w:r>
    </w:p>
    <w:p w:rsidR="00547AF3" w:rsidRPr="004A0EF2" w:rsidRDefault="00547AF3" w:rsidP="004A0EF2">
      <w:pPr>
        <w:ind w:firstLine="709"/>
        <w:rPr>
          <w:snapToGrid w:val="0"/>
          <w:szCs w:val="28"/>
        </w:rPr>
      </w:pPr>
      <w:r w:rsidRPr="004A0EF2">
        <w:rPr>
          <w:snapToGrid w:val="0"/>
          <w:szCs w:val="28"/>
        </w:rPr>
        <w:t>Колонна подразделений технического обеспечения и тыла движет</w:t>
      </w:r>
      <w:r w:rsidRPr="004A0EF2">
        <w:rPr>
          <w:snapToGrid w:val="0"/>
          <w:szCs w:val="28"/>
        </w:rPr>
        <w:softHyphen/>
        <w:t>ся самостоятельно за головными силами полка на удалении 2-</w:t>
      </w:r>
      <w:smartTag w:uri="urn:schemas-microsoft-com:office:smarttags" w:element="metricconverter">
        <w:smartTagPr>
          <w:attr w:name="ProductID" w:val="3 км"/>
        </w:smartTagPr>
        <w:r w:rsidRPr="004A0EF2">
          <w:rPr>
            <w:snapToGrid w:val="0"/>
            <w:szCs w:val="28"/>
          </w:rPr>
          <w:t>3 км</w:t>
        </w:r>
      </w:smartTag>
      <w:r w:rsidRPr="004A0EF2">
        <w:rPr>
          <w:snapToGrid w:val="0"/>
          <w:szCs w:val="28"/>
        </w:rPr>
        <w:t>, а в ба</w:t>
      </w:r>
      <w:r w:rsidRPr="004A0EF2">
        <w:rPr>
          <w:snapToGrid w:val="0"/>
          <w:szCs w:val="28"/>
        </w:rPr>
        <w:softHyphen/>
        <w:t>тальоне - в составе колонны батальона. В предвидении вступления в бой медицинский пункт полка, а также часть ремонтной роты и авто</w:t>
      </w:r>
      <w:r w:rsidRPr="004A0EF2">
        <w:rPr>
          <w:snapToGrid w:val="0"/>
          <w:szCs w:val="28"/>
        </w:rPr>
        <w:softHyphen/>
        <w:t>мо</w:t>
      </w:r>
      <w:r w:rsidRPr="004A0EF2">
        <w:rPr>
          <w:snapToGrid w:val="0"/>
          <w:szCs w:val="28"/>
        </w:rPr>
        <w:softHyphen/>
        <w:t>бильные подразделения с горючим и боеприпасами следуют непос</w:t>
      </w:r>
      <w:r w:rsidRPr="004A0EF2">
        <w:rPr>
          <w:snapToGrid w:val="0"/>
          <w:szCs w:val="28"/>
        </w:rPr>
        <w:softHyphen/>
        <w:t>ред</w:t>
      </w:r>
      <w:r w:rsidRPr="004A0EF2">
        <w:rPr>
          <w:snapToGrid w:val="0"/>
          <w:szCs w:val="28"/>
        </w:rPr>
        <w:softHyphen/>
        <w:t>ственно за одним из головных батальонов.</w:t>
      </w:r>
    </w:p>
    <w:p w:rsidR="00547AF3" w:rsidRPr="004A0EF2" w:rsidRDefault="00547AF3" w:rsidP="004A0EF2">
      <w:pPr>
        <w:ind w:firstLine="709"/>
        <w:rPr>
          <w:snapToGrid w:val="0"/>
          <w:szCs w:val="28"/>
        </w:rPr>
      </w:pPr>
      <w:r w:rsidRPr="004A0EF2">
        <w:rPr>
          <w:snapToGrid w:val="0"/>
          <w:spacing w:val="30"/>
          <w:szCs w:val="28"/>
        </w:rPr>
        <w:t>Вне угрозы столкновения с противником</w:t>
      </w:r>
      <w:r w:rsidRPr="004A0EF2">
        <w:rPr>
          <w:snapToGrid w:val="0"/>
          <w:szCs w:val="28"/>
        </w:rPr>
        <w:t xml:space="preserve"> походный по</w:t>
      </w:r>
      <w:r w:rsidRPr="004A0EF2">
        <w:rPr>
          <w:snapToGrid w:val="0"/>
          <w:szCs w:val="28"/>
        </w:rPr>
        <w:softHyphen/>
        <w:t>рядок полка строится с учетом удобства, движения, достижения высо</w:t>
      </w:r>
      <w:r w:rsidRPr="004A0EF2">
        <w:rPr>
          <w:snapToGrid w:val="0"/>
          <w:szCs w:val="28"/>
        </w:rPr>
        <w:softHyphen/>
        <w:t>кой скорости, наименьшего напряжения сил личного состава и сохра</w:t>
      </w:r>
      <w:r w:rsidRPr="004A0EF2">
        <w:rPr>
          <w:snapToGrid w:val="0"/>
          <w:szCs w:val="28"/>
        </w:rPr>
        <w:softHyphen/>
        <w:t>нения боевой техники. Иногда для гусеничной техники может назна</w:t>
      </w:r>
      <w:r w:rsidRPr="004A0EF2">
        <w:rPr>
          <w:snapToGrid w:val="0"/>
          <w:szCs w:val="28"/>
        </w:rPr>
        <w:softHyphen/>
        <w:t xml:space="preserve">чаться отдельный маршрут движения. </w:t>
      </w:r>
    </w:p>
    <w:p w:rsidR="00547AF3" w:rsidRPr="004A0EF2" w:rsidRDefault="00547AF3" w:rsidP="004A0EF2">
      <w:pPr>
        <w:ind w:firstLine="709"/>
        <w:rPr>
          <w:snapToGrid w:val="0"/>
          <w:szCs w:val="28"/>
        </w:rPr>
      </w:pPr>
      <w:r w:rsidRPr="004A0EF2">
        <w:rPr>
          <w:snapToGrid w:val="0"/>
          <w:szCs w:val="28"/>
        </w:rPr>
        <w:lastRenderedPageBreak/>
        <w:t>Походный порядок полка может включать отряд обеспечения движения, походное охранение, колонну главных сил, колонну подраз</w:t>
      </w:r>
      <w:r w:rsidRPr="004A0EF2">
        <w:rPr>
          <w:snapToGrid w:val="0"/>
          <w:szCs w:val="28"/>
        </w:rPr>
        <w:softHyphen/>
        <w:t>делений технического обеспечения и тыла. Походный порядок баталь</w:t>
      </w:r>
      <w:r w:rsidRPr="004A0EF2">
        <w:rPr>
          <w:snapToGrid w:val="0"/>
          <w:szCs w:val="28"/>
        </w:rPr>
        <w:softHyphen/>
        <w:t>она – колонна главных сил и походное охранение. Походный порядок роты (взвода) – колонна. При отсутствии угрозы столкновения с противником отряд обес</w:t>
      </w:r>
      <w:r w:rsidRPr="004A0EF2">
        <w:rPr>
          <w:snapToGrid w:val="0"/>
          <w:szCs w:val="28"/>
        </w:rPr>
        <w:softHyphen/>
        <w:t>печения движения может выдвигаться забла</w:t>
      </w:r>
      <w:r w:rsidRPr="004A0EF2">
        <w:rPr>
          <w:snapToGrid w:val="0"/>
          <w:szCs w:val="28"/>
        </w:rPr>
        <w:softHyphen/>
        <w:t>говременно. Состав поход</w:t>
      </w:r>
      <w:r w:rsidRPr="004A0EF2">
        <w:rPr>
          <w:snapToGrid w:val="0"/>
          <w:szCs w:val="28"/>
        </w:rPr>
        <w:softHyphen/>
        <w:t>ного охранения и его удаление от главных сил могут быть меньшими, чем на марше в предвидении вступления в бой.</w:t>
      </w:r>
    </w:p>
    <w:p w:rsidR="00547AF3" w:rsidRPr="004A0EF2" w:rsidRDefault="00547AF3" w:rsidP="004A0EF2">
      <w:pPr>
        <w:ind w:firstLine="709"/>
        <w:rPr>
          <w:snapToGrid w:val="0"/>
          <w:szCs w:val="28"/>
        </w:rPr>
      </w:pPr>
      <w:r w:rsidRPr="004A0EF2">
        <w:rPr>
          <w:szCs w:val="28"/>
        </w:rPr>
        <w:t>Глубина походного порядка полка зависит от количества маршру</w:t>
      </w:r>
      <w:r w:rsidRPr="004A0EF2">
        <w:rPr>
          <w:szCs w:val="28"/>
        </w:rPr>
        <w:softHyphen/>
        <w:t xml:space="preserve">тов, укомплектованности подразделений, наличия средств усиления, а также от установленных на марше дистанций. </w:t>
      </w:r>
      <w:r w:rsidRPr="004A0EF2">
        <w:rPr>
          <w:snapToGrid w:val="0"/>
          <w:szCs w:val="28"/>
        </w:rPr>
        <w:t>Глубина походного по</w:t>
      </w:r>
      <w:r w:rsidRPr="004A0EF2">
        <w:rPr>
          <w:snapToGrid w:val="0"/>
          <w:szCs w:val="28"/>
        </w:rPr>
        <w:softHyphen/>
        <w:t>рядка общевойскового под</w:t>
      </w:r>
      <w:r w:rsidRPr="004A0EF2">
        <w:rPr>
          <w:snapToGrid w:val="0"/>
          <w:szCs w:val="28"/>
        </w:rPr>
        <w:softHyphen/>
        <w:t>разделения исчисляется от головы походного охранения до замыкаю</w:t>
      </w:r>
      <w:r w:rsidRPr="004A0EF2">
        <w:rPr>
          <w:snapToGrid w:val="0"/>
          <w:szCs w:val="28"/>
        </w:rPr>
        <w:softHyphen/>
        <w:t>щей машины (замыкания) включительно. Для ее расчета необходимо перемножить количество машин в колонне (без од</w:t>
      </w:r>
      <w:r w:rsidRPr="004A0EF2">
        <w:rPr>
          <w:snapToGrid w:val="0"/>
          <w:szCs w:val="28"/>
        </w:rPr>
        <w:softHyphen/>
        <w:t>ной) на величину ус</w:t>
      </w:r>
      <w:r w:rsidRPr="004A0EF2">
        <w:rPr>
          <w:snapToGrid w:val="0"/>
          <w:szCs w:val="28"/>
        </w:rPr>
        <w:softHyphen/>
        <w:t>тановленной дистанции между ними, прибавив уда</w:t>
      </w:r>
      <w:r w:rsidRPr="004A0EF2">
        <w:rPr>
          <w:snapToGrid w:val="0"/>
          <w:szCs w:val="28"/>
        </w:rPr>
        <w:softHyphen/>
        <w:t>ление походного ох</w:t>
      </w:r>
      <w:r w:rsidRPr="004A0EF2">
        <w:rPr>
          <w:snapToGrid w:val="0"/>
          <w:szCs w:val="28"/>
        </w:rPr>
        <w:softHyphen/>
        <w:t>ранения и суммарную длину всех машин в колонне.</w:t>
      </w:r>
    </w:p>
    <w:p w:rsidR="00547AF3" w:rsidRPr="004A0EF2" w:rsidRDefault="00547AF3" w:rsidP="00615AEA">
      <w:pPr>
        <w:pStyle w:val="30"/>
        <w:ind w:left="0"/>
        <w:jc w:val="both"/>
        <w:rPr>
          <w:b w:val="0"/>
          <w:sz w:val="28"/>
          <w:szCs w:val="28"/>
        </w:rPr>
      </w:pPr>
      <w:r w:rsidRPr="004A0EF2">
        <w:rPr>
          <w:b w:val="0"/>
          <w:sz w:val="28"/>
          <w:szCs w:val="28"/>
        </w:rPr>
        <w:t>Перед маршем командир общевойскового подразделения обязан принять меры к своевременному пополнению до установленных норм боеприпасов, горючего, продовольствия, медицинского имущества и других материальных средств.</w:t>
      </w:r>
    </w:p>
    <w:p w:rsidR="00615AEA" w:rsidRDefault="00615AEA" w:rsidP="00615AEA">
      <w:pPr>
        <w:ind w:right="-57"/>
        <w:jc w:val="center"/>
        <w:rPr>
          <w:snapToGrid w:val="0"/>
          <w:szCs w:val="28"/>
        </w:rPr>
      </w:pPr>
    </w:p>
    <w:p w:rsidR="00547AF3" w:rsidRPr="004A0EF2" w:rsidRDefault="00547AF3" w:rsidP="00615AEA">
      <w:pPr>
        <w:ind w:right="-57"/>
        <w:jc w:val="center"/>
        <w:rPr>
          <w:snapToGrid w:val="0"/>
          <w:szCs w:val="28"/>
        </w:rPr>
      </w:pPr>
      <w:r w:rsidRPr="004A0EF2">
        <w:rPr>
          <w:snapToGrid w:val="0"/>
          <w:szCs w:val="28"/>
        </w:rPr>
        <w:t>2. Подготовка марша</w:t>
      </w:r>
    </w:p>
    <w:p w:rsidR="00547AF3" w:rsidRPr="004A0EF2" w:rsidRDefault="00547AF3" w:rsidP="004A0EF2">
      <w:pPr>
        <w:ind w:right="-57" w:firstLine="709"/>
        <w:rPr>
          <w:snapToGrid w:val="0"/>
          <w:szCs w:val="28"/>
        </w:rPr>
      </w:pPr>
    </w:p>
    <w:p w:rsidR="00547AF3" w:rsidRPr="001C06DD" w:rsidRDefault="00547AF3" w:rsidP="004A0EF2">
      <w:pPr>
        <w:ind w:firstLine="709"/>
        <w:rPr>
          <w:i/>
          <w:snapToGrid w:val="0"/>
          <w:szCs w:val="28"/>
        </w:rPr>
      </w:pPr>
      <w:r w:rsidRPr="004A0EF2">
        <w:rPr>
          <w:snapToGrid w:val="0"/>
          <w:szCs w:val="28"/>
        </w:rPr>
        <w:t>Подготовка марша включает комплекс мероприятий, проводимых ко</w:t>
      </w:r>
      <w:r w:rsidRPr="004A0EF2">
        <w:rPr>
          <w:snapToGrid w:val="0"/>
          <w:szCs w:val="28"/>
        </w:rPr>
        <w:softHyphen/>
        <w:t xml:space="preserve">мандирами и штабами, войсками до начала марша. </w:t>
      </w:r>
      <w:r w:rsidRPr="001C06DD">
        <w:rPr>
          <w:i/>
          <w:snapToGrid w:val="0"/>
          <w:szCs w:val="28"/>
        </w:rPr>
        <w:t>К числу важней</w:t>
      </w:r>
      <w:r w:rsidRPr="001C06DD">
        <w:rPr>
          <w:i/>
          <w:snapToGrid w:val="0"/>
          <w:szCs w:val="28"/>
        </w:rPr>
        <w:softHyphen/>
        <w:t>ших из них относятся: организация марша; подготовка войск; подго</w:t>
      </w:r>
      <w:r w:rsidRPr="001C06DD">
        <w:rPr>
          <w:i/>
          <w:snapToGrid w:val="0"/>
          <w:szCs w:val="28"/>
        </w:rPr>
        <w:softHyphen/>
        <w:t>товка маршрутов движения; практическая работа командиров, его за</w:t>
      </w:r>
      <w:r w:rsidRPr="001C06DD">
        <w:rPr>
          <w:i/>
          <w:snapToGrid w:val="0"/>
          <w:szCs w:val="28"/>
        </w:rPr>
        <w:softHyphen/>
        <w:t>местителей, штаба, начальников родов войск и служб в подчиненных подразделениях и другие мероприятия.</w:t>
      </w:r>
    </w:p>
    <w:p w:rsidR="00547AF3" w:rsidRPr="004A0EF2" w:rsidRDefault="00547AF3" w:rsidP="004A0EF2">
      <w:pPr>
        <w:ind w:firstLine="709"/>
        <w:rPr>
          <w:snapToGrid w:val="0"/>
          <w:szCs w:val="28"/>
        </w:rPr>
      </w:pPr>
      <w:r w:rsidRPr="004A0EF2">
        <w:rPr>
          <w:snapToGrid w:val="0"/>
          <w:szCs w:val="28"/>
        </w:rPr>
        <w:t>Поскольку подготовку марша чаще всего приходится проводить в ограниченные сроки, ее мероприятия целесообразно осуществлять од</w:t>
      </w:r>
      <w:r w:rsidRPr="004A0EF2">
        <w:rPr>
          <w:snapToGrid w:val="0"/>
          <w:szCs w:val="28"/>
        </w:rPr>
        <w:softHyphen/>
        <w:t>новременно во всех звеньях, с максимальной быстротой, но не в ущерб качеству и полноте их выполнения.</w:t>
      </w:r>
    </w:p>
    <w:p w:rsidR="00547AF3" w:rsidRPr="004A0EF2" w:rsidRDefault="00547AF3" w:rsidP="004A0EF2">
      <w:pPr>
        <w:ind w:firstLine="709"/>
        <w:rPr>
          <w:snapToGrid w:val="0"/>
          <w:szCs w:val="28"/>
        </w:rPr>
      </w:pPr>
      <w:r w:rsidRPr="001C06DD">
        <w:rPr>
          <w:i/>
          <w:snapToGrid w:val="0"/>
          <w:szCs w:val="28"/>
        </w:rPr>
        <w:t>Организация марша</w:t>
      </w:r>
      <w:r w:rsidRPr="004A0EF2">
        <w:rPr>
          <w:snapToGrid w:val="0"/>
          <w:szCs w:val="28"/>
        </w:rPr>
        <w:t xml:space="preserve"> представляет собой комплекс мероприятий, проводимых командиром, штабом, начальниками родов войск и служб, и включает большой круг важных вопросов, а именно: принятие реше</w:t>
      </w:r>
      <w:r w:rsidRPr="004A0EF2">
        <w:rPr>
          <w:snapToGrid w:val="0"/>
          <w:szCs w:val="28"/>
        </w:rPr>
        <w:softHyphen/>
        <w:t>ния; постановку задач подразделениям (частям); планирование марша; организацию взаимо</w:t>
      </w:r>
      <w:r w:rsidRPr="004A0EF2">
        <w:rPr>
          <w:snapToGrid w:val="0"/>
          <w:szCs w:val="28"/>
        </w:rPr>
        <w:softHyphen/>
        <w:t xml:space="preserve">действия, всестороннего обеспечения, управления, комендантской службы. </w:t>
      </w:r>
    </w:p>
    <w:p w:rsidR="00547AF3" w:rsidRPr="004A0EF2" w:rsidRDefault="00547AF3" w:rsidP="004A0EF2">
      <w:pPr>
        <w:ind w:firstLine="709"/>
        <w:rPr>
          <w:snapToGrid w:val="0"/>
          <w:szCs w:val="28"/>
        </w:rPr>
      </w:pPr>
      <w:r w:rsidRPr="004A0EF2">
        <w:rPr>
          <w:snapToGrid w:val="0"/>
          <w:szCs w:val="28"/>
        </w:rPr>
        <w:t>Метод и порядок работы командира и штаба подразделения (части) по организации марша зависят от условий обстановки, получен</w:t>
      </w:r>
      <w:r w:rsidRPr="004A0EF2">
        <w:rPr>
          <w:snapToGrid w:val="0"/>
          <w:szCs w:val="28"/>
        </w:rPr>
        <w:softHyphen/>
        <w:t>ной задачи, наличия времени и может осущест</w:t>
      </w:r>
      <w:r w:rsidRPr="004A0EF2">
        <w:rPr>
          <w:snapToGrid w:val="0"/>
          <w:szCs w:val="28"/>
        </w:rPr>
        <w:softHyphen/>
        <w:t>вляться методом после</w:t>
      </w:r>
      <w:r w:rsidRPr="004A0EF2">
        <w:rPr>
          <w:snapToGrid w:val="0"/>
          <w:szCs w:val="28"/>
        </w:rPr>
        <w:softHyphen/>
        <w:t>довательной работы (при наличии времени) или методом параллельной работы (в условиях ограниченного времени на организацию марша), а также их сочетанием.</w:t>
      </w:r>
    </w:p>
    <w:p w:rsidR="00547AF3" w:rsidRPr="004A0EF2" w:rsidRDefault="00547AF3" w:rsidP="004A0EF2">
      <w:pPr>
        <w:ind w:firstLine="709"/>
        <w:rPr>
          <w:snapToGrid w:val="0"/>
          <w:szCs w:val="28"/>
        </w:rPr>
      </w:pPr>
      <w:r w:rsidRPr="004A0EF2">
        <w:rPr>
          <w:snapToGrid w:val="0"/>
          <w:szCs w:val="28"/>
        </w:rPr>
        <w:lastRenderedPageBreak/>
        <w:t>Во всех случаях командир подразде</w:t>
      </w:r>
      <w:r w:rsidRPr="004A0EF2">
        <w:rPr>
          <w:snapToGrid w:val="0"/>
          <w:szCs w:val="28"/>
        </w:rPr>
        <w:softHyphen/>
        <w:t>ления должен: уяснить полученную задачу; определить меро</w:t>
      </w:r>
      <w:r w:rsidRPr="004A0EF2">
        <w:rPr>
          <w:snapToGrid w:val="0"/>
          <w:szCs w:val="28"/>
        </w:rPr>
        <w:softHyphen/>
        <w:t>приятия, которые нужно провести для подготовки подразделений к маршу; про</w:t>
      </w:r>
      <w:r w:rsidRPr="004A0EF2">
        <w:rPr>
          <w:snapToGrid w:val="0"/>
          <w:szCs w:val="28"/>
        </w:rPr>
        <w:softHyphen/>
        <w:t>извести расчет времени; лично или через на</w:t>
      </w:r>
      <w:r w:rsidRPr="004A0EF2">
        <w:rPr>
          <w:snapToGrid w:val="0"/>
          <w:szCs w:val="28"/>
        </w:rPr>
        <w:softHyphen/>
        <w:t>чальника штаба сориентировать своих заместителей и командиров, при</w:t>
      </w:r>
      <w:r w:rsidRPr="004A0EF2">
        <w:rPr>
          <w:snapToGrid w:val="0"/>
          <w:szCs w:val="28"/>
        </w:rPr>
        <w:softHyphen/>
        <w:t>влеченных к ра</w:t>
      </w:r>
      <w:r w:rsidRPr="004A0EF2">
        <w:rPr>
          <w:snapToGrid w:val="0"/>
          <w:szCs w:val="28"/>
        </w:rPr>
        <w:softHyphen/>
        <w:t xml:space="preserve">боте по организации марша о предстоящих действиях, </w:t>
      </w:r>
      <w:r w:rsidRPr="004A0EF2">
        <w:rPr>
          <w:szCs w:val="28"/>
        </w:rPr>
        <w:t>дать им указания по организации разведки, по подготовке необходимых данных и расче</w:t>
      </w:r>
      <w:r w:rsidRPr="004A0EF2">
        <w:rPr>
          <w:szCs w:val="28"/>
        </w:rPr>
        <w:softHyphen/>
        <w:t>тов для принятия решения по организации комендант</w:t>
      </w:r>
      <w:r w:rsidRPr="004A0EF2">
        <w:rPr>
          <w:szCs w:val="28"/>
        </w:rPr>
        <w:softHyphen/>
        <w:t xml:space="preserve">ской службы; </w:t>
      </w:r>
      <w:r w:rsidRPr="004A0EF2">
        <w:rPr>
          <w:snapToGrid w:val="0"/>
          <w:szCs w:val="28"/>
        </w:rPr>
        <w:t>оце</w:t>
      </w:r>
      <w:r w:rsidRPr="004A0EF2">
        <w:rPr>
          <w:snapToGrid w:val="0"/>
          <w:szCs w:val="28"/>
        </w:rPr>
        <w:softHyphen/>
        <w:t>нить обстановку; принять решение; поставить боевые задачи (отдать боевой приказ); организовать взаимодействие; дать ука</w:t>
      </w:r>
      <w:r w:rsidRPr="004A0EF2">
        <w:rPr>
          <w:snapToGrid w:val="0"/>
          <w:szCs w:val="28"/>
        </w:rPr>
        <w:softHyphen/>
        <w:t>зания по основ</w:t>
      </w:r>
      <w:r w:rsidRPr="004A0EF2">
        <w:rPr>
          <w:snapToGrid w:val="0"/>
          <w:szCs w:val="28"/>
        </w:rPr>
        <w:softHyphen/>
        <w:t>ным вопросам организации всестороннего обеспечения, управления на марше. Затем он руководит непосредственной подготов</w:t>
      </w:r>
      <w:r w:rsidRPr="004A0EF2">
        <w:rPr>
          <w:snapToGrid w:val="0"/>
          <w:szCs w:val="28"/>
        </w:rPr>
        <w:softHyphen/>
        <w:t>кой подразделе</w:t>
      </w:r>
      <w:r w:rsidRPr="004A0EF2">
        <w:rPr>
          <w:snapToGrid w:val="0"/>
          <w:szCs w:val="28"/>
        </w:rPr>
        <w:softHyphen/>
        <w:t>ний к маршу и в установлен</w:t>
      </w:r>
      <w:r w:rsidRPr="004A0EF2">
        <w:rPr>
          <w:snapToGrid w:val="0"/>
          <w:szCs w:val="28"/>
        </w:rPr>
        <w:softHyphen/>
        <w:t>ное время докладывает старшему коман</w:t>
      </w:r>
      <w:r w:rsidRPr="004A0EF2">
        <w:rPr>
          <w:snapToGrid w:val="0"/>
          <w:szCs w:val="28"/>
        </w:rPr>
        <w:softHyphen/>
        <w:t>диру о готовности.</w:t>
      </w:r>
    </w:p>
    <w:p w:rsidR="00547AF3" w:rsidRPr="004A0EF2" w:rsidRDefault="00547AF3" w:rsidP="004A0EF2">
      <w:pPr>
        <w:pStyle w:val="5"/>
        <w:ind w:firstLine="709"/>
        <w:jc w:val="both"/>
        <w:rPr>
          <w:b w:val="0"/>
          <w:i w:val="0"/>
          <w:sz w:val="28"/>
          <w:szCs w:val="28"/>
        </w:rPr>
      </w:pPr>
      <w:r w:rsidRPr="004A0EF2">
        <w:rPr>
          <w:b w:val="0"/>
          <w:i w:val="0"/>
          <w:sz w:val="28"/>
          <w:szCs w:val="28"/>
        </w:rPr>
        <w:t>С получением задачи на марш командир уясняет полученную за</w:t>
      </w:r>
      <w:r w:rsidRPr="004A0EF2">
        <w:rPr>
          <w:b w:val="0"/>
          <w:i w:val="0"/>
          <w:sz w:val="28"/>
          <w:szCs w:val="28"/>
        </w:rPr>
        <w:softHyphen/>
        <w:t>дачу. Кроме обычных вопросов он изучает по карте маршрут движения, его протяженность и проходимость; условия совершения марша; рубежи и время встречи с противником или к каким действиям быть готовым, места привалов; места, время и порядок дозаправки техники, приема пищи личным составом и пополнения запасов материальных средств, расходуемых в ходе марша.</w:t>
      </w:r>
    </w:p>
    <w:p w:rsidR="00547AF3" w:rsidRPr="004A0EF2" w:rsidRDefault="00547AF3" w:rsidP="004A0EF2">
      <w:pPr>
        <w:ind w:firstLine="709"/>
        <w:rPr>
          <w:snapToGrid w:val="0"/>
          <w:szCs w:val="28"/>
        </w:rPr>
      </w:pPr>
      <w:r w:rsidRPr="004A0EF2">
        <w:rPr>
          <w:snapToGrid w:val="0"/>
          <w:szCs w:val="28"/>
        </w:rPr>
        <w:t>В выводах из уяснения задачи командир определяет: как постро</w:t>
      </w:r>
      <w:r w:rsidRPr="004A0EF2">
        <w:rPr>
          <w:snapToGrid w:val="0"/>
          <w:szCs w:val="28"/>
        </w:rPr>
        <w:softHyphen/>
        <w:t>ить походный порядок войск и организовать их охранение на марше, какие мероприятия необходимо провести по подготовке к маршу, какие данные, кому и к какому сроку подготовить для принятия решения.</w:t>
      </w:r>
    </w:p>
    <w:p w:rsidR="00547AF3" w:rsidRPr="001C06DD" w:rsidRDefault="00547AF3" w:rsidP="004A0EF2">
      <w:pPr>
        <w:ind w:firstLine="709"/>
        <w:rPr>
          <w:i/>
          <w:snapToGrid w:val="0"/>
          <w:szCs w:val="28"/>
        </w:rPr>
      </w:pPr>
      <w:r w:rsidRPr="001C06DD">
        <w:rPr>
          <w:i/>
          <w:snapToGrid w:val="0"/>
          <w:szCs w:val="28"/>
        </w:rPr>
        <w:t>Мероприятия по подготовке к маршу: указания на организацию разведки; подготовка подразделений, назначенных в походное охране</w:t>
      </w:r>
      <w:r w:rsidRPr="001C06DD">
        <w:rPr>
          <w:i/>
          <w:snapToGrid w:val="0"/>
          <w:szCs w:val="28"/>
        </w:rPr>
        <w:softHyphen/>
        <w:t xml:space="preserve">ние (передовой отряд); пополнение запасов </w:t>
      </w:r>
      <w:r w:rsidRPr="001C06DD">
        <w:rPr>
          <w:i/>
          <w:szCs w:val="28"/>
        </w:rPr>
        <w:t>боеприпасов, горючего, продовольствия, медицин</w:t>
      </w:r>
      <w:r w:rsidRPr="001C06DD">
        <w:rPr>
          <w:i/>
          <w:szCs w:val="28"/>
        </w:rPr>
        <w:softHyphen/>
        <w:t>ского имущества и других материальных средств до установленных норм; техническое обслуживание вооружения и техники; эвакуация ра</w:t>
      </w:r>
      <w:r w:rsidRPr="001C06DD">
        <w:rPr>
          <w:i/>
          <w:szCs w:val="28"/>
        </w:rPr>
        <w:softHyphen/>
        <w:t>неных и больных; передача неисправной техники, которая не будет от</w:t>
      </w:r>
      <w:r w:rsidRPr="001C06DD">
        <w:rPr>
          <w:i/>
          <w:szCs w:val="28"/>
        </w:rPr>
        <w:softHyphen/>
        <w:t>ремонтирована к началу марша.</w:t>
      </w:r>
    </w:p>
    <w:p w:rsidR="00547AF3" w:rsidRPr="004A0EF2" w:rsidRDefault="00547AF3" w:rsidP="004A0EF2">
      <w:pPr>
        <w:ind w:firstLine="709"/>
        <w:rPr>
          <w:snapToGrid w:val="0"/>
          <w:szCs w:val="28"/>
        </w:rPr>
      </w:pPr>
      <w:r w:rsidRPr="004A0EF2">
        <w:rPr>
          <w:snapToGrid w:val="0"/>
          <w:szCs w:val="28"/>
        </w:rPr>
        <w:t>Исходя из замысла старшего начальника при совершении марша в предвидении вступления в бой необходимо наметить построение бое</w:t>
      </w:r>
      <w:r w:rsidRPr="004A0EF2">
        <w:rPr>
          <w:snapToGrid w:val="0"/>
          <w:szCs w:val="28"/>
        </w:rPr>
        <w:softHyphen/>
        <w:t>вого порядка на рубежах вероятной встречи с противником, а также ме</w:t>
      </w:r>
      <w:r w:rsidRPr="004A0EF2">
        <w:rPr>
          <w:snapToGrid w:val="0"/>
          <w:szCs w:val="28"/>
        </w:rPr>
        <w:softHyphen/>
        <w:t>сто высылки передового отряда.</w:t>
      </w:r>
    </w:p>
    <w:p w:rsidR="00547AF3" w:rsidRPr="004A0EF2" w:rsidRDefault="00547AF3" w:rsidP="004A0EF2">
      <w:pPr>
        <w:ind w:firstLine="709"/>
        <w:rPr>
          <w:snapToGrid w:val="0"/>
          <w:szCs w:val="28"/>
        </w:rPr>
      </w:pPr>
      <w:r w:rsidRPr="004A0EF2">
        <w:rPr>
          <w:snapToGrid w:val="0"/>
          <w:szCs w:val="28"/>
        </w:rPr>
        <w:t>В выводах из оценки противника командир для принятия ре</w:t>
      </w:r>
      <w:r w:rsidRPr="004A0EF2">
        <w:rPr>
          <w:snapToGrid w:val="0"/>
          <w:szCs w:val="28"/>
        </w:rPr>
        <w:softHyphen/>
        <w:t>шения на марш определяет: рубежи и время возможной встречи с про</w:t>
      </w:r>
      <w:r w:rsidRPr="004A0EF2">
        <w:rPr>
          <w:snapToGrid w:val="0"/>
          <w:szCs w:val="28"/>
        </w:rPr>
        <w:softHyphen/>
        <w:t>тивни</w:t>
      </w:r>
      <w:r w:rsidRPr="004A0EF2">
        <w:rPr>
          <w:snapToGrid w:val="0"/>
          <w:szCs w:val="28"/>
        </w:rPr>
        <w:softHyphen/>
        <w:t>ком, замысел боя на этих рубежах, состав и задачи передового отряда (авангарда), мероприятия по разведке и охранению, противо</w:t>
      </w:r>
      <w:r w:rsidRPr="004A0EF2">
        <w:rPr>
          <w:snapToGrid w:val="0"/>
          <w:szCs w:val="28"/>
        </w:rPr>
        <w:softHyphen/>
        <w:t>воздушной обороне и борьбе с воздушными десантами и диверсион</w:t>
      </w:r>
      <w:r w:rsidRPr="004A0EF2">
        <w:rPr>
          <w:snapToGrid w:val="0"/>
          <w:szCs w:val="28"/>
        </w:rPr>
        <w:softHyphen/>
        <w:t>но-разведыва</w:t>
      </w:r>
      <w:r w:rsidRPr="004A0EF2">
        <w:rPr>
          <w:snapToGrid w:val="0"/>
          <w:szCs w:val="28"/>
        </w:rPr>
        <w:softHyphen/>
        <w:t>тельными группами противника.</w:t>
      </w:r>
    </w:p>
    <w:p w:rsidR="00547AF3" w:rsidRPr="004A0EF2" w:rsidRDefault="00547AF3" w:rsidP="004A0EF2">
      <w:pPr>
        <w:ind w:firstLine="709"/>
        <w:rPr>
          <w:snapToGrid w:val="0"/>
          <w:szCs w:val="28"/>
        </w:rPr>
      </w:pPr>
      <w:r w:rsidRPr="004A0EF2">
        <w:rPr>
          <w:snapToGrid w:val="0"/>
          <w:szCs w:val="28"/>
        </w:rPr>
        <w:t>В результате оценки своих войск командир должен окон</w:t>
      </w:r>
      <w:r w:rsidRPr="004A0EF2">
        <w:rPr>
          <w:snapToGrid w:val="0"/>
          <w:szCs w:val="28"/>
        </w:rPr>
        <w:softHyphen/>
        <w:t>чательно определить: построение походного порядка; место каждого подразделе</w:t>
      </w:r>
      <w:r w:rsidRPr="004A0EF2">
        <w:rPr>
          <w:snapToGrid w:val="0"/>
          <w:szCs w:val="28"/>
        </w:rPr>
        <w:softHyphen/>
        <w:t>ния в колонне, распределение сил и средств по колоннам, состав пере</w:t>
      </w:r>
      <w:r w:rsidRPr="004A0EF2">
        <w:rPr>
          <w:snapToGrid w:val="0"/>
          <w:szCs w:val="28"/>
        </w:rPr>
        <w:softHyphen/>
        <w:t>дового отряда, состав и задачи походного охране</w:t>
      </w:r>
      <w:r w:rsidRPr="004A0EF2">
        <w:rPr>
          <w:snapToGrid w:val="0"/>
          <w:szCs w:val="28"/>
        </w:rPr>
        <w:softHyphen/>
        <w:t>ния, задачи подразде</w:t>
      </w:r>
      <w:r w:rsidRPr="004A0EF2">
        <w:rPr>
          <w:snapToGrid w:val="0"/>
          <w:szCs w:val="28"/>
        </w:rPr>
        <w:softHyphen/>
        <w:t xml:space="preserve">лениям; мероприятия по </w:t>
      </w:r>
      <w:r w:rsidRPr="004A0EF2">
        <w:rPr>
          <w:snapToGrid w:val="0"/>
          <w:szCs w:val="28"/>
        </w:rPr>
        <w:lastRenderedPageBreak/>
        <w:t>достижению высоких скоростей движения и беспе</w:t>
      </w:r>
      <w:r w:rsidRPr="004A0EF2">
        <w:rPr>
          <w:snapToGrid w:val="0"/>
          <w:szCs w:val="28"/>
        </w:rPr>
        <w:softHyphen/>
        <w:t>ребойного технического и тылового обеспечения.</w:t>
      </w:r>
    </w:p>
    <w:p w:rsidR="00547AF3" w:rsidRPr="004A0EF2" w:rsidRDefault="00547AF3" w:rsidP="004A0EF2">
      <w:pPr>
        <w:ind w:firstLine="709"/>
        <w:rPr>
          <w:snapToGrid w:val="0"/>
          <w:szCs w:val="28"/>
        </w:rPr>
      </w:pPr>
      <w:r w:rsidRPr="004A0EF2">
        <w:rPr>
          <w:snapToGrid w:val="0"/>
          <w:szCs w:val="28"/>
        </w:rPr>
        <w:t>На основе оценки соседей командир определяет их влияние на со</w:t>
      </w:r>
      <w:r w:rsidRPr="004A0EF2">
        <w:rPr>
          <w:snapToGrid w:val="0"/>
          <w:szCs w:val="28"/>
        </w:rPr>
        <w:softHyphen/>
        <w:t>вершение марша и намечает мероприятия, которые необходимо про</w:t>
      </w:r>
      <w:r w:rsidRPr="004A0EF2">
        <w:rPr>
          <w:snapToGrid w:val="0"/>
          <w:szCs w:val="28"/>
        </w:rPr>
        <w:softHyphen/>
        <w:t>вести для поддержания надежной связи и обеспечения открытых флан</w:t>
      </w:r>
      <w:r w:rsidRPr="004A0EF2">
        <w:rPr>
          <w:snapToGrid w:val="0"/>
          <w:szCs w:val="28"/>
        </w:rPr>
        <w:softHyphen/>
        <w:t>гов.</w:t>
      </w:r>
    </w:p>
    <w:p w:rsidR="00547AF3" w:rsidRPr="004A0EF2" w:rsidRDefault="00547AF3" w:rsidP="004A0EF2">
      <w:pPr>
        <w:ind w:firstLine="709"/>
        <w:rPr>
          <w:snapToGrid w:val="0"/>
          <w:szCs w:val="28"/>
        </w:rPr>
      </w:pPr>
      <w:r w:rsidRPr="004A0EF2">
        <w:rPr>
          <w:snapToGrid w:val="0"/>
          <w:szCs w:val="28"/>
        </w:rPr>
        <w:t>В результате оценки местности с учетом выводов из уяснения по</w:t>
      </w:r>
      <w:r w:rsidRPr="004A0EF2">
        <w:rPr>
          <w:snapToGrid w:val="0"/>
          <w:szCs w:val="28"/>
        </w:rPr>
        <w:softHyphen/>
        <w:t>лученной задачи, оценки других элементов обстановки и на основе под</w:t>
      </w:r>
      <w:r w:rsidRPr="004A0EF2">
        <w:rPr>
          <w:snapToGrid w:val="0"/>
          <w:szCs w:val="28"/>
        </w:rPr>
        <w:softHyphen/>
        <w:t>готовленного штабом расчета марша командир определяет замысел дей</w:t>
      </w:r>
      <w:r w:rsidRPr="004A0EF2">
        <w:rPr>
          <w:snapToGrid w:val="0"/>
          <w:szCs w:val="28"/>
        </w:rPr>
        <w:softHyphen/>
        <w:t>ствий на марше, задачи подразделениям на марш. На основе оценки радиационной, химической и биологической обстановки командир может определить: меро</w:t>
      </w:r>
      <w:r w:rsidRPr="004A0EF2">
        <w:rPr>
          <w:snapToGrid w:val="0"/>
          <w:szCs w:val="28"/>
        </w:rPr>
        <w:softHyphen/>
        <w:t>приятия, которые необходимо предусмотреть для сохранения боеспо</w:t>
      </w:r>
      <w:r w:rsidRPr="004A0EF2">
        <w:rPr>
          <w:snapToGrid w:val="0"/>
          <w:szCs w:val="28"/>
        </w:rPr>
        <w:softHyphen/>
        <w:t>собности в случае применения противником ОМП и ВТО; пути обхода зараженных районов или участков; санитарно-эпидемиологические ме</w:t>
      </w:r>
      <w:r w:rsidRPr="004A0EF2">
        <w:rPr>
          <w:snapToGrid w:val="0"/>
          <w:szCs w:val="28"/>
        </w:rPr>
        <w:softHyphen/>
        <w:t>роприятия; задачи РХБ раз</w:t>
      </w:r>
      <w:r w:rsidRPr="004A0EF2">
        <w:rPr>
          <w:snapToGrid w:val="0"/>
          <w:szCs w:val="28"/>
        </w:rPr>
        <w:softHyphen/>
        <w:t>ведки.</w:t>
      </w:r>
    </w:p>
    <w:p w:rsidR="00547AF3" w:rsidRPr="004A0EF2" w:rsidRDefault="00547AF3" w:rsidP="004A0EF2">
      <w:pPr>
        <w:ind w:firstLine="709"/>
        <w:rPr>
          <w:snapToGrid w:val="0"/>
          <w:szCs w:val="28"/>
        </w:rPr>
      </w:pPr>
      <w:r w:rsidRPr="004A0EF2">
        <w:rPr>
          <w:snapToGrid w:val="0"/>
          <w:szCs w:val="28"/>
        </w:rPr>
        <w:t>В выводах из оценки экономического состояния района марша, социально-политического состава населения командир может опреде</w:t>
      </w:r>
      <w:r w:rsidRPr="004A0EF2">
        <w:rPr>
          <w:snapToGrid w:val="0"/>
          <w:szCs w:val="28"/>
        </w:rPr>
        <w:softHyphen/>
        <w:t>лить: какие местные ресурсы могут быть использованы в ходе марша для восстановления разрушенных мостовых переправ, ремонта и доза</w:t>
      </w:r>
      <w:r w:rsidRPr="004A0EF2">
        <w:rPr>
          <w:snapToGrid w:val="0"/>
          <w:szCs w:val="28"/>
        </w:rPr>
        <w:softHyphen/>
        <w:t>правки техники, пополнения продовольствия; необходимые мероприя</w:t>
      </w:r>
      <w:r w:rsidRPr="004A0EF2">
        <w:rPr>
          <w:snapToGrid w:val="0"/>
          <w:szCs w:val="28"/>
        </w:rPr>
        <w:softHyphen/>
        <w:t>тия по спецпропаганде среди населения.</w:t>
      </w:r>
    </w:p>
    <w:p w:rsidR="00547AF3" w:rsidRPr="004A0EF2" w:rsidRDefault="00547AF3" w:rsidP="004A0EF2">
      <w:pPr>
        <w:ind w:firstLine="709"/>
        <w:rPr>
          <w:snapToGrid w:val="0"/>
          <w:szCs w:val="28"/>
        </w:rPr>
      </w:pPr>
      <w:r w:rsidRPr="004A0EF2">
        <w:rPr>
          <w:snapToGrid w:val="0"/>
          <w:szCs w:val="28"/>
        </w:rPr>
        <w:t>В решении на марш командир определяет замысел марша, задачи элементам походного порядка и под</w:t>
      </w:r>
      <w:r w:rsidRPr="004A0EF2">
        <w:rPr>
          <w:snapToGrid w:val="0"/>
          <w:szCs w:val="28"/>
        </w:rPr>
        <w:softHyphen/>
        <w:t>разделениям, ос</w:t>
      </w:r>
      <w:r w:rsidRPr="004A0EF2">
        <w:rPr>
          <w:snapToGrid w:val="0"/>
          <w:szCs w:val="28"/>
        </w:rPr>
        <w:softHyphen/>
        <w:t>новы взаимодействия, всестороннего обеспечения и управле</w:t>
      </w:r>
      <w:r w:rsidRPr="004A0EF2">
        <w:rPr>
          <w:snapToGrid w:val="0"/>
          <w:szCs w:val="28"/>
        </w:rPr>
        <w:softHyphen/>
        <w:t>ния.</w:t>
      </w:r>
    </w:p>
    <w:p w:rsidR="00547AF3" w:rsidRPr="004A0EF2" w:rsidRDefault="00547AF3" w:rsidP="004A0EF2">
      <w:pPr>
        <w:ind w:firstLine="709"/>
        <w:rPr>
          <w:snapToGrid w:val="0"/>
          <w:szCs w:val="28"/>
        </w:rPr>
      </w:pPr>
      <w:r w:rsidRPr="004A0EF2">
        <w:rPr>
          <w:snapToGrid w:val="0"/>
          <w:szCs w:val="28"/>
        </w:rPr>
        <w:t>В замысле на марш командир определяет: маршруты (маршрут) и сред</w:t>
      </w:r>
      <w:r w:rsidRPr="004A0EF2">
        <w:rPr>
          <w:snapToGrid w:val="0"/>
          <w:szCs w:val="28"/>
        </w:rPr>
        <w:softHyphen/>
        <w:t>нюю ско</w:t>
      </w:r>
      <w:r w:rsidRPr="004A0EF2">
        <w:rPr>
          <w:snapToGrid w:val="0"/>
          <w:szCs w:val="28"/>
        </w:rPr>
        <w:softHyphen/>
        <w:t>рость движения, исходный рубеж (пункт) и рубежи (пункты) регулиро</w:t>
      </w:r>
      <w:r w:rsidRPr="004A0EF2">
        <w:rPr>
          <w:snapToGrid w:val="0"/>
          <w:szCs w:val="28"/>
        </w:rPr>
        <w:softHyphen/>
        <w:t>вания, количество и продолжительность привалов на первый суточный переход; порядок занятия района сосредоточения и характер дальнейших действий; построение поход</w:t>
      </w:r>
      <w:r w:rsidRPr="004A0EF2">
        <w:rPr>
          <w:snapToGrid w:val="0"/>
          <w:szCs w:val="28"/>
        </w:rPr>
        <w:softHyphen/>
        <w:t>ного порядка и распределение сил и средств по колоннам, состав, задачи и удаление походного охранения; порядок огневого поражения противника, организацию противовоздушной обороны и защиты от нападения наземного противника; обеспечение скрытности при подготовке и в ходе марша; время на</w:t>
      </w:r>
      <w:r w:rsidRPr="004A0EF2">
        <w:rPr>
          <w:snapToGrid w:val="0"/>
          <w:szCs w:val="28"/>
        </w:rPr>
        <w:softHyphen/>
        <w:t xml:space="preserve">чала и окончания марша. </w:t>
      </w:r>
    </w:p>
    <w:p w:rsidR="00547AF3" w:rsidRPr="004A0EF2" w:rsidRDefault="00547AF3" w:rsidP="004A0EF2">
      <w:pPr>
        <w:ind w:firstLine="709"/>
        <w:rPr>
          <w:snapToGrid w:val="0"/>
          <w:szCs w:val="28"/>
        </w:rPr>
      </w:pPr>
      <w:r w:rsidRPr="004A0EF2">
        <w:rPr>
          <w:snapToGrid w:val="0"/>
          <w:szCs w:val="28"/>
        </w:rPr>
        <w:t>В замысле на марш в предвидении вступления в бой командир до</w:t>
      </w:r>
      <w:r w:rsidRPr="004A0EF2">
        <w:rPr>
          <w:snapToGrid w:val="0"/>
          <w:szCs w:val="28"/>
        </w:rPr>
        <w:softHyphen/>
        <w:t>полнительно определяет: рубежи и время возможной встречи с против</w:t>
      </w:r>
      <w:r w:rsidRPr="004A0EF2">
        <w:rPr>
          <w:snapToGrid w:val="0"/>
          <w:szCs w:val="28"/>
        </w:rPr>
        <w:softHyphen/>
        <w:t>ником, замысел боя, состав и задачу передового отряда (аван</w:t>
      </w:r>
      <w:r w:rsidRPr="004A0EF2">
        <w:rPr>
          <w:snapToGrid w:val="0"/>
          <w:szCs w:val="28"/>
        </w:rPr>
        <w:softHyphen/>
        <w:t xml:space="preserve">гарда, ГПЗ), вид маневра. </w:t>
      </w:r>
    </w:p>
    <w:p w:rsidR="00547AF3" w:rsidRPr="004A0EF2" w:rsidRDefault="00547AF3" w:rsidP="004A0EF2">
      <w:pPr>
        <w:ind w:firstLine="709"/>
        <w:rPr>
          <w:snapToGrid w:val="0"/>
          <w:szCs w:val="28"/>
        </w:rPr>
      </w:pPr>
      <w:r w:rsidRPr="004A0EF2">
        <w:rPr>
          <w:snapToGrid w:val="0"/>
          <w:szCs w:val="28"/>
        </w:rPr>
        <w:t>При организации марша на большое расстояние командир, кроме того, определяет количество и величину суточных переходов, ко</w:t>
      </w:r>
      <w:r w:rsidRPr="004A0EF2">
        <w:rPr>
          <w:snapToGrid w:val="0"/>
          <w:szCs w:val="28"/>
        </w:rPr>
        <w:softHyphen/>
        <w:t>личество маршрутов на каждом переходе, районы дневного (ночно</w:t>
      </w:r>
      <w:r w:rsidRPr="004A0EF2">
        <w:rPr>
          <w:snapToGrid w:val="0"/>
          <w:szCs w:val="28"/>
        </w:rPr>
        <w:softHyphen/>
        <w:t>го), суточного отдыха подразделений и время пребывания в них.</w:t>
      </w:r>
    </w:p>
    <w:p w:rsidR="00547AF3" w:rsidRPr="001C06DD" w:rsidRDefault="00547AF3" w:rsidP="004A0EF2">
      <w:pPr>
        <w:ind w:firstLine="709"/>
        <w:rPr>
          <w:b/>
          <w:i/>
          <w:snapToGrid w:val="0"/>
          <w:szCs w:val="28"/>
        </w:rPr>
      </w:pPr>
      <w:r w:rsidRPr="001C06DD">
        <w:rPr>
          <w:b/>
          <w:i/>
          <w:snapToGrid w:val="0"/>
          <w:szCs w:val="28"/>
        </w:rPr>
        <w:t>После принятия решения на марш и док</w:t>
      </w:r>
      <w:r w:rsidRPr="001C06DD">
        <w:rPr>
          <w:b/>
          <w:i/>
          <w:snapToGrid w:val="0"/>
          <w:szCs w:val="28"/>
        </w:rPr>
        <w:softHyphen/>
        <w:t>лада его старшему началь</w:t>
      </w:r>
      <w:r w:rsidRPr="001C06DD">
        <w:rPr>
          <w:b/>
          <w:i/>
          <w:snapToGrid w:val="0"/>
          <w:szCs w:val="28"/>
        </w:rPr>
        <w:softHyphen/>
        <w:t>нику командир отдает боевой приказ. В усло</w:t>
      </w:r>
      <w:r w:rsidRPr="001C06DD">
        <w:rPr>
          <w:b/>
          <w:i/>
          <w:snapToGrid w:val="0"/>
          <w:szCs w:val="28"/>
        </w:rPr>
        <w:softHyphen/>
        <w:t>виях ограниченного времени на организацию марша задачи могут дово</w:t>
      </w:r>
      <w:r w:rsidRPr="001C06DD">
        <w:rPr>
          <w:b/>
          <w:i/>
          <w:snapToGrid w:val="0"/>
          <w:szCs w:val="28"/>
        </w:rPr>
        <w:softHyphen/>
        <w:t>диться боевыми рас</w:t>
      </w:r>
      <w:r w:rsidRPr="001C06DD">
        <w:rPr>
          <w:b/>
          <w:i/>
          <w:snapToGrid w:val="0"/>
          <w:szCs w:val="28"/>
        </w:rPr>
        <w:softHyphen/>
        <w:t>поряжениями. Задачи ставятся в последовательно</w:t>
      </w:r>
      <w:r w:rsidRPr="001C06DD">
        <w:rPr>
          <w:b/>
          <w:i/>
          <w:snapToGrid w:val="0"/>
          <w:szCs w:val="28"/>
        </w:rPr>
        <w:softHyphen/>
        <w:t>сти: передовому от</w:t>
      </w:r>
      <w:r w:rsidRPr="001C06DD">
        <w:rPr>
          <w:b/>
          <w:i/>
          <w:snapToGrid w:val="0"/>
          <w:szCs w:val="28"/>
        </w:rPr>
        <w:softHyphen/>
        <w:t>ряду; авангарду; мотострелковым и танковым под</w:t>
      </w:r>
      <w:r w:rsidRPr="001C06DD">
        <w:rPr>
          <w:b/>
          <w:i/>
          <w:snapToGrid w:val="0"/>
          <w:szCs w:val="28"/>
        </w:rPr>
        <w:softHyphen/>
        <w:t xml:space="preserve">разделениям; артиллерии; </w:t>
      </w:r>
      <w:r w:rsidRPr="001C06DD">
        <w:rPr>
          <w:b/>
          <w:i/>
          <w:snapToGrid w:val="0"/>
          <w:szCs w:val="28"/>
        </w:rPr>
        <w:lastRenderedPageBreak/>
        <w:t>подразделениям ПВО; подразделениям спе</w:t>
      </w:r>
      <w:r w:rsidRPr="001C06DD">
        <w:rPr>
          <w:b/>
          <w:i/>
          <w:snapToGrid w:val="0"/>
          <w:szCs w:val="28"/>
        </w:rPr>
        <w:softHyphen/>
        <w:t>циальных войск; ООД; подразделениям технического обеспечения и тыла.</w:t>
      </w:r>
    </w:p>
    <w:p w:rsidR="00547AF3" w:rsidRPr="001C06DD" w:rsidRDefault="00547AF3" w:rsidP="004A0EF2">
      <w:pPr>
        <w:ind w:firstLine="709"/>
        <w:rPr>
          <w:b/>
          <w:i/>
          <w:snapToGrid w:val="0"/>
          <w:szCs w:val="28"/>
        </w:rPr>
      </w:pPr>
      <w:r w:rsidRPr="001C06DD">
        <w:rPr>
          <w:b/>
          <w:i/>
          <w:snapToGrid w:val="0"/>
          <w:szCs w:val="28"/>
        </w:rPr>
        <w:t>При комбинированном передвижении задачи подразделениям на марш и перевозку указываются в одном приказе (распоряжении).</w:t>
      </w:r>
    </w:p>
    <w:p w:rsidR="001C06DD" w:rsidRDefault="00547AF3" w:rsidP="001C06DD">
      <w:pPr>
        <w:ind w:firstLine="709"/>
        <w:jc w:val="center"/>
        <w:rPr>
          <w:snapToGrid w:val="0"/>
          <w:szCs w:val="28"/>
        </w:rPr>
      </w:pPr>
      <w:r w:rsidRPr="001C06DD">
        <w:rPr>
          <w:snapToGrid w:val="0"/>
          <w:szCs w:val="28"/>
          <w:u w:val="single"/>
        </w:rPr>
        <w:t>Организация управления.</w:t>
      </w:r>
    </w:p>
    <w:p w:rsidR="00547AF3" w:rsidRPr="004A0EF2" w:rsidRDefault="00547AF3" w:rsidP="004A0EF2">
      <w:pPr>
        <w:ind w:firstLine="709"/>
        <w:rPr>
          <w:snapToGrid w:val="0"/>
          <w:szCs w:val="28"/>
        </w:rPr>
      </w:pPr>
      <w:r w:rsidRPr="004A0EF2">
        <w:rPr>
          <w:snapToGrid w:val="0"/>
          <w:szCs w:val="28"/>
        </w:rPr>
        <w:t>При организации управления командир определяет: с каких пунк</w:t>
      </w:r>
      <w:r w:rsidRPr="004A0EF2">
        <w:rPr>
          <w:snapToGrid w:val="0"/>
          <w:szCs w:val="28"/>
        </w:rPr>
        <w:softHyphen/>
        <w:t>тов управления (ПУ) и в какие периоды марша будет осуществляться управление подразделениями; места ПУ в походном порядке; распреде</w:t>
      </w:r>
      <w:r w:rsidRPr="004A0EF2">
        <w:rPr>
          <w:snapToGrid w:val="0"/>
          <w:szCs w:val="28"/>
        </w:rPr>
        <w:softHyphen/>
        <w:t xml:space="preserve">ление личного состава управления, средств связи и транспорта по ПУ; порядок поддержания связи с подчиненными; порядок охраны и прикрытия ПУ от воздушного противника. </w:t>
      </w:r>
    </w:p>
    <w:p w:rsidR="00547AF3" w:rsidRPr="004A0EF2" w:rsidRDefault="00547AF3" w:rsidP="004A0EF2">
      <w:pPr>
        <w:pStyle w:val="a3"/>
        <w:ind w:firstLine="709"/>
        <w:rPr>
          <w:szCs w:val="28"/>
        </w:rPr>
      </w:pPr>
      <w:r w:rsidRPr="004A0EF2">
        <w:rPr>
          <w:szCs w:val="28"/>
        </w:rPr>
        <w:t>Организация взаимодействия на марш осуществляется, как пра</w:t>
      </w:r>
      <w:r w:rsidRPr="004A0EF2">
        <w:rPr>
          <w:szCs w:val="28"/>
        </w:rPr>
        <w:softHyphen/>
        <w:t>вило, методом указаний. В них особое внимание уделяется порядку вы</w:t>
      </w:r>
      <w:r w:rsidRPr="004A0EF2">
        <w:rPr>
          <w:szCs w:val="28"/>
        </w:rPr>
        <w:softHyphen/>
        <w:t>тягивания колонн к исходному рубежу (пункту) и своевременности его прохождения, порядку отражения ударов воздушного противника сред</w:t>
      </w:r>
      <w:r w:rsidRPr="004A0EF2">
        <w:rPr>
          <w:szCs w:val="28"/>
        </w:rPr>
        <w:softHyphen/>
        <w:t>ствами ПВО. Устанавливается порядок движения и соблюдения дисци</w:t>
      </w:r>
      <w:r w:rsidRPr="004A0EF2">
        <w:rPr>
          <w:szCs w:val="28"/>
        </w:rPr>
        <w:softHyphen/>
        <w:t>плины марша, а также действий подразделений на случай нанесения противником ядерных, химических и ударов ВТО, при налете авиации, разгроме воздушных десантов и ДРГ, порядок преодо</w:t>
      </w:r>
      <w:r w:rsidRPr="004A0EF2">
        <w:rPr>
          <w:szCs w:val="28"/>
        </w:rPr>
        <w:softHyphen/>
        <w:t>ления МВЗ. Кроме того, командир намечает порядок и способы разгрома возможного на</w:t>
      </w:r>
      <w:r w:rsidRPr="004A0EF2">
        <w:rPr>
          <w:szCs w:val="28"/>
        </w:rPr>
        <w:softHyphen/>
        <w:t>земного противника, а также действия при преодолении барьерных рубежей (водных пре</w:t>
      </w:r>
      <w:r w:rsidRPr="004A0EF2">
        <w:rPr>
          <w:szCs w:val="28"/>
        </w:rPr>
        <w:softHyphen/>
        <w:t>град, участков разрушений и затоплений, зон заражения и т.п.) и при изменении направле</w:t>
      </w:r>
      <w:r w:rsidRPr="004A0EF2">
        <w:rPr>
          <w:szCs w:val="28"/>
        </w:rPr>
        <w:softHyphen/>
        <w:t>ния движения. Доводятся сигналы оповещения, управления и взаимо</w:t>
      </w:r>
      <w:r w:rsidRPr="004A0EF2">
        <w:rPr>
          <w:szCs w:val="28"/>
        </w:rPr>
        <w:softHyphen/>
        <w:t>действия, а также сигналы опознавания своей авиации и способы обо</w:t>
      </w:r>
      <w:r w:rsidRPr="004A0EF2">
        <w:rPr>
          <w:szCs w:val="28"/>
        </w:rPr>
        <w:softHyphen/>
        <w:t>значения своего положения в ходе марша и при ведении боя. Устанавливается устойчивая связь с колоннами и подразделениями охранения.</w:t>
      </w:r>
    </w:p>
    <w:p w:rsidR="00547AF3" w:rsidRPr="004A0EF2" w:rsidRDefault="00547AF3" w:rsidP="004A0EF2">
      <w:pPr>
        <w:pStyle w:val="a3"/>
        <w:ind w:firstLine="709"/>
        <w:rPr>
          <w:szCs w:val="28"/>
        </w:rPr>
      </w:pPr>
      <w:r w:rsidRPr="004A0EF2">
        <w:rPr>
          <w:szCs w:val="28"/>
        </w:rPr>
        <w:t>Всестороннее обеспечение марша организуется штабом и началь</w:t>
      </w:r>
      <w:r w:rsidRPr="004A0EF2">
        <w:rPr>
          <w:szCs w:val="28"/>
        </w:rPr>
        <w:softHyphen/>
        <w:t>никами родов войск и служб на основе решения и указаний командира. Особенно важную роль в обеспечении марша играют охранение, раз</w:t>
      </w:r>
      <w:r w:rsidRPr="004A0EF2">
        <w:rPr>
          <w:szCs w:val="28"/>
        </w:rPr>
        <w:softHyphen/>
        <w:t>ведка, защита от ОМП и ВТО, химическое, инженерное, техническое и тыловое обеспечение.</w:t>
      </w:r>
    </w:p>
    <w:p w:rsidR="00547AF3" w:rsidRPr="004A0EF2" w:rsidRDefault="00547AF3" w:rsidP="004A0EF2">
      <w:pPr>
        <w:pStyle w:val="a3"/>
        <w:ind w:firstLine="709"/>
        <w:rPr>
          <w:szCs w:val="28"/>
        </w:rPr>
      </w:pPr>
      <w:r w:rsidRPr="004A0EF2">
        <w:rPr>
          <w:szCs w:val="28"/>
        </w:rPr>
        <w:t>При самостоятельном передвижении колонн специальных войск и тыла и при угрозе нападения на них командир организует сопровождение и проводку этих колонн. Для сопровождения колонн, кроме походного охранения, назначаются общевойсковые подразделения из расчета на 5-10 транспортных машин одно мотострелковое отделение (БМП, БТР, танк), которые распределяются равномерно по охраняемой колонне или группами машин.</w:t>
      </w:r>
    </w:p>
    <w:p w:rsidR="00547AF3" w:rsidRPr="004A0EF2" w:rsidRDefault="00547AF3" w:rsidP="004A0EF2">
      <w:pPr>
        <w:pStyle w:val="a3"/>
        <w:ind w:firstLine="709"/>
        <w:rPr>
          <w:szCs w:val="28"/>
        </w:rPr>
      </w:pPr>
      <w:r w:rsidRPr="004A0EF2">
        <w:rPr>
          <w:spacing w:val="40"/>
          <w:szCs w:val="28"/>
        </w:rPr>
        <w:t>Комендантская служба</w:t>
      </w:r>
      <w:r w:rsidRPr="004A0EF2">
        <w:rPr>
          <w:szCs w:val="28"/>
        </w:rPr>
        <w:t xml:space="preserve"> при подготовке марша организуется шта</w:t>
      </w:r>
      <w:r w:rsidRPr="004A0EF2">
        <w:rPr>
          <w:szCs w:val="28"/>
        </w:rPr>
        <w:softHyphen/>
        <w:t>бом с целью обеспечения скрытого передвижения, сосредоточения, развертывания и размещения войск. Она развертывается на путях вытя</w:t>
      </w:r>
      <w:r w:rsidRPr="004A0EF2">
        <w:rPr>
          <w:szCs w:val="28"/>
        </w:rPr>
        <w:softHyphen/>
        <w:t>гивания войск к исходному рубежу, на маршрутах движения, в районах отдыха и сосредоточения, а в предвидении вступления в бой - и на пу</w:t>
      </w:r>
      <w:r w:rsidRPr="004A0EF2">
        <w:rPr>
          <w:szCs w:val="28"/>
        </w:rPr>
        <w:softHyphen/>
        <w:t xml:space="preserve">тях выдвижения войск для развертывания в боевой порядок. </w:t>
      </w:r>
    </w:p>
    <w:p w:rsidR="00547AF3" w:rsidRPr="004A0EF2" w:rsidRDefault="00547AF3" w:rsidP="004A0EF2">
      <w:pPr>
        <w:pStyle w:val="a3"/>
        <w:ind w:firstLine="709"/>
        <w:rPr>
          <w:szCs w:val="28"/>
        </w:rPr>
      </w:pPr>
      <w:r w:rsidRPr="004A0EF2">
        <w:rPr>
          <w:szCs w:val="28"/>
        </w:rPr>
        <w:lastRenderedPageBreak/>
        <w:t>Основными задачами комендантской службы являются: регулирование движения подразделений на маршрутах, в районах расположения (сосредоточения), на переправах, горных перевалах, в проходах через ядерно-минные и другие заграждения, а также при дей</w:t>
      </w:r>
      <w:r w:rsidRPr="004A0EF2">
        <w:rPr>
          <w:szCs w:val="28"/>
        </w:rPr>
        <w:softHyphen/>
        <w:t>ствиях на зараженной местности; контроль за выполнением подразделениями установленного по</w:t>
      </w:r>
      <w:r w:rsidRPr="004A0EF2">
        <w:rPr>
          <w:szCs w:val="28"/>
        </w:rPr>
        <w:softHyphen/>
        <w:t>рядка и мер маскировки при расположении на месте и на марше; сбор и отправка в свои части отставшего личного состава, боевой техники и транспортных средств; охрана маршрутов и борьба с ДРГ и агентурой противника на маршрутах и в районах; своевременный доклад в штаб и предупреждение войск о состоя</w:t>
      </w:r>
      <w:r w:rsidRPr="004A0EF2">
        <w:rPr>
          <w:szCs w:val="28"/>
        </w:rPr>
        <w:softHyphen/>
        <w:t>нии маршрутов; поддержание установленного порядка передвижения местного населения в районах расположения или действий частей (подразделе</w:t>
      </w:r>
      <w:r w:rsidRPr="004A0EF2">
        <w:rPr>
          <w:szCs w:val="28"/>
        </w:rPr>
        <w:softHyphen/>
        <w:t>ний).</w:t>
      </w:r>
    </w:p>
    <w:p w:rsidR="00547AF3" w:rsidRPr="004A0EF2" w:rsidRDefault="00547AF3" w:rsidP="004A0EF2">
      <w:pPr>
        <w:ind w:firstLine="709"/>
        <w:rPr>
          <w:snapToGrid w:val="0"/>
          <w:szCs w:val="28"/>
        </w:rPr>
      </w:pPr>
      <w:r w:rsidRPr="004A0EF2">
        <w:rPr>
          <w:snapToGrid w:val="0"/>
          <w:szCs w:val="28"/>
        </w:rPr>
        <w:t xml:space="preserve">Маршруты движения войск в зависимости от их протяженности могут делиться на комендантские участки длиной </w:t>
      </w:r>
      <w:smartTag w:uri="urn:schemas-microsoft-com:office:smarttags" w:element="metricconverter">
        <w:smartTagPr>
          <w:attr w:name="ProductID" w:val="100 км"/>
        </w:smartTagPr>
        <w:r w:rsidRPr="004A0EF2">
          <w:rPr>
            <w:snapToGrid w:val="0"/>
            <w:szCs w:val="28"/>
          </w:rPr>
          <w:t>100 км</w:t>
        </w:r>
      </w:smartTag>
      <w:r w:rsidRPr="004A0EF2">
        <w:rPr>
          <w:snapToGrid w:val="0"/>
          <w:szCs w:val="28"/>
        </w:rPr>
        <w:t>. На каждый участок назначается комендант. На маршрутах движения протяженно</w:t>
      </w:r>
      <w:r w:rsidRPr="004A0EF2">
        <w:rPr>
          <w:snapToGrid w:val="0"/>
          <w:szCs w:val="28"/>
        </w:rPr>
        <w:softHyphen/>
        <w:t xml:space="preserve">стью менее </w:t>
      </w:r>
      <w:smartTag w:uri="urn:schemas-microsoft-com:office:smarttags" w:element="metricconverter">
        <w:smartTagPr>
          <w:attr w:name="ProductID" w:val="100 км"/>
        </w:smartTagPr>
        <w:r w:rsidRPr="004A0EF2">
          <w:rPr>
            <w:snapToGrid w:val="0"/>
            <w:szCs w:val="28"/>
          </w:rPr>
          <w:t>100 км</w:t>
        </w:r>
      </w:smartTag>
      <w:r w:rsidRPr="004A0EF2">
        <w:rPr>
          <w:snapToGrid w:val="0"/>
          <w:szCs w:val="28"/>
        </w:rPr>
        <w:t xml:space="preserve"> комендантские участки не создаются, в этом случае комендант может назначаться на один или несколько маршрутов. Кроме того, при организации комендантской службы назначаются комендантские посты, посты регулирования движения, контрольно-пропускные пункты, а также выделяются и готовятся БТР, автомобили, тягачи, мотоциклы, средства связи, дорожные знаки, указатели и знаки ограждения зараженных участков местности.</w:t>
      </w:r>
    </w:p>
    <w:p w:rsidR="00547AF3" w:rsidRPr="004A0EF2" w:rsidRDefault="00547AF3" w:rsidP="004A0EF2">
      <w:pPr>
        <w:ind w:firstLine="709"/>
        <w:rPr>
          <w:snapToGrid w:val="0"/>
          <w:szCs w:val="28"/>
        </w:rPr>
      </w:pPr>
      <w:r w:rsidRPr="004A0EF2">
        <w:rPr>
          <w:snapToGrid w:val="0"/>
          <w:szCs w:val="28"/>
        </w:rPr>
        <w:t>За организацию комендантской службы отвечает начальник штаба. Разрабатывается план комендантской службы.</w:t>
      </w:r>
    </w:p>
    <w:p w:rsidR="00547AF3" w:rsidRPr="004A0EF2" w:rsidRDefault="00547AF3" w:rsidP="004A0EF2">
      <w:pPr>
        <w:ind w:firstLine="709"/>
        <w:rPr>
          <w:snapToGrid w:val="0"/>
          <w:szCs w:val="28"/>
        </w:rPr>
      </w:pPr>
      <w:r w:rsidRPr="004A0EF2">
        <w:rPr>
          <w:snapToGrid w:val="0"/>
          <w:szCs w:val="28"/>
        </w:rPr>
        <w:t>Управление подразделениями на марше осуществляется с подвижных пунктов управления. КП полка следует за авангардом или в голове колонны глав</w:t>
      </w:r>
      <w:r w:rsidRPr="004A0EF2">
        <w:rPr>
          <w:snapToGrid w:val="0"/>
          <w:szCs w:val="28"/>
        </w:rPr>
        <w:softHyphen/>
        <w:t>ных сил, а ТПУ - в голове ко</w:t>
      </w:r>
      <w:r w:rsidRPr="004A0EF2">
        <w:rPr>
          <w:snapToGrid w:val="0"/>
          <w:szCs w:val="28"/>
        </w:rPr>
        <w:softHyphen/>
        <w:t>лонны подразделений технического обес</w:t>
      </w:r>
      <w:r w:rsidRPr="004A0EF2">
        <w:rPr>
          <w:snapToGrid w:val="0"/>
          <w:szCs w:val="28"/>
        </w:rPr>
        <w:softHyphen/>
        <w:t>печения и тыла. В батальоне управление на марше осуществляется с КНП батальона, который следует в голове колонны батальона, в роте (взводе) – с командирской машины.</w:t>
      </w:r>
    </w:p>
    <w:p w:rsidR="00547AF3" w:rsidRPr="004A0EF2" w:rsidRDefault="00547AF3" w:rsidP="004A0EF2">
      <w:pPr>
        <w:ind w:firstLine="709"/>
        <w:rPr>
          <w:snapToGrid w:val="0"/>
          <w:szCs w:val="28"/>
        </w:rPr>
      </w:pPr>
      <w:r w:rsidRPr="004A0EF2">
        <w:rPr>
          <w:snapToGrid w:val="0"/>
          <w:szCs w:val="28"/>
        </w:rPr>
        <w:t>Связь на марше обеспечивается подвижными средствами, а в под</w:t>
      </w:r>
      <w:r w:rsidRPr="004A0EF2">
        <w:rPr>
          <w:snapToGrid w:val="0"/>
          <w:szCs w:val="28"/>
        </w:rPr>
        <w:softHyphen/>
        <w:t>разделениях - кроме того, и сигнальными. Радиосредства работают только на прием. УКВ, радиорелейные и проводные средства связи на марше используются по указанию вышестоящего штаба. Для контроля за движением войск и передачи распоряжений широко используются вертолеты. Для управления войсками используются также каналы опор</w:t>
      </w:r>
      <w:r w:rsidRPr="004A0EF2">
        <w:rPr>
          <w:snapToGrid w:val="0"/>
          <w:szCs w:val="28"/>
        </w:rPr>
        <w:softHyphen/>
        <w:t>ной сети связи ВС страны и государственной сети связи.</w:t>
      </w:r>
    </w:p>
    <w:p w:rsidR="00547AF3" w:rsidRPr="004A0EF2" w:rsidRDefault="00547AF3" w:rsidP="004A0EF2">
      <w:pPr>
        <w:ind w:firstLine="709"/>
        <w:rPr>
          <w:snapToGrid w:val="0"/>
          <w:szCs w:val="28"/>
        </w:rPr>
      </w:pPr>
      <w:r w:rsidRPr="004A0EF2">
        <w:rPr>
          <w:snapToGrid w:val="0"/>
          <w:szCs w:val="28"/>
        </w:rPr>
        <w:t>Планирование марша - составная часть организации марша, которая осуществляется под руководством на</w:t>
      </w:r>
      <w:r w:rsidRPr="004A0EF2">
        <w:rPr>
          <w:snapToGrid w:val="0"/>
          <w:szCs w:val="28"/>
        </w:rPr>
        <w:softHyphen/>
        <w:t>чаль</w:t>
      </w:r>
      <w:r w:rsidRPr="004A0EF2">
        <w:rPr>
          <w:snapToGrid w:val="0"/>
          <w:szCs w:val="28"/>
        </w:rPr>
        <w:softHyphen/>
        <w:t>ника штаба и за</w:t>
      </w:r>
      <w:r w:rsidRPr="004A0EF2">
        <w:rPr>
          <w:snapToGrid w:val="0"/>
          <w:szCs w:val="28"/>
        </w:rPr>
        <w:softHyphen/>
        <w:t>ключается в детализации последовательности, сроков и способов вы</w:t>
      </w:r>
      <w:r w:rsidRPr="004A0EF2">
        <w:rPr>
          <w:snapToGrid w:val="0"/>
          <w:szCs w:val="28"/>
        </w:rPr>
        <w:softHyphen/>
        <w:t>полнения задач, определенных командиром на марш.</w:t>
      </w:r>
    </w:p>
    <w:p w:rsidR="00547AF3" w:rsidRPr="001C06DD" w:rsidRDefault="00547AF3" w:rsidP="004A0EF2">
      <w:pPr>
        <w:ind w:firstLine="709"/>
        <w:rPr>
          <w:snapToGrid w:val="0"/>
          <w:szCs w:val="28"/>
          <w:u w:val="single"/>
        </w:rPr>
      </w:pPr>
      <w:r w:rsidRPr="001C06DD">
        <w:rPr>
          <w:snapToGrid w:val="0"/>
          <w:szCs w:val="28"/>
          <w:u w:val="single"/>
        </w:rPr>
        <w:t>Основным документом по планированию марша является решение командира, оформленное на карте, на которой отражаются: распределе</w:t>
      </w:r>
      <w:r w:rsidRPr="001C06DD">
        <w:rPr>
          <w:snapToGrid w:val="0"/>
          <w:szCs w:val="28"/>
          <w:u w:val="single"/>
        </w:rPr>
        <w:softHyphen/>
        <w:t>ние сил и средств, расчет вытягивания походного порядка, сигналы управления и другие необхо</w:t>
      </w:r>
      <w:r w:rsidRPr="001C06DD">
        <w:rPr>
          <w:snapToGrid w:val="0"/>
          <w:szCs w:val="28"/>
          <w:u w:val="single"/>
        </w:rPr>
        <w:softHyphen/>
        <w:t xml:space="preserve">димые данные. Кроме того, в полку разрабатываются следующие </w:t>
      </w:r>
      <w:r w:rsidRPr="001C06DD">
        <w:rPr>
          <w:snapToGrid w:val="0"/>
          <w:szCs w:val="28"/>
          <w:u w:val="single"/>
        </w:rPr>
        <w:lastRenderedPageBreak/>
        <w:t>документы: бое</w:t>
      </w:r>
      <w:r w:rsidRPr="001C06DD">
        <w:rPr>
          <w:snapToGrid w:val="0"/>
          <w:szCs w:val="28"/>
          <w:u w:val="single"/>
        </w:rPr>
        <w:softHyphen/>
        <w:t>вой приказ (боевые распоряжения); боевые распоряжения по приме</w:t>
      </w:r>
      <w:r w:rsidRPr="001C06DD">
        <w:rPr>
          <w:snapToGrid w:val="0"/>
          <w:szCs w:val="28"/>
          <w:u w:val="single"/>
        </w:rPr>
        <w:softHyphen/>
        <w:t>не</w:t>
      </w:r>
      <w:r w:rsidRPr="001C06DD">
        <w:rPr>
          <w:snapToGrid w:val="0"/>
          <w:szCs w:val="28"/>
          <w:u w:val="single"/>
        </w:rPr>
        <w:softHyphen/>
        <w:t>нию родов войск и специальных войск; распоряжения по техниче</w:t>
      </w:r>
      <w:r w:rsidRPr="001C06DD">
        <w:rPr>
          <w:snapToGrid w:val="0"/>
          <w:szCs w:val="28"/>
          <w:u w:val="single"/>
        </w:rPr>
        <w:softHyphen/>
        <w:t>скому обеспечению и тылу; планы боевого применения родов войск; плановая таблица (схема) взаимодействия; распоряжения и планы по видам обеспечения, комендантской службе, связи и СУВ; другие доку</w:t>
      </w:r>
      <w:r w:rsidRPr="001C06DD">
        <w:rPr>
          <w:snapToGrid w:val="0"/>
          <w:szCs w:val="28"/>
          <w:u w:val="single"/>
        </w:rPr>
        <w:softHyphen/>
        <w:t>менты.</w:t>
      </w:r>
    </w:p>
    <w:p w:rsidR="00547AF3" w:rsidRPr="004A0EF2" w:rsidRDefault="00547AF3" w:rsidP="004A0EF2">
      <w:pPr>
        <w:ind w:firstLine="709"/>
        <w:rPr>
          <w:snapToGrid w:val="0"/>
          <w:szCs w:val="28"/>
        </w:rPr>
      </w:pPr>
      <w:r w:rsidRPr="001C06DD">
        <w:rPr>
          <w:i/>
          <w:snapToGrid w:val="0"/>
          <w:szCs w:val="28"/>
        </w:rPr>
        <w:t>Подготовка войск к маршу</w:t>
      </w:r>
      <w:r w:rsidRPr="004A0EF2">
        <w:rPr>
          <w:snapToGrid w:val="0"/>
          <w:szCs w:val="28"/>
        </w:rPr>
        <w:t xml:space="preserve"> предусматривает проведение меро</w:t>
      </w:r>
      <w:r w:rsidRPr="004A0EF2">
        <w:rPr>
          <w:snapToGrid w:val="0"/>
          <w:szCs w:val="28"/>
        </w:rPr>
        <w:softHyphen/>
        <w:t>приятий, обеспечивающих приведение их в готовность к маршу и веде</w:t>
      </w:r>
      <w:r w:rsidRPr="004A0EF2">
        <w:rPr>
          <w:snapToGrid w:val="0"/>
          <w:szCs w:val="28"/>
        </w:rPr>
        <w:softHyphen/>
        <w:t>нию боя с наземным и воздушным противником в ходе марша.</w:t>
      </w:r>
    </w:p>
    <w:p w:rsidR="00547AF3" w:rsidRPr="004A0EF2" w:rsidRDefault="00547AF3" w:rsidP="004A0EF2">
      <w:pPr>
        <w:ind w:firstLine="709"/>
        <w:rPr>
          <w:snapToGrid w:val="0"/>
          <w:szCs w:val="28"/>
        </w:rPr>
      </w:pPr>
      <w:r w:rsidRPr="001C06DD">
        <w:rPr>
          <w:i/>
          <w:snapToGrid w:val="0"/>
          <w:szCs w:val="28"/>
        </w:rPr>
        <w:t>Подготовка маршрутов движения</w:t>
      </w:r>
      <w:r w:rsidRPr="004A0EF2">
        <w:rPr>
          <w:snapToGrid w:val="0"/>
          <w:szCs w:val="28"/>
        </w:rPr>
        <w:t xml:space="preserve"> включает их разведку, восста</w:t>
      </w:r>
      <w:r w:rsidRPr="004A0EF2">
        <w:rPr>
          <w:snapToGrid w:val="0"/>
          <w:szCs w:val="28"/>
        </w:rPr>
        <w:softHyphen/>
        <w:t>новление участков дорог, устройство проходов через овраги, узкие реки и т.п., проделывание проходов в заграждениях и разрушениях, оборудо</w:t>
      </w:r>
      <w:r w:rsidRPr="004A0EF2">
        <w:rPr>
          <w:snapToGrid w:val="0"/>
          <w:szCs w:val="28"/>
        </w:rPr>
        <w:softHyphen/>
        <w:t>вание объездов труднопроходимых участков дорог, прокладку колон</w:t>
      </w:r>
      <w:r w:rsidRPr="004A0EF2">
        <w:rPr>
          <w:snapToGrid w:val="0"/>
          <w:szCs w:val="28"/>
        </w:rPr>
        <w:softHyphen/>
        <w:t>ных путей, оборудование их путевыми сигнальными знаками и указате</w:t>
      </w:r>
      <w:r w:rsidRPr="004A0EF2">
        <w:rPr>
          <w:snapToGrid w:val="0"/>
          <w:szCs w:val="28"/>
        </w:rPr>
        <w:softHyphen/>
        <w:t>лями. Работа ведется силами ООД, комендантской службы с привлече</w:t>
      </w:r>
      <w:r w:rsidRPr="004A0EF2">
        <w:rPr>
          <w:snapToGrid w:val="0"/>
          <w:szCs w:val="28"/>
        </w:rPr>
        <w:softHyphen/>
        <w:t xml:space="preserve">нием подразделений инженерных войск. Кроме того, к подготовке и охране маршрутов могут привлекаться мотострелковые и танковые подразделения. </w:t>
      </w:r>
    </w:p>
    <w:p w:rsidR="00547AF3" w:rsidRPr="004A0EF2" w:rsidRDefault="00547AF3" w:rsidP="004A0EF2">
      <w:pPr>
        <w:ind w:right="-59" w:firstLine="709"/>
        <w:rPr>
          <w:snapToGrid w:val="0"/>
          <w:szCs w:val="28"/>
        </w:rPr>
      </w:pPr>
    </w:p>
    <w:p w:rsidR="00547AF3" w:rsidRPr="004A0EF2" w:rsidRDefault="00547AF3" w:rsidP="00615AEA">
      <w:pPr>
        <w:spacing w:after="120"/>
        <w:ind w:right="-57"/>
        <w:jc w:val="center"/>
        <w:rPr>
          <w:snapToGrid w:val="0"/>
          <w:szCs w:val="28"/>
        </w:rPr>
      </w:pPr>
      <w:r w:rsidRPr="004A0EF2">
        <w:rPr>
          <w:snapToGrid w:val="0"/>
          <w:szCs w:val="28"/>
        </w:rPr>
        <w:t xml:space="preserve">3. </w:t>
      </w:r>
      <w:r w:rsidR="00615AEA">
        <w:rPr>
          <w:snapToGrid w:val="0"/>
          <w:szCs w:val="28"/>
        </w:rPr>
        <w:t>М</w:t>
      </w:r>
      <w:r w:rsidRPr="004A0EF2">
        <w:rPr>
          <w:snapToGrid w:val="0"/>
          <w:szCs w:val="28"/>
        </w:rPr>
        <w:t>отострелковый</w:t>
      </w:r>
      <w:r w:rsidR="00615AEA">
        <w:rPr>
          <w:snapToGrid w:val="0"/>
          <w:szCs w:val="28"/>
        </w:rPr>
        <w:t xml:space="preserve"> (танковый</w:t>
      </w:r>
      <w:r w:rsidRPr="004A0EF2">
        <w:rPr>
          <w:snapToGrid w:val="0"/>
          <w:szCs w:val="28"/>
        </w:rPr>
        <w:t>) батальон на марше</w:t>
      </w:r>
    </w:p>
    <w:p w:rsidR="00547AF3" w:rsidRPr="004A0EF2" w:rsidRDefault="00547AF3" w:rsidP="004A0EF2">
      <w:pPr>
        <w:ind w:right="-57" w:firstLine="709"/>
        <w:rPr>
          <w:snapToGrid w:val="0"/>
          <w:szCs w:val="28"/>
        </w:rPr>
      </w:pPr>
    </w:p>
    <w:p w:rsidR="00547AF3" w:rsidRPr="004A0EF2" w:rsidRDefault="00547AF3" w:rsidP="004A0EF2">
      <w:pPr>
        <w:ind w:firstLine="709"/>
        <w:rPr>
          <w:snapToGrid w:val="0"/>
          <w:szCs w:val="28"/>
        </w:rPr>
      </w:pPr>
      <w:r w:rsidRPr="004A0EF2">
        <w:rPr>
          <w:snapToGrid w:val="0"/>
          <w:szCs w:val="28"/>
        </w:rPr>
        <w:t>В соответствии с решением командира подразделения начи</w:t>
      </w:r>
      <w:r w:rsidRPr="004A0EF2">
        <w:rPr>
          <w:snapToGrid w:val="0"/>
          <w:szCs w:val="28"/>
        </w:rPr>
        <w:softHyphen/>
        <w:t>нают вытягивание. Практика показывает, что для организованного вы</w:t>
      </w:r>
      <w:r w:rsidRPr="004A0EF2">
        <w:rPr>
          <w:snapToGrid w:val="0"/>
          <w:szCs w:val="28"/>
        </w:rPr>
        <w:softHyphen/>
        <w:t>тягивания колонн основной маршрут следует указывать не от исходного рубежа, а от тыльной границы района расположения подразделения, и выход на него головами колонн подразделений должен строго регламентироваться по месту и времени. Для этого производится расчет вытягивания. Подразделениям определяются пути выдвижения к основ</w:t>
      </w:r>
      <w:r w:rsidRPr="004A0EF2">
        <w:rPr>
          <w:snapToGrid w:val="0"/>
          <w:szCs w:val="28"/>
        </w:rPr>
        <w:softHyphen/>
        <w:t>ному маршруту, пункты и время вхождения в общую колонну батальона (полка). Пункты и время вхождения в общую колонну батальона (полка) на каждом маршруте определятся штабом с учетом их места и последова</w:t>
      </w:r>
      <w:r w:rsidRPr="004A0EF2">
        <w:rPr>
          <w:snapToGrid w:val="0"/>
          <w:szCs w:val="28"/>
        </w:rPr>
        <w:softHyphen/>
        <w:t>тельности движения в общей колонне.</w:t>
      </w:r>
    </w:p>
    <w:p w:rsidR="00547AF3" w:rsidRPr="004A0EF2" w:rsidRDefault="00547AF3" w:rsidP="004A0EF2">
      <w:pPr>
        <w:ind w:firstLine="709"/>
        <w:rPr>
          <w:snapToGrid w:val="0"/>
          <w:szCs w:val="28"/>
        </w:rPr>
      </w:pPr>
      <w:r w:rsidRPr="004A0EF2">
        <w:rPr>
          <w:snapToGrid w:val="0"/>
          <w:szCs w:val="28"/>
        </w:rPr>
        <w:t>Чтобы не допустить перекрещивания путей движения подразде</w:t>
      </w:r>
      <w:r w:rsidRPr="004A0EF2">
        <w:rPr>
          <w:snapToGrid w:val="0"/>
          <w:szCs w:val="28"/>
        </w:rPr>
        <w:softHyphen/>
        <w:t>лений при выходе к общему маршруту и обеспечить выход колонн под</w:t>
      </w:r>
      <w:r w:rsidRPr="004A0EF2">
        <w:rPr>
          <w:snapToGrid w:val="0"/>
          <w:szCs w:val="28"/>
        </w:rPr>
        <w:softHyphen/>
        <w:t>разделений на основной маршрут в установленной последовательности, штаб намечает выставление комендантских постов (постов регулирова</w:t>
      </w:r>
      <w:r w:rsidRPr="004A0EF2">
        <w:rPr>
          <w:snapToGrid w:val="0"/>
          <w:szCs w:val="28"/>
        </w:rPr>
        <w:softHyphen/>
        <w:t>ния движения) с вручением им графика прохождения колонн через дан</w:t>
      </w:r>
      <w:r w:rsidRPr="004A0EF2">
        <w:rPr>
          <w:snapToGrid w:val="0"/>
          <w:szCs w:val="28"/>
        </w:rPr>
        <w:softHyphen/>
        <w:t>ный рубеж (пункт).</w:t>
      </w:r>
    </w:p>
    <w:p w:rsidR="00547AF3" w:rsidRPr="004A0EF2" w:rsidRDefault="00547AF3" w:rsidP="004A0EF2">
      <w:pPr>
        <w:ind w:firstLine="709"/>
        <w:rPr>
          <w:snapToGrid w:val="0"/>
          <w:szCs w:val="28"/>
        </w:rPr>
      </w:pPr>
      <w:r w:rsidRPr="004A0EF2">
        <w:rPr>
          <w:snapToGrid w:val="0"/>
          <w:szCs w:val="28"/>
        </w:rPr>
        <w:t>Таким образом, вытягивание, осуществленное строго по расчетам, позволит подразделениям полка выйти к исходному рубежу в установ</w:t>
      </w:r>
      <w:r w:rsidRPr="004A0EF2">
        <w:rPr>
          <w:snapToGrid w:val="0"/>
          <w:szCs w:val="28"/>
        </w:rPr>
        <w:softHyphen/>
        <w:t>ленное время, и батальон (рота) в целом начнет марш организованно. Порядок прохождения колонн через исходный рубеж (пункт) контроли</w:t>
      </w:r>
      <w:r w:rsidRPr="004A0EF2">
        <w:rPr>
          <w:snapToGrid w:val="0"/>
          <w:szCs w:val="28"/>
        </w:rPr>
        <w:softHyphen/>
        <w:t>руется офицерами штаба.</w:t>
      </w:r>
    </w:p>
    <w:p w:rsidR="00547AF3" w:rsidRPr="004A0EF2" w:rsidRDefault="00547AF3" w:rsidP="004A0EF2">
      <w:pPr>
        <w:pStyle w:val="a3"/>
        <w:ind w:firstLine="709"/>
        <w:rPr>
          <w:szCs w:val="28"/>
        </w:rPr>
      </w:pPr>
      <w:r w:rsidRPr="004A0EF2">
        <w:rPr>
          <w:szCs w:val="28"/>
        </w:rPr>
        <w:lastRenderedPageBreak/>
        <w:t>На привалах все головы колонн пол</w:t>
      </w:r>
      <w:r w:rsidRPr="004A0EF2">
        <w:rPr>
          <w:szCs w:val="28"/>
        </w:rPr>
        <w:softHyphen/>
        <w:t>ковых и батальонных колонн останавливаются одновременно, сохраняя между элементами походного порядка и колоннами подразделений ус</w:t>
      </w:r>
      <w:r w:rsidRPr="004A0EF2">
        <w:rPr>
          <w:szCs w:val="28"/>
        </w:rPr>
        <w:softHyphen/>
        <w:t>тановленные дистанции. Машины в колоннах батальонов подтягива</w:t>
      </w:r>
      <w:r w:rsidRPr="004A0EF2">
        <w:rPr>
          <w:szCs w:val="28"/>
        </w:rPr>
        <w:softHyphen/>
        <w:t xml:space="preserve">ются к головной и останавливаются на дистанции между машинами до </w:t>
      </w:r>
      <w:smartTag w:uri="urn:schemas-microsoft-com:office:smarttags" w:element="metricconverter">
        <w:smartTagPr>
          <w:attr w:name="ProductID" w:val="10 м"/>
        </w:smartTagPr>
        <w:r w:rsidRPr="004A0EF2">
          <w:rPr>
            <w:szCs w:val="28"/>
          </w:rPr>
          <w:t>10 м</w:t>
        </w:r>
      </w:smartTag>
      <w:r w:rsidRPr="004A0EF2">
        <w:rPr>
          <w:szCs w:val="28"/>
        </w:rPr>
        <w:t>. На подтягивание каждого батальона затрачивается до 10 минут, а между хвостом впереди идущей колонны и головой очередной колонны образуются несколько увеличенные дистанции: между батальонами - 4-</w:t>
      </w:r>
      <w:smartTag w:uri="urn:schemas-microsoft-com:office:smarttags" w:element="metricconverter">
        <w:smartTagPr>
          <w:attr w:name="ProductID" w:val="5 км"/>
        </w:smartTagPr>
        <w:r w:rsidRPr="004A0EF2">
          <w:rPr>
            <w:szCs w:val="28"/>
          </w:rPr>
          <w:t>5 км</w:t>
        </w:r>
      </w:smartTag>
      <w:r w:rsidRPr="004A0EF2">
        <w:rPr>
          <w:szCs w:val="28"/>
        </w:rPr>
        <w:t>, между полками - 7-</w:t>
      </w:r>
      <w:smartTag w:uri="urn:schemas-microsoft-com:office:smarttags" w:element="metricconverter">
        <w:smartTagPr>
          <w:attr w:name="ProductID" w:val="8 км"/>
        </w:smartTagPr>
        <w:r w:rsidRPr="004A0EF2">
          <w:rPr>
            <w:szCs w:val="28"/>
          </w:rPr>
          <w:t>8 км</w:t>
        </w:r>
      </w:smartTag>
      <w:r w:rsidRPr="004A0EF2">
        <w:rPr>
          <w:szCs w:val="28"/>
        </w:rPr>
        <w:t>. Однако дистанции между головами ко</w:t>
      </w:r>
      <w:r w:rsidRPr="004A0EF2">
        <w:rPr>
          <w:szCs w:val="28"/>
        </w:rPr>
        <w:softHyphen/>
        <w:t>лонн батальонов и полков остаются неизменными, т.е. тре</w:t>
      </w:r>
      <w:r w:rsidRPr="004A0EF2">
        <w:rPr>
          <w:szCs w:val="28"/>
        </w:rPr>
        <w:softHyphen/>
        <w:t>бование устава в этом случае выполняется.</w:t>
      </w:r>
    </w:p>
    <w:p w:rsidR="00547AF3" w:rsidRPr="004A0EF2" w:rsidRDefault="00547AF3" w:rsidP="004A0EF2">
      <w:pPr>
        <w:ind w:firstLine="709"/>
        <w:rPr>
          <w:snapToGrid w:val="0"/>
          <w:szCs w:val="28"/>
        </w:rPr>
      </w:pPr>
      <w:r w:rsidRPr="001C06DD">
        <w:rPr>
          <w:snapToGrid w:val="0"/>
          <w:szCs w:val="28"/>
          <w:u w:val="single"/>
        </w:rPr>
        <w:t>Действия войск на марше при резком изменении направления движения</w:t>
      </w:r>
      <w:r w:rsidRPr="004A0EF2">
        <w:rPr>
          <w:snapToGrid w:val="0"/>
          <w:szCs w:val="28"/>
        </w:rPr>
        <w:t>. При получении новой задачи, связанной с изменением на</w:t>
      </w:r>
      <w:r w:rsidRPr="004A0EF2">
        <w:rPr>
          <w:snapToGrid w:val="0"/>
          <w:szCs w:val="28"/>
        </w:rPr>
        <w:softHyphen/>
        <w:t>правления движения, командир обязан в самые сжатые сроки остано</w:t>
      </w:r>
      <w:r w:rsidRPr="004A0EF2">
        <w:rPr>
          <w:snapToGrid w:val="0"/>
          <w:szCs w:val="28"/>
        </w:rPr>
        <w:softHyphen/>
        <w:t>вить подразделения развед</w:t>
      </w:r>
      <w:r w:rsidRPr="004A0EF2">
        <w:rPr>
          <w:snapToGrid w:val="0"/>
          <w:szCs w:val="28"/>
        </w:rPr>
        <w:softHyphen/>
        <w:t>ки, походное охранение, отряды обеспечения движения и передовой отряд и указать им порядок дальнейших дейст</w:t>
      </w:r>
      <w:r w:rsidRPr="004A0EF2">
        <w:rPr>
          <w:snapToGrid w:val="0"/>
          <w:szCs w:val="28"/>
        </w:rPr>
        <w:softHyphen/>
        <w:t>вий. Затем командир обязан принять решение и быстро поставить за</w:t>
      </w:r>
      <w:r w:rsidRPr="004A0EF2">
        <w:rPr>
          <w:snapToGrid w:val="0"/>
          <w:szCs w:val="28"/>
        </w:rPr>
        <w:softHyphen/>
        <w:t xml:space="preserve">дачи подразделениям. </w:t>
      </w:r>
    </w:p>
    <w:p w:rsidR="00547AF3" w:rsidRPr="004A0EF2" w:rsidRDefault="00547AF3" w:rsidP="004A0EF2">
      <w:pPr>
        <w:ind w:firstLine="709"/>
        <w:rPr>
          <w:snapToGrid w:val="0"/>
          <w:szCs w:val="28"/>
        </w:rPr>
      </w:pPr>
      <w:r w:rsidRPr="004A0EF2">
        <w:rPr>
          <w:snapToGrid w:val="0"/>
          <w:szCs w:val="28"/>
        </w:rPr>
        <w:t>На новое направление немедленно высылаются подразделения разведки, походное охранение, ООД и подразделения для несения ко</w:t>
      </w:r>
      <w:r w:rsidRPr="004A0EF2">
        <w:rPr>
          <w:snapToGrid w:val="0"/>
          <w:szCs w:val="28"/>
        </w:rPr>
        <w:softHyphen/>
        <w:t>мендантской службы. Колонны главных сил безостановочно выводятся на новые маршруты по кратчайшим и наиболее удобным путям в преж</w:t>
      </w:r>
      <w:r w:rsidRPr="004A0EF2">
        <w:rPr>
          <w:snapToGrid w:val="0"/>
          <w:szCs w:val="28"/>
        </w:rPr>
        <w:softHyphen/>
        <w:t>нем порядке или после необходимого перестроения, при этом маневр на новое нап</w:t>
      </w:r>
      <w:r w:rsidRPr="004A0EF2">
        <w:rPr>
          <w:snapToGrid w:val="0"/>
          <w:szCs w:val="28"/>
        </w:rPr>
        <w:softHyphen/>
        <w:t>равление должен осуществляться в короткие сроки.</w:t>
      </w:r>
    </w:p>
    <w:p w:rsidR="00547AF3" w:rsidRPr="004A0EF2" w:rsidRDefault="00547AF3" w:rsidP="004A0EF2">
      <w:pPr>
        <w:ind w:firstLine="709"/>
        <w:rPr>
          <w:snapToGrid w:val="0"/>
          <w:szCs w:val="28"/>
        </w:rPr>
      </w:pPr>
      <w:r w:rsidRPr="004A0EF2">
        <w:rPr>
          <w:snapToGrid w:val="0"/>
          <w:szCs w:val="28"/>
        </w:rPr>
        <w:t>В соот</w:t>
      </w:r>
      <w:r w:rsidRPr="004A0EF2">
        <w:rPr>
          <w:snapToGrid w:val="0"/>
          <w:szCs w:val="28"/>
        </w:rPr>
        <w:softHyphen/>
        <w:t>ветствии с решением командира на совершение марша на большое рас</w:t>
      </w:r>
      <w:r w:rsidRPr="004A0EF2">
        <w:rPr>
          <w:snapToGrid w:val="0"/>
          <w:szCs w:val="28"/>
        </w:rPr>
        <w:softHyphen/>
        <w:t>стояние подразделения начинают вытягивание. При этом марш мо</w:t>
      </w:r>
      <w:r w:rsidRPr="004A0EF2">
        <w:rPr>
          <w:snapToGrid w:val="0"/>
          <w:szCs w:val="28"/>
        </w:rPr>
        <w:softHyphen/>
        <w:t>жет начинаться непосредственно из пунктов постоянной дислокации. В ус</w:t>
      </w:r>
      <w:r w:rsidRPr="004A0EF2">
        <w:rPr>
          <w:snapToGrid w:val="0"/>
          <w:szCs w:val="28"/>
        </w:rPr>
        <w:softHyphen/>
        <w:t>тановленное время они проходят исходный рубеж (пункт) и, соблю</w:t>
      </w:r>
      <w:r w:rsidRPr="004A0EF2">
        <w:rPr>
          <w:snapToGrid w:val="0"/>
          <w:szCs w:val="28"/>
        </w:rPr>
        <w:softHyphen/>
        <w:t>дая указанный командиром порядок, осуществляют движение. Требова</w:t>
      </w:r>
      <w:r w:rsidRPr="004A0EF2">
        <w:rPr>
          <w:snapToGrid w:val="0"/>
          <w:szCs w:val="28"/>
        </w:rPr>
        <w:softHyphen/>
        <w:t>ния к дисциплине марша в этом случае такие же, как и на обычном марше.</w:t>
      </w:r>
    </w:p>
    <w:p w:rsidR="00547AF3" w:rsidRPr="004A0EF2" w:rsidRDefault="00547AF3" w:rsidP="004A0EF2">
      <w:pPr>
        <w:ind w:firstLine="709"/>
        <w:rPr>
          <w:snapToGrid w:val="0"/>
          <w:szCs w:val="28"/>
        </w:rPr>
      </w:pPr>
      <w:r w:rsidRPr="004A0EF2">
        <w:rPr>
          <w:snapToGrid w:val="0"/>
          <w:szCs w:val="28"/>
        </w:rPr>
        <w:t>На одном из привалов одновременно во всех подразделениях про</w:t>
      </w:r>
      <w:r w:rsidRPr="004A0EF2">
        <w:rPr>
          <w:snapToGrid w:val="0"/>
          <w:szCs w:val="28"/>
        </w:rPr>
        <w:softHyphen/>
        <w:t>водится подмена механиков-водителей дублерами - офицерами и подго</w:t>
      </w:r>
      <w:r w:rsidRPr="004A0EF2">
        <w:rPr>
          <w:snapToGrid w:val="0"/>
          <w:szCs w:val="28"/>
        </w:rPr>
        <w:softHyphen/>
        <w:t>товленными командирами танков. На привале продолжительностью до 2 часов организуются дозаправка, а также прием горячей пищи.</w:t>
      </w:r>
    </w:p>
    <w:p w:rsidR="00547AF3" w:rsidRPr="004A0EF2" w:rsidRDefault="00547AF3" w:rsidP="004A0EF2">
      <w:pPr>
        <w:ind w:firstLine="709"/>
        <w:rPr>
          <w:snapToGrid w:val="0"/>
          <w:szCs w:val="28"/>
        </w:rPr>
      </w:pPr>
      <w:r w:rsidRPr="004A0EF2">
        <w:rPr>
          <w:snapToGrid w:val="0"/>
          <w:szCs w:val="28"/>
        </w:rPr>
        <w:t xml:space="preserve">В ходе совершения марша на большое расстояние, как и при его совершении в непосредственной близости от района боевых действий, ведется непрерывное наблюдение за воздухом. Средства ПВО должны находиться в готовности к отражению налета авиации противника. </w:t>
      </w:r>
    </w:p>
    <w:p w:rsidR="00547AF3" w:rsidRPr="004A0EF2" w:rsidRDefault="00547AF3" w:rsidP="004A0EF2">
      <w:pPr>
        <w:ind w:firstLine="709"/>
        <w:rPr>
          <w:snapToGrid w:val="0"/>
          <w:szCs w:val="28"/>
        </w:rPr>
      </w:pPr>
      <w:r w:rsidRPr="004A0EF2">
        <w:rPr>
          <w:snapToGrid w:val="0"/>
          <w:szCs w:val="28"/>
        </w:rPr>
        <w:t>В ходе совершения суточного перехода штаб организует сбор дан</w:t>
      </w:r>
      <w:r w:rsidRPr="004A0EF2">
        <w:rPr>
          <w:snapToGrid w:val="0"/>
          <w:szCs w:val="28"/>
        </w:rPr>
        <w:softHyphen/>
        <w:t>ных в интересах предстоящего на следующие сутки продолжения марша. На основе анализа полученных данных командир полка при не</w:t>
      </w:r>
      <w:r w:rsidRPr="004A0EF2">
        <w:rPr>
          <w:snapToGrid w:val="0"/>
          <w:szCs w:val="28"/>
        </w:rPr>
        <w:softHyphen/>
        <w:t>обходи</w:t>
      </w:r>
      <w:r w:rsidRPr="004A0EF2">
        <w:rPr>
          <w:snapToGrid w:val="0"/>
          <w:szCs w:val="28"/>
        </w:rPr>
        <w:softHyphen/>
        <w:t>мости уточняет замысел действий, учитывая при этом резуль</w:t>
      </w:r>
      <w:r w:rsidRPr="004A0EF2">
        <w:rPr>
          <w:snapToGrid w:val="0"/>
          <w:szCs w:val="28"/>
        </w:rPr>
        <w:softHyphen/>
        <w:t>таты со</w:t>
      </w:r>
      <w:r w:rsidRPr="004A0EF2">
        <w:rPr>
          <w:snapToGrid w:val="0"/>
          <w:szCs w:val="28"/>
        </w:rPr>
        <w:softHyphen/>
        <w:t>вершения марша. Задачи подчиненным должны быть постав</w:t>
      </w:r>
      <w:r w:rsidRPr="004A0EF2">
        <w:rPr>
          <w:snapToGrid w:val="0"/>
          <w:szCs w:val="28"/>
        </w:rPr>
        <w:softHyphen/>
        <w:t>лены сразу после прибытия их в район отдыха.</w:t>
      </w:r>
    </w:p>
    <w:p w:rsidR="00547AF3" w:rsidRPr="004A0EF2" w:rsidRDefault="00547AF3" w:rsidP="004A0EF2">
      <w:pPr>
        <w:ind w:firstLine="709"/>
        <w:rPr>
          <w:snapToGrid w:val="0"/>
          <w:szCs w:val="28"/>
        </w:rPr>
      </w:pPr>
      <w:r w:rsidRPr="004A0EF2">
        <w:rPr>
          <w:snapToGrid w:val="0"/>
          <w:szCs w:val="28"/>
        </w:rPr>
        <w:t>Марш на каждом очередном суточном переходе начинается с про</w:t>
      </w:r>
      <w:r w:rsidRPr="004A0EF2">
        <w:rPr>
          <w:snapToGrid w:val="0"/>
          <w:szCs w:val="28"/>
        </w:rPr>
        <w:softHyphen/>
        <w:t>хождения войсками назначаемого для этого рубежа (пункта).</w:t>
      </w:r>
    </w:p>
    <w:p w:rsidR="00547AF3" w:rsidRPr="004A0EF2" w:rsidRDefault="00547AF3" w:rsidP="004A0EF2">
      <w:pPr>
        <w:pStyle w:val="a3"/>
        <w:ind w:firstLine="709"/>
        <w:rPr>
          <w:szCs w:val="28"/>
        </w:rPr>
      </w:pPr>
      <w:r w:rsidRPr="004A0EF2">
        <w:rPr>
          <w:szCs w:val="28"/>
        </w:rPr>
        <w:lastRenderedPageBreak/>
        <w:t>По мере подхода подразделений к району сосредоточения коман</w:t>
      </w:r>
      <w:r w:rsidRPr="004A0EF2">
        <w:rPr>
          <w:szCs w:val="28"/>
        </w:rPr>
        <w:softHyphen/>
        <w:t>дир и штаб организуют быстрое выдвижение их к районам и освобож</w:t>
      </w:r>
      <w:r w:rsidRPr="004A0EF2">
        <w:rPr>
          <w:szCs w:val="28"/>
        </w:rPr>
        <w:softHyphen/>
        <w:t>дение маршрутов. Организуется обслуживание техники, принимаются меры к сбору отставших машин и подразделений. Наращивается готов</w:t>
      </w:r>
      <w:r w:rsidRPr="004A0EF2">
        <w:rPr>
          <w:szCs w:val="28"/>
        </w:rPr>
        <w:softHyphen/>
        <w:t xml:space="preserve">ность к действиям с получением задачи. </w:t>
      </w:r>
    </w:p>
    <w:p w:rsidR="00547AF3" w:rsidRDefault="00547AF3" w:rsidP="00547AF3">
      <w:pPr>
        <w:pStyle w:val="30"/>
        <w:spacing w:after="444"/>
      </w:pPr>
    </w:p>
    <w:p w:rsidR="00547AF3" w:rsidRDefault="00547AF3"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2F86" w:rsidRDefault="003F2F86" w:rsidP="003F38DF">
      <w:pPr>
        <w:pStyle w:val="6"/>
        <w:rPr>
          <w:b w:val="0"/>
          <w:sz w:val="28"/>
          <w:szCs w:val="28"/>
        </w:rPr>
      </w:pPr>
    </w:p>
    <w:p w:rsidR="0022489A" w:rsidRDefault="0022489A" w:rsidP="003F38DF">
      <w:pPr>
        <w:pStyle w:val="6"/>
        <w:rPr>
          <w:b w:val="0"/>
          <w:sz w:val="28"/>
          <w:szCs w:val="28"/>
        </w:rPr>
      </w:pPr>
    </w:p>
    <w:p w:rsidR="003F38DF" w:rsidRPr="003F38DF" w:rsidRDefault="003F38DF" w:rsidP="003F38DF">
      <w:pPr>
        <w:pStyle w:val="6"/>
        <w:rPr>
          <w:b w:val="0"/>
          <w:sz w:val="28"/>
          <w:szCs w:val="28"/>
        </w:rPr>
      </w:pPr>
      <w:r w:rsidRPr="003F38DF">
        <w:rPr>
          <w:b w:val="0"/>
          <w:sz w:val="28"/>
          <w:szCs w:val="28"/>
        </w:rPr>
        <w:t xml:space="preserve">Глава </w:t>
      </w:r>
      <w:r w:rsidR="001C06DD">
        <w:rPr>
          <w:b w:val="0"/>
          <w:sz w:val="28"/>
          <w:szCs w:val="28"/>
        </w:rPr>
        <w:t>восьма</w:t>
      </w:r>
      <w:r w:rsidRPr="003F38DF">
        <w:rPr>
          <w:b w:val="0"/>
          <w:sz w:val="28"/>
          <w:szCs w:val="28"/>
        </w:rPr>
        <w:t>я</w:t>
      </w:r>
    </w:p>
    <w:p w:rsidR="003F38DF" w:rsidRPr="003F38DF" w:rsidRDefault="003F38DF" w:rsidP="003F38DF">
      <w:pPr>
        <w:rPr>
          <w:szCs w:val="28"/>
        </w:rPr>
      </w:pPr>
    </w:p>
    <w:p w:rsidR="003F38DF" w:rsidRPr="003F38DF" w:rsidRDefault="003F38DF" w:rsidP="003F38DF">
      <w:pPr>
        <w:pStyle w:val="6"/>
        <w:rPr>
          <w:b w:val="0"/>
          <w:sz w:val="28"/>
          <w:szCs w:val="28"/>
        </w:rPr>
      </w:pPr>
      <w:r w:rsidRPr="003F38DF">
        <w:rPr>
          <w:b w:val="0"/>
          <w:sz w:val="28"/>
          <w:szCs w:val="28"/>
        </w:rPr>
        <w:t xml:space="preserve">ОСОБЕННОСТИ БОЕВЫХ ДЕЙСТВИЙ В ХОДЕ </w:t>
      </w:r>
    </w:p>
    <w:p w:rsidR="003F38DF" w:rsidRPr="003F38DF" w:rsidRDefault="003F38DF" w:rsidP="003F38DF">
      <w:pPr>
        <w:pStyle w:val="6"/>
        <w:rPr>
          <w:sz w:val="28"/>
          <w:szCs w:val="28"/>
        </w:rPr>
      </w:pPr>
      <w:r w:rsidRPr="003F38DF">
        <w:rPr>
          <w:b w:val="0"/>
          <w:sz w:val="28"/>
          <w:szCs w:val="28"/>
        </w:rPr>
        <w:t>ВООРУЖЕННЫХ КОНФЛИКТОВ</w:t>
      </w:r>
    </w:p>
    <w:p w:rsidR="003F38DF" w:rsidRPr="003F38DF" w:rsidRDefault="003F38DF" w:rsidP="003F38DF">
      <w:pPr>
        <w:rPr>
          <w:szCs w:val="28"/>
        </w:rPr>
      </w:pPr>
    </w:p>
    <w:p w:rsidR="003F38DF" w:rsidRPr="00AA4BD6" w:rsidRDefault="003F38DF" w:rsidP="00C21B3C">
      <w:pPr>
        <w:tabs>
          <w:tab w:val="left" w:pos="720"/>
        </w:tabs>
        <w:ind w:firstLine="0"/>
        <w:jc w:val="center"/>
        <w:rPr>
          <w:szCs w:val="28"/>
        </w:rPr>
      </w:pPr>
      <w:r w:rsidRPr="00AA4BD6">
        <w:rPr>
          <w:szCs w:val="28"/>
        </w:rPr>
        <w:t>1. О</w:t>
      </w:r>
      <w:r w:rsidR="00AA4BD6">
        <w:rPr>
          <w:szCs w:val="28"/>
        </w:rPr>
        <w:t>сновы боевых действий в районе вооруженного конфликта</w:t>
      </w:r>
    </w:p>
    <w:p w:rsidR="003F38DF" w:rsidRPr="003F38DF" w:rsidRDefault="003F38DF" w:rsidP="003F38DF">
      <w:pPr>
        <w:rPr>
          <w:szCs w:val="28"/>
          <w:u w:val="single"/>
        </w:rPr>
      </w:pPr>
    </w:p>
    <w:p w:rsidR="003F38DF" w:rsidRPr="003F38DF" w:rsidRDefault="003F38DF" w:rsidP="003F38DF">
      <w:pPr>
        <w:pStyle w:val="210"/>
        <w:suppressAutoHyphens w:val="0"/>
        <w:spacing w:line="240" w:lineRule="auto"/>
        <w:rPr>
          <w:rFonts w:ascii="Times New Roman" w:hAnsi="Times New Roman"/>
          <w:szCs w:val="28"/>
        </w:rPr>
      </w:pPr>
      <w:r w:rsidRPr="003F38DF">
        <w:rPr>
          <w:rFonts w:ascii="Times New Roman" w:hAnsi="Times New Roman"/>
          <w:szCs w:val="28"/>
        </w:rPr>
        <w:t>Для разре</w:t>
      </w:r>
      <w:r w:rsidRPr="003F38DF">
        <w:rPr>
          <w:rFonts w:ascii="Times New Roman" w:hAnsi="Times New Roman"/>
          <w:szCs w:val="28"/>
        </w:rPr>
        <w:softHyphen/>
        <w:t>шения внутренних вооруженных конфликтов в соответствии с решени</w:t>
      </w:r>
      <w:r w:rsidRPr="003F38DF">
        <w:rPr>
          <w:rFonts w:ascii="Times New Roman" w:hAnsi="Times New Roman"/>
          <w:szCs w:val="28"/>
        </w:rPr>
        <w:softHyphen/>
        <w:t>ем правительства создается объединенная группировки Вооруженных Сил и других войск Российской Федерации под единым командовани</w:t>
      </w:r>
      <w:r w:rsidRPr="003F38DF">
        <w:rPr>
          <w:rFonts w:ascii="Times New Roman" w:hAnsi="Times New Roman"/>
          <w:szCs w:val="28"/>
        </w:rPr>
        <w:softHyphen/>
        <w:t>ем.</w:t>
      </w:r>
      <w:r w:rsidR="0081073E">
        <w:rPr>
          <w:rFonts w:ascii="Times New Roman" w:hAnsi="Times New Roman"/>
          <w:szCs w:val="28"/>
        </w:rPr>
        <w:t xml:space="preserve"> </w:t>
      </w:r>
      <w:r w:rsidR="0081073E" w:rsidRPr="003F38DF">
        <w:rPr>
          <w:rFonts w:ascii="Times New Roman" w:hAnsi="Times New Roman"/>
          <w:szCs w:val="28"/>
        </w:rPr>
        <w:t>Количество привлекаемых войск будет зависеть от полученной зада</w:t>
      </w:r>
      <w:r w:rsidR="0081073E" w:rsidRPr="003F38DF">
        <w:rPr>
          <w:rFonts w:ascii="Times New Roman" w:hAnsi="Times New Roman"/>
          <w:szCs w:val="28"/>
        </w:rPr>
        <w:softHyphen/>
        <w:t>чи масштаба внутреннего вооруженного конфликта, состава, воору</w:t>
      </w:r>
      <w:r w:rsidR="0081073E" w:rsidRPr="003F38DF">
        <w:rPr>
          <w:rFonts w:ascii="Times New Roman" w:hAnsi="Times New Roman"/>
          <w:szCs w:val="28"/>
        </w:rPr>
        <w:softHyphen/>
        <w:t>жения незаконных вооруженных формирований и характера их дейс</w:t>
      </w:r>
      <w:r w:rsidR="0081073E" w:rsidRPr="003F38DF">
        <w:rPr>
          <w:rFonts w:ascii="Times New Roman" w:hAnsi="Times New Roman"/>
          <w:szCs w:val="28"/>
        </w:rPr>
        <w:softHyphen/>
        <w:t>твий, а также физико-географических условий региона.</w:t>
      </w:r>
    </w:p>
    <w:p w:rsidR="003F38DF" w:rsidRPr="003F38DF" w:rsidRDefault="003F38DF" w:rsidP="003F38DF">
      <w:pPr>
        <w:rPr>
          <w:szCs w:val="28"/>
        </w:rPr>
      </w:pPr>
      <w:r w:rsidRPr="003F38DF">
        <w:rPr>
          <w:szCs w:val="28"/>
        </w:rPr>
        <w:t xml:space="preserve">Характер действий </w:t>
      </w:r>
      <w:r w:rsidR="0081073E">
        <w:rPr>
          <w:szCs w:val="28"/>
        </w:rPr>
        <w:t xml:space="preserve">мотострелковых и танковых </w:t>
      </w:r>
      <w:r w:rsidRPr="003F38DF">
        <w:rPr>
          <w:szCs w:val="28"/>
        </w:rPr>
        <w:t>подразделений будет зависеть от степени сложности вооруженного конфликта, состава и оснащенности оружием участвующих в нем формирований</w:t>
      </w:r>
      <w:r w:rsidR="0081073E">
        <w:rPr>
          <w:szCs w:val="28"/>
        </w:rPr>
        <w:t xml:space="preserve"> противника</w:t>
      </w:r>
      <w:r w:rsidRPr="003F38DF">
        <w:rPr>
          <w:szCs w:val="28"/>
        </w:rPr>
        <w:t>, особенностей физи</w:t>
      </w:r>
      <w:r w:rsidRPr="003F38DF">
        <w:rPr>
          <w:szCs w:val="28"/>
        </w:rPr>
        <w:softHyphen/>
        <w:t>ко-географических условий района, состава и настроения местного населения, возможности и необходимости применения различных ви</w:t>
      </w:r>
      <w:r w:rsidRPr="003F38DF">
        <w:rPr>
          <w:szCs w:val="28"/>
        </w:rPr>
        <w:softHyphen/>
        <w:t>дов оружия.</w:t>
      </w:r>
    </w:p>
    <w:p w:rsidR="003F38DF" w:rsidRDefault="003F38DF" w:rsidP="003F38DF">
      <w:pPr>
        <w:rPr>
          <w:szCs w:val="28"/>
        </w:rPr>
      </w:pPr>
      <w:r w:rsidRPr="003F38DF">
        <w:rPr>
          <w:szCs w:val="28"/>
        </w:rPr>
        <w:t>Во всех случаях главная цель действий подразделений будет заключаться в том, чтобы вынудить вооруженные формирования сло</w:t>
      </w:r>
      <w:r w:rsidRPr="003F38DF">
        <w:rPr>
          <w:szCs w:val="28"/>
        </w:rPr>
        <w:softHyphen/>
        <w:t>жить оружие и обеспечить выполнение органами правопорядка своих задач по нормализации обстановки в районе конфликта.</w:t>
      </w:r>
      <w:r w:rsidR="0081073E">
        <w:rPr>
          <w:szCs w:val="28"/>
        </w:rPr>
        <w:t xml:space="preserve"> </w:t>
      </w:r>
    </w:p>
    <w:p w:rsidR="003F38DF" w:rsidRPr="003F38DF" w:rsidRDefault="003F38DF" w:rsidP="003F38DF">
      <w:pPr>
        <w:rPr>
          <w:szCs w:val="28"/>
        </w:rPr>
      </w:pPr>
      <w:r w:rsidRPr="003F38DF">
        <w:rPr>
          <w:szCs w:val="28"/>
        </w:rPr>
        <w:t>Задачи подразделений будут значительно отличаться от задач, определенных в боевых уставах, и носить специфический характер. Эти отличия касаются</w:t>
      </w:r>
      <w:r w:rsidR="0081073E">
        <w:rPr>
          <w:szCs w:val="28"/>
        </w:rPr>
        <w:t>,</w:t>
      </w:r>
      <w:r w:rsidRPr="003F38DF">
        <w:rPr>
          <w:szCs w:val="28"/>
        </w:rPr>
        <w:t xml:space="preserve"> прежде всего</w:t>
      </w:r>
      <w:r w:rsidR="0081073E">
        <w:rPr>
          <w:szCs w:val="28"/>
        </w:rPr>
        <w:t>,</w:t>
      </w:r>
      <w:r w:rsidRPr="003F38DF">
        <w:rPr>
          <w:szCs w:val="28"/>
        </w:rPr>
        <w:t xml:space="preserve"> их содержания, сроков выполне</w:t>
      </w:r>
      <w:r w:rsidRPr="003F38DF">
        <w:rPr>
          <w:szCs w:val="28"/>
        </w:rPr>
        <w:softHyphen/>
        <w:t>ния, порядка действий, боевого построения и особенностей обеспе</w:t>
      </w:r>
      <w:r w:rsidRPr="003F38DF">
        <w:rPr>
          <w:szCs w:val="28"/>
        </w:rPr>
        <w:softHyphen/>
        <w:t>чения. На группировку Вооруженных Сил могут возлагаться следую</w:t>
      </w:r>
      <w:r w:rsidRPr="003F38DF">
        <w:rPr>
          <w:szCs w:val="28"/>
        </w:rPr>
        <w:softHyphen/>
        <w:t>щие задачи: изоляция района конфликта; уничтожение (разоружение) незаконных вооруженных формирований; пересечение вооруженных столкновений и разъединение противоборствующих сторон; сопровож</w:t>
      </w:r>
      <w:r w:rsidRPr="003F38DF">
        <w:rPr>
          <w:szCs w:val="28"/>
        </w:rPr>
        <w:softHyphen/>
        <w:t>дение колонн в зоне конфликта; эвакуация населения из районов боевых действий; содействие внутренним войскам, органам МВД и пограничным войск</w:t>
      </w:r>
      <w:r w:rsidR="0081073E">
        <w:rPr>
          <w:szCs w:val="28"/>
        </w:rPr>
        <w:t>а</w:t>
      </w:r>
      <w:r w:rsidRPr="003F38DF">
        <w:rPr>
          <w:szCs w:val="28"/>
        </w:rPr>
        <w:t xml:space="preserve">м </w:t>
      </w:r>
      <w:r w:rsidR="0081073E">
        <w:rPr>
          <w:szCs w:val="28"/>
        </w:rPr>
        <w:t xml:space="preserve">ФСБ </w:t>
      </w:r>
      <w:r w:rsidRPr="003F38DF">
        <w:rPr>
          <w:szCs w:val="28"/>
        </w:rPr>
        <w:t>в выполнении возложенных на них задач.</w:t>
      </w:r>
    </w:p>
    <w:p w:rsidR="003F38DF" w:rsidRPr="003F38DF" w:rsidRDefault="003F38DF" w:rsidP="003F38DF">
      <w:pPr>
        <w:rPr>
          <w:szCs w:val="28"/>
        </w:rPr>
      </w:pPr>
    </w:p>
    <w:p w:rsidR="003F38DF" w:rsidRPr="003F38DF" w:rsidRDefault="003F38DF" w:rsidP="0081073E">
      <w:pPr>
        <w:pStyle w:val="a3"/>
        <w:ind w:firstLine="0"/>
        <w:jc w:val="center"/>
        <w:rPr>
          <w:szCs w:val="28"/>
        </w:rPr>
      </w:pPr>
      <w:r w:rsidRPr="003F38DF">
        <w:rPr>
          <w:szCs w:val="28"/>
        </w:rPr>
        <w:t xml:space="preserve">2. Состав вооруженных формирований </w:t>
      </w:r>
      <w:r w:rsidR="0081073E">
        <w:rPr>
          <w:szCs w:val="28"/>
        </w:rPr>
        <w:t xml:space="preserve"> противника </w:t>
      </w:r>
      <w:r w:rsidRPr="003F38DF">
        <w:rPr>
          <w:szCs w:val="28"/>
        </w:rPr>
        <w:t>и</w:t>
      </w:r>
      <w:r w:rsidR="0081073E">
        <w:rPr>
          <w:szCs w:val="28"/>
        </w:rPr>
        <w:t xml:space="preserve"> </w:t>
      </w:r>
      <w:r w:rsidRPr="003F38DF">
        <w:rPr>
          <w:szCs w:val="28"/>
        </w:rPr>
        <w:t>способы их действий</w:t>
      </w:r>
    </w:p>
    <w:p w:rsidR="003F38DF" w:rsidRPr="003F38DF" w:rsidRDefault="003F38DF" w:rsidP="003F38DF">
      <w:pPr>
        <w:rPr>
          <w:szCs w:val="28"/>
        </w:rPr>
      </w:pPr>
    </w:p>
    <w:p w:rsidR="003F38DF" w:rsidRPr="003F38DF" w:rsidRDefault="003F38DF" w:rsidP="003F38DF">
      <w:pPr>
        <w:rPr>
          <w:szCs w:val="28"/>
          <w:u w:val="single"/>
        </w:rPr>
      </w:pPr>
      <w:r w:rsidRPr="003F38DF">
        <w:rPr>
          <w:szCs w:val="28"/>
        </w:rPr>
        <w:t>Для силового решения возникших разногласий антиконституци</w:t>
      </w:r>
      <w:r w:rsidRPr="003F38DF">
        <w:rPr>
          <w:szCs w:val="28"/>
        </w:rPr>
        <w:softHyphen/>
        <w:t xml:space="preserve">онные силы привлекают </w:t>
      </w:r>
      <w:r w:rsidR="0081073E">
        <w:rPr>
          <w:szCs w:val="28"/>
        </w:rPr>
        <w:t xml:space="preserve">свои </w:t>
      </w:r>
      <w:r w:rsidRPr="003F38DF">
        <w:rPr>
          <w:szCs w:val="28"/>
        </w:rPr>
        <w:t xml:space="preserve">вооруженные формирования, с включением в их состав подразделений местных силовых структур, отрядов самообороны населенных пунктов и народного ополчения. </w:t>
      </w:r>
      <w:r w:rsidR="0081073E">
        <w:rPr>
          <w:szCs w:val="28"/>
        </w:rPr>
        <w:t>В</w:t>
      </w:r>
      <w:r w:rsidRPr="003F38DF">
        <w:rPr>
          <w:szCs w:val="28"/>
        </w:rPr>
        <w:t xml:space="preserve">ооруженные формирования </w:t>
      </w:r>
      <w:r w:rsidR="0081073E">
        <w:rPr>
          <w:szCs w:val="28"/>
        </w:rPr>
        <w:t xml:space="preserve">противника </w:t>
      </w:r>
      <w:r w:rsidRPr="003F38DF">
        <w:rPr>
          <w:szCs w:val="28"/>
        </w:rPr>
        <w:lastRenderedPageBreak/>
        <w:t>создаются, как правило, по территориальному принципу, подчиняются единому руководству и действуют как централизованно, так и децентрализованно. Объеди</w:t>
      </w:r>
      <w:r w:rsidRPr="003F38DF">
        <w:rPr>
          <w:szCs w:val="28"/>
        </w:rPr>
        <w:softHyphen/>
        <w:t>нение отдельных вооруженных формирований в крупные отряды осу</w:t>
      </w:r>
      <w:r w:rsidRPr="003F38DF">
        <w:rPr>
          <w:szCs w:val="28"/>
        </w:rPr>
        <w:softHyphen/>
        <w:t>ществляется для захвата и обороны крупных населенных пунктов, овладения важными объектами.</w:t>
      </w:r>
    </w:p>
    <w:p w:rsidR="003F38DF" w:rsidRPr="003F38DF" w:rsidRDefault="0081073E" w:rsidP="003F38DF">
      <w:pPr>
        <w:rPr>
          <w:szCs w:val="28"/>
        </w:rPr>
      </w:pPr>
      <w:r>
        <w:rPr>
          <w:szCs w:val="28"/>
        </w:rPr>
        <w:t>В</w:t>
      </w:r>
      <w:r w:rsidR="003F38DF" w:rsidRPr="003F38DF">
        <w:rPr>
          <w:szCs w:val="28"/>
        </w:rPr>
        <w:t xml:space="preserve"> зоне конфликта могут </w:t>
      </w:r>
      <w:r>
        <w:rPr>
          <w:szCs w:val="28"/>
        </w:rPr>
        <w:t>быть</w:t>
      </w:r>
      <w:r w:rsidR="003F38DF" w:rsidRPr="003F38DF">
        <w:rPr>
          <w:szCs w:val="28"/>
        </w:rPr>
        <w:t xml:space="preserve"> регулярны</w:t>
      </w:r>
      <w:r>
        <w:rPr>
          <w:szCs w:val="28"/>
        </w:rPr>
        <w:t>е</w:t>
      </w:r>
      <w:r w:rsidR="003F38DF" w:rsidRPr="003F38DF">
        <w:rPr>
          <w:szCs w:val="28"/>
        </w:rPr>
        <w:t xml:space="preserve"> вооруженные формирования</w:t>
      </w:r>
      <w:r>
        <w:rPr>
          <w:szCs w:val="28"/>
        </w:rPr>
        <w:t xml:space="preserve"> противника</w:t>
      </w:r>
      <w:r w:rsidR="003F38DF" w:rsidRPr="003F38DF">
        <w:rPr>
          <w:szCs w:val="28"/>
        </w:rPr>
        <w:t>, предназначенные для ведения боевых действий и имеющие необходи</w:t>
      </w:r>
      <w:r w:rsidR="003F38DF" w:rsidRPr="003F38DF">
        <w:rPr>
          <w:szCs w:val="28"/>
        </w:rPr>
        <w:softHyphen/>
        <w:t>мую подготовку. Они лучше вооружены и оснащены. Помимо стрелко</w:t>
      </w:r>
      <w:r w:rsidR="003F38DF" w:rsidRPr="003F38DF">
        <w:rPr>
          <w:szCs w:val="28"/>
        </w:rPr>
        <w:softHyphen/>
        <w:t xml:space="preserve">вого оружия могут иметь тяжелое вооружение; личный состав, как правило, носит единую форму одежды. Временные формирования </w:t>
      </w:r>
      <w:r>
        <w:rPr>
          <w:szCs w:val="28"/>
        </w:rPr>
        <w:t xml:space="preserve">противника </w:t>
      </w:r>
      <w:r w:rsidR="003F38DF" w:rsidRPr="003F38DF">
        <w:rPr>
          <w:szCs w:val="28"/>
        </w:rPr>
        <w:t>уступают регулярным в организации, вооружении и подготовленнос</w:t>
      </w:r>
      <w:r w:rsidR="003F38DF" w:rsidRPr="003F38DF">
        <w:rPr>
          <w:szCs w:val="28"/>
        </w:rPr>
        <w:softHyphen/>
        <w:t>ти. Организационно они могут быть сведены в подразделения до ба</w:t>
      </w:r>
      <w:r w:rsidR="003F38DF" w:rsidRPr="003F38DF">
        <w:rPr>
          <w:szCs w:val="28"/>
        </w:rPr>
        <w:softHyphen/>
        <w:t>тальона включительно и предназначены для ведения как совместныx, так и самостоятельных боевых и обеспечивающих действий. Иррегулярные формирования выполняют вспомогательные функции по сбору информации, оборудованию баз и позиций, доставке материальных средств к местам боевых действий. Как правило, привлекаются они на непродолжительное время. Чис</w:t>
      </w:r>
      <w:r w:rsidR="003F38DF" w:rsidRPr="003F38DF">
        <w:rPr>
          <w:szCs w:val="28"/>
        </w:rPr>
        <w:softHyphen/>
        <w:t>ленность и организация  вооруженных формирований не постоянны и могут изменяться в зависимости от решаемой задачи. конкретных условий обстановки, наличия сил и средств.</w:t>
      </w:r>
    </w:p>
    <w:p w:rsidR="003F38DF" w:rsidRPr="003F38DF" w:rsidRDefault="003F38DF" w:rsidP="003F38DF">
      <w:pPr>
        <w:rPr>
          <w:szCs w:val="28"/>
        </w:rPr>
      </w:pPr>
      <w:r w:rsidRPr="003F38DF">
        <w:rPr>
          <w:szCs w:val="28"/>
        </w:rPr>
        <w:t>По опыту они могут быть: отряды самообороны численностью до 100 человек с легким стрелковым вооружением и противотанковыми средствами;  отряды народного ополчения численностью от 40-50 до 200 человек с легким вооружением; полки народного ополчения чис</w:t>
      </w:r>
      <w:r w:rsidRPr="003F38DF">
        <w:rPr>
          <w:szCs w:val="28"/>
        </w:rPr>
        <w:softHyphen/>
        <w:t>ленностью до 1000 человек на вооружении, могут быть танки и ар</w:t>
      </w:r>
      <w:r w:rsidRPr="003F38DF">
        <w:rPr>
          <w:szCs w:val="28"/>
        </w:rPr>
        <w:softHyphen/>
        <w:t>тиллерия; мусульманские истребительные полки численностью более 400 человек.</w:t>
      </w:r>
    </w:p>
    <w:p w:rsidR="003F38DF" w:rsidRPr="003F38DF" w:rsidRDefault="003F38DF" w:rsidP="003F38DF">
      <w:pPr>
        <w:rPr>
          <w:szCs w:val="28"/>
        </w:rPr>
      </w:pPr>
      <w:r w:rsidRPr="003F38DF">
        <w:rPr>
          <w:szCs w:val="28"/>
        </w:rPr>
        <w:t xml:space="preserve">На стороне </w:t>
      </w:r>
      <w:r w:rsidR="0081073E">
        <w:rPr>
          <w:szCs w:val="28"/>
        </w:rPr>
        <w:t xml:space="preserve">вооруженных </w:t>
      </w:r>
      <w:r w:rsidRPr="003F38DF">
        <w:rPr>
          <w:szCs w:val="28"/>
        </w:rPr>
        <w:t>формирований могут действовать отряды добровольцев (наемников) численностью до 200 человек и более, являющихся наиболее боеспособными. К примеру, в Чечне находилось до 6 тыс. наемников из стран ближнего и дальнего зарубежья, кро</w:t>
      </w:r>
      <w:r w:rsidRPr="003F38DF">
        <w:rPr>
          <w:szCs w:val="28"/>
        </w:rPr>
        <w:softHyphen/>
        <w:t>ме того, в состав незаконных вооруженных формирований было вклю</w:t>
      </w:r>
      <w:r w:rsidRPr="003F38DF">
        <w:rPr>
          <w:szCs w:val="28"/>
        </w:rPr>
        <w:softHyphen/>
        <w:t>чено более 1000 опасных рецидивистов.</w:t>
      </w:r>
    </w:p>
    <w:p w:rsidR="003F38DF" w:rsidRPr="003F38DF" w:rsidRDefault="003F38DF" w:rsidP="003F38DF">
      <w:pPr>
        <w:rPr>
          <w:szCs w:val="28"/>
        </w:rPr>
      </w:pPr>
      <w:r w:rsidRPr="003F38DF">
        <w:rPr>
          <w:szCs w:val="28"/>
        </w:rPr>
        <w:t>Тактика действий вооруженных формирований разра</w:t>
      </w:r>
      <w:r w:rsidRPr="003F38DF">
        <w:rPr>
          <w:szCs w:val="28"/>
        </w:rPr>
        <w:softHyphen/>
        <w:t>ботана с участием военных советников и включает различные методы и способы борьбы с войсками, в том числе проведение диверсион</w:t>
      </w:r>
      <w:r w:rsidRPr="003F38DF">
        <w:rPr>
          <w:szCs w:val="28"/>
        </w:rPr>
        <w:softHyphen/>
        <w:t>но-террористических актов и агитационно-пропагандистских мероп</w:t>
      </w:r>
      <w:r w:rsidRPr="003F38DF">
        <w:rPr>
          <w:szCs w:val="28"/>
        </w:rPr>
        <w:softHyphen/>
        <w:t>риятий. В основе тактики действий  вооруженных форми</w:t>
      </w:r>
      <w:r w:rsidRPr="003F38DF">
        <w:rPr>
          <w:szCs w:val="28"/>
        </w:rPr>
        <w:softHyphen/>
        <w:t>рований лежат принципы партизанской борьбы и терроризма, главны</w:t>
      </w:r>
      <w:r w:rsidRPr="003F38DF">
        <w:rPr>
          <w:szCs w:val="28"/>
        </w:rPr>
        <w:softHyphen/>
        <w:t>ми из которых являются: уклонение от прямых столкновений на отк</w:t>
      </w:r>
      <w:r w:rsidRPr="003F38DF">
        <w:rPr>
          <w:szCs w:val="28"/>
        </w:rPr>
        <w:softHyphen/>
        <w:t>рытой местности с превосходящими силами; отказ от позиционных действий и вместе с тем упорное удержание ключевых объектов (ра</w:t>
      </w:r>
      <w:r w:rsidRPr="003F38DF">
        <w:rPr>
          <w:szCs w:val="28"/>
        </w:rPr>
        <w:softHyphen/>
        <w:t xml:space="preserve">йонов), особенно при бое в крупных населенных пунктах и горах; нападение на наиболее уязвимые объекты превосходящими силами; внезапность действий и стремление удержать инициативу в своих руках; быстрое сосредоточение сил для решения важных задач и рассредоточение при угрозе блокирования и </w:t>
      </w:r>
      <w:r w:rsidRPr="003F38DF">
        <w:rPr>
          <w:szCs w:val="28"/>
        </w:rPr>
        <w:lastRenderedPageBreak/>
        <w:t>разгрома; нанесение ударов в одном или одновременно в нескольких районах; широкое использование в качестве прикрытия мирного населения; захват за</w:t>
      </w:r>
      <w:r w:rsidRPr="003F38DF">
        <w:rPr>
          <w:szCs w:val="28"/>
        </w:rPr>
        <w:softHyphen/>
        <w:t>ложников за пределами территории вооруженного конфликта; широкое применение минно-взрывных устройств, для ограничения движения войск и диверсий; дезинформация с использованием местного насе</w:t>
      </w:r>
      <w:r w:rsidRPr="003F38DF">
        <w:rPr>
          <w:szCs w:val="28"/>
        </w:rPr>
        <w:softHyphen/>
        <w:t>ления и средств массовой информации.</w:t>
      </w:r>
    </w:p>
    <w:p w:rsidR="003F38DF" w:rsidRPr="003F38DF" w:rsidRDefault="003F38DF" w:rsidP="003F38DF">
      <w:pPr>
        <w:rPr>
          <w:szCs w:val="28"/>
        </w:rPr>
      </w:pPr>
      <w:r w:rsidRPr="003F38DF">
        <w:rPr>
          <w:szCs w:val="28"/>
        </w:rPr>
        <w:t>Тактика действий вооруженных формирований  систематически меняется в зависимости от конкретных условий обс</w:t>
      </w:r>
      <w:r w:rsidRPr="003F38DF">
        <w:rPr>
          <w:szCs w:val="28"/>
        </w:rPr>
        <w:softHyphen/>
        <w:t>тановки, решаемых задач и возможностей. Широко используются нес</w:t>
      </w:r>
      <w:r w:rsidRPr="003F38DF">
        <w:rPr>
          <w:szCs w:val="28"/>
        </w:rPr>
        <w:softHyphen/>
        <w:t xml:space="preserve">тандартные, специфические способы противодействия войскам. </w:t>
      </w:r>
      <w:r w:rsidR="0081073E">
        <w:rPr>
          <w:szCs w:val="28"/>
        </w:rPr>
        <w:t>В</w:t>
      </w:r>
      <w:r w:rsidRPr="003F38DF">
        <w:rPr>
          <w:szCs w:val="28"/>
        </w:rPr>
        <w:t>ооруженные формирования могут вести боевые действия пу</w:t>
      </w:r>
      <w:r w:rsidRPr="003F38DF">
        <w:rPr>
          <w:szCs w:val="28"/>
        </w:rPr>
        <w:softHyphen/>
        <w:t>тем нанесения ударов, проведения налетов, устройства засад, про</w:t>
      </w:r>
      <w:r w:rsidRPr="003F38DF">
        <w:rPr>
          <w:szCs w:val="28"/>
        </w:rPr>
        <w:softHyphen/>
        <w:t>ведения рейдов, совершения диверсионных и террористических актов, а также захвата важных объектов и заложников. Широко приме</w:t>
      </w:r>
      <w:r w:rsidRPr="003F38DF">
        <w:rPr>
          <w:szCs w:val="28"/>
        </w:rPr>
        <w:softHyphen/>
        <w:t>няются минно</w:t>
      </w:r>
      <w:r w:rsidR="0081073E">
        <w:rPr>
          <w:szCs w:val="28"/>
        </w:rPr>
        <w:t>-</w:t>
      </w:r>
      <w:r w:rsidRPr="003F38DF">
        <w:rPr>
          <w:szCs w:val="28"/>
        </w:rPr>
        <w:t xml:space="preserve">взрывные заграждения. Крупные </w:t>
      </w:r>
      <w:r w:rsidR="0081073E">
        <w:rPr>
          <w:szCs w:val="28"/>
        </w:rPr>
        <w:t xml:space="preserve"> вооруженные </w:t>
      </w:r>
      <w:r w:rsidRPr="003F38DF">
        <w:rPr>
          <w:szCs w:val="28"/>
        </w:rPr>
        <w:t>формирования мо</w:t>
      </w:r>
      <w:r w:rsidRPr="003F38DF">
        <w:rPr>
          <w:szCs w:val="28"/>
        </w:rPr>
        <w:softHyphen/>
        <w:t xml:space="preserve">гут проводить операции по захвату и удержанию важных населенных пунктов, государственных, промышленных и военных объектов. </w:t>
      </w:r>
      <w:r w:rsidR="0081073E">
        <w:rPr>
          <w:szCs w:val="28"/>
        </w:rPr>
        <w:t>Их д</w:t>
      </w:r>
      <w:r w:rsidRPr="003F38DF">
        <w:rPr>
          <w:szCs w:val="28"/>
        </w:rPr>
        <w:t>ейс</w:t>
      </w:r>
      <w:r w:rsidRPr="003F38DF">
        <w:rPr>
          <w:szCs w:val="28"/>
        </w:rPr>
        <w:softHyphen/>
        <w:t>твия  отличаются внезапностью, стремлением нанести удары во фланг и тыл и уклониться от прямого столкновения с превосхо</w:t>
      </w:r>
      <w:r w:rsidRPr="003F38DF">
        <w:rPr>
          <w:szCs w:val="28"/>
        </w:rPr>
        <w:softHyphen/>
        <w:t>дящими силами.</w:t>
      </w:r>
    </w:p>
    <w:p w:rsidR="003F38DF" w:rsidRPr="003F38DF" w:rsidRDefault="003F38DF" w:rsidP="003F38DF">
      <w:pPr>
        <w:rPr>
          <w:szCs w:val="28"/>
        </w:rPr>
      </w:pPr>
      <w:r w:rsidRPr="003F38DF">
        <w:rPr>
          <w:szCs w:val="28"/>
        </w:rPr>
        <w:t xml:space="preserve"> При выполнении боевой задачи  вооружен</w:t>
      </w:r>
      <w:r w:rsidRPr="003F38DF">
        <w:rPr>
          <w:szCs w:val="28"/>
        </w:rPr>
        <w:softHyphen/>
        <w:t>ные формирования умело используют местность и не стремятся долго удерживать захваченный объект. Взяв заложников, оружие и боепри</w:t>
      </w:r>
      <w:r w:rsidRPr="003F38DF">
        <w:rPr>
          <w:szCs w:val="28"/>
        </w:rPr>
        <w:softHyphen/>
        <w:t>пасы, быстро отходят в заранее назначенные районы. Удар наносит</w:t>
      </w:r>
      <w:r w:rsidRPr="003F38DF">
        <w:rPr>
          <w:szCs w:val="28"/>
        </w:rPr>
        <w:softHyphen/>
        <w:t>ся внезапно, после скрытого сосредоточения в исходном для напа</w:t>
      </w:r>
      <w:r w:rsidRPr="003F38DF">
        <w:rPr>
          <w:szCs w:val="28"/>
        </w:rPr>
        <w:softHyphen/>
        <w:t xml:space="preserve">дения районе. Огневые удары и обстрелы из орудий, минометов и РСЗО по гарнизонам, </w:t>
      </w:r>
      <w:r w:rsidR="0081073E">
        <w:rPr>
          <w:szCs w:val="28"/>
        </w:rPr>
        <w:t xml:space="preserve">сторожевым </w:t>
      </w:r>
      <w:r w:rsidRPr="003F38DF">
        <w:rPr>
          <w:szCs w:val="28"/>
        </w:rPr>
        <w:t>постам для морально-психологического из</w:t>
      </w:r>
      <w:r w:rsidRPr="003F38DF">
        <w:rPr>
          <w:szCs w:val="28"/>
        </w:rPr>
        <w:softHyphen/>
        <w:t>нурения личного состава наносятся, как правило, ночью. Огневые удары по одному и тому же объекту могут повторяться в расчете нанести потери подразделениям, прибывшим на усиление. Широко ис</w:t>
      </w:r>
      <w:r w:rsidRPr="003F38DF">
        <w:rPr>
          <w:szCs w:val="28"/>
        </w:rPr>
        <w:softHyphen/>
        <w:t>пользуется стрельба снайперов. Налеты на пункты управления, узлы связи, посты, аэродромы, склады и другие важные объекты осу</w:t>
      </w:r>
      <w:r w:rsidRPr="003F38DF">
        <w:rPr>
          <w:szCs w:val="28"/>
        </w:rPr>
        <w:softHyphen/>
        <w:t>ществляются, как правило, внезапно, наиболее подготовленными не</w:t>
      </w:r>
      <w:r w:rsidRPr="003F38DF">
        <w:rPr>
          <w:szCs w:val="28"/>
        </w:rPr>
        <w:softHyphen/>
        <w:t xml:space="preserve">большими мобильными группами. Обычно после налета </w:t>
      </w:r>
      <w:r w:rsidR="0081073E">
        <w:rPr>
          <w:szCs w:val="28"/>
        </w:rPr>
        <w:t>они</w:t>
      </w:r>
      <w:r w:rsidRPr="003F38DF">
        <w:rPr>
          <w:szCs w:val="28"/>
        </w:rPr>
        <w:t xml:space="preserve"> могут растворяться среди местного населения или быстро отходят на тер</w:t>
      </w:r>
      <w:r w:rsidRPr="003F38DF">
        <w:rPr>
          <w:szCs w:val="28"/>
        </w:rPr>
        <w:softHyphen/>
        <w:t>риторию не контролируемую войсками.</w:t>
      </w:r>
    </w:p>
    <w:p w:rsidR="003F38DF" w:rsidRPr="003F38DF" w:rsidRDefault="003F38DF" w:rsidP="003F38DF">
      <w:pPr>
        <w:rPr>
          <w:szCs w:val="28"/>
        </w:rPr>
      </w:pPr>
      <w:r w:rsidRPr="003F38DF">
        <w:rPr>
          <w:szCs w:val="28"/>
        </w:rPr>
        <w:t>Засады в составе 10-15 человек - наиболее распространенная форма действий вооруженных формирований. Обычно их используют для уничтожения (захвата) войсковых колонн и колонн с материальными средствами. Для остановки колонн применяются зава</w:t>
      </w:r>
      <w:r w:rsidRPr="003F38DF">
        <w:rPr>
          <w:szCs w:val="28"/>
        </w:rPr>
        <w:softHyphen/>
        <w:t>лы, фугасы. Огонь открывается с близкого расстояния и ведется с максимальным напряжением</w:t>
      </w:r>
      <w:r w:rsidR="0081073E">
        <w:rPr>
          <w:szCs w:val="28"/>
        </w:rPr>
        <w:t>. У</w:t>
      </w:r>
      <w:r w:rsidRPr="003F38DF">
        <w:rPr>
          <w:szCs w:val="28"/>
        </w:rPr>
        <w:t>страивая засаду</w:t>
      </w:r>
      <w:r w:rsidR="0081073E">
        <w:rPr>
          <w:szCs w:val="28"/>
        </w:rPr>
        <w:t xml:space="preserve"> они</w:t>
      </w:r>
      <w:r w:rsidRPr="003F38DF">
        <w:rPr>
          <w:szCs w:val="28"/>
        </w:rPr>
        <w:t xml:space="preserve"> умело ис</w:t>
      </w:r>
      <w:r w:rsidRPr="003F38DF">
        <w:rPr>
          <w:szCs w:val="28"/>
        </w:rPr>
        <w:softHyphen/>
        <w:t>пользуют местность (командные высоты, лесные участки), хорошо маскируются и оборудуют основные и запасные позиции. После боя, захватив оружие, боеприпасы и пленных, быстро отходят по нес</w:t>
      </w:r>
      <w:r w:rsidRPr="003F38DF">
        <w:rPr>
          <w:szCs w:val="28"/>
        </w:rPr>
        <w:softHyphen/>
        <w:t>кольким направлениям.</w:t>
      </w:r>
    </w:p>
    <w:p w:rsidR="003F38DF" w:rsidRPr="003F38DF" w:rsidRDefault="003F38DF" w:rsidP="003F38DF">
      <w:pPr>
        <w:rPr>
          <w:szCs w:val="28"/>
        </w:rPr>
      </w:pPr>
      <w:r w:rsidRPr="003F38DF">
        <w:rPr>
          <w:szCs w:val="28"/>
        </w:rPr>
        <w:t>Удары проводятся в основном для осуществления террористи</w:t>
      </w:r>
      <w:r w:rsidRPr="003F38DF">
        <w:rPr>
          <w:szCs w:val="28"/>
        </w:rPr>
        <w:softHyphen/>
        <w:t xml:space="preserve">ческих актов, уничтожения различных объектов, гарнизонов и </w:t>
      </w:r>
      <w:r w:rsidRPr="003F38DF">
        <w:rPr>
          <w:szCs w:val="28"/>
        </w:rPr>
        <w:softHyphen/>
        <w:t>постов.</w:t>
      </w:r>
    </w:p>
    <w:p w:rsidR="003F38DF" w:rsidRPr="003F38DF" w:rsidRDefault="003F38DF" w:rsidP="003F38DF">
      <w:pPr>
        <w:rPr>
          <w:szCs w:val="28"/>
        </w:rPr>
      </w:pPr>
      <w:r w:rsidRPr="003F38DF">
        <w:rPr>
          <w:szCs w:val="28"/>
        </w:rPr>
        <w:lastRenderedPageBreak/>
        <w:t>Рейдовые действия ведутся, главным образом, ночью, несколь</w:t>
      </w:r>
      <w:r w:rsidRPr="003F38DF">
        <w:rPr>
          <w:szCs w:val="28"/>
        </w:rPr>
        <w:softHyphen/>
        <w:t>кими отрядами, имеющими конкретные задачи. Один отряд ведет раз</w:t>
      </w:r>
      <w:r w:rsidRPr="003F38DF">
        <w:rPr>
          <w:szCs w:val="28"/>
        </w:rPr>
        <w:softHyphen/>
        <w:t xml:space="preserve">ведку, снимает охранение, другой - решает главную задачу, третий - прикрывает отход, иногда </w:t>
      </w:r>
      <w:r w:rsidR="0081073E">
        <w:rPr>
          <w:szCs w:val="28"/>
        </w:rPr>
        <w:t>они</w:t>
      </w:r>
      <w:r w:rsidRPr="003F38DF">
        <w:rPr>
          <w:szCs w:val="28"/>
        </w:rPr>
        <w:t xml:space="preserve"> сосредоточиваются у объекта заранее и привлекают к решению задачи местных жителей.</w:t>
      </w:r>
    </w:p>
    <w:p w:rsidR="003F38DF" w:rsidRPr="003F38DF" w:rsidRDefault="0081073E" w:rsidP="003F38DF">
      <w:pPr>
        <w:rPr>
          <w:szCs w:val="28"/>
        </w:rPr>
      </w:pPr>
      <w:r w:rsidRPr="0081073E">
        <w:rPr>
          <w:szCs w:val="28"/>
        </w:rPr>
        <w:t>В</w:t>
      </w:r>
      <w:r w:rsidR="003F38DF" w:rsidRPr="0081073E">
        <w:rPr>
          <w:szCs w:val="28"/>
        </w:rPr>
        <w:t>ооруженные формирования постоянно осуществляют диверсионные действия</w:t>
      </w:r>
      <w:r w:rsidR="003F38DF" w:rsidRPr="003F38DF">
        <w:rPr>
          <w:szCs w:val="28"/>
        </w:rPr>
        <w:t xml:space="preserve"> на коммуникациях и промышленных объектах. Отдельные отряды блокируют участки дорог, разрушают мосты, уст</w:t>
      </w:r>
      <w:r w:rsidR="003F38DF" w:rsidRPr="003F38DF">
        <w:rPr>
          <w:szCs w:val="28"/>
        </w:rPr>
        <w:softHyphen/>
        <w:t>раивают взрывные и невзрывные заграждения, совершают нападения на колонны с материальными средствами. При встрече с превосходя</w:t>
      </w:r>
      <w:r w:rsidR="003F38DF" w:rsidRPr="003F38DF">
        <w:rPr>
          <w:szCs w:val="28"/>
        </w:rPr>
        <w:softHyphen/>
        <w:t>щими силами быстро отходят и блокируют новые участки. Постоянные диверсионные действия вооруженных формирований требу</w:t>
      </w:r>
      <w:r w:rsidR="003F38DF" w:rsidRPr="003F38DF">
        <w:rPr>
          <w:szCs w:val="28"/>
        </w:rPr>
        <w:softHyphen/>
        <w:t>ют значительного выделения сил и средств для сопровождения ко</w:t>
      </w:r>
      <w:r w:rsidR="003F38DF" w:rsidRPr="003F38DF">
        <w:rPr>
          <w:szCs w:val="28"/>
        </w:rPr>
        <w:softHyphen/>
        <w:t>лонн и охраны коммуникаций.</w:t>
      </w:r>
    </w:p>
    <w:p w:rsidR="003F38DF" w:rsidRPr="003F38DF" w:rsidRDefault="003F38DF" w:rsidP="003F38DF">
      <w:pPr>
        <w:rPr>
          <w:szCs w:val="28"/>
        </w:rPr>
      </w:pPr>
      <w:r w:rsidRPr="003F38DF">
        <w:rPr>
          <w:szCs w:val="28"/>
        </w:rPr>
        <w:t>В арсенале действий вооруженных формирований и так называемая "минная война". Она ведется по различным направ</w:t>
      </w:r>
      <w:r w:rsidRPr="003F38DF">
        <w:rPr>
          <w:szCs w:val="28"/>
        </w:rPr>
        <w:softHyphen/>
        <w:t>лениям: прикрытие минными полями и заграждениями наиболее дос</w:t>
      </w:r>
      <w:r w:rsidRPr="003F38DF">
        <w:rPr>
          <w:szCs w:val="28"/>
        </w:rPr>
        <w:softHyphen/>
        <w:t xml:space="preserve">тупных направлений к местам расположения </w:t>
      </w:r>
      <w:r w:rsidR="0081073E">
        <w:rPr>
          <w:szCs w:val="28"/>
        </w:rPr>
        <w:t>ф</w:t>
      </w:r>
      <w:r w:rsidRPr="003F38DF">
        <w:rPr>
          <w:szCs w:val="28"/>
        </w:rPr>
        <w:t>ормирований; уст</w:t>
      </w:r>
      <w:r w:rsidRPr="003F38DF">
        <w:rPr>
          <w:szCs w:val="28"/>
        </w:rPr>
        <w:softHyphen/>
        <w:t>ройство минных засад на маршрутах движения, предполагаемых мес</w:t>
      </w:r>
      <w:r w:rsidRPr="003F38DF">
        <w:rPr>
          <w:szCs w:val="28"/>
        </w:rPr>
        <w:softHyphen/>
        <w:t>тах дневного и ночного отдыха частей и подразделений; минирова</w:t>
      </w:r>
      <w:r w:rsidRPr="003F38DF">
        <w:rPr>
          <w:szCs w:val="28"/>
        </w:rPr>
        <w:softHyphen/>
        <w:t>ние поврежденной техники, тел погибших военнослужащих, мест пов</w:t>
      </w:r>
      <w:r w:rsidRPr="003F38DF">
        <w:rPr>
          <w:szCs w:val="28"/>
        </w:rPr>
        <w:softHyphen/>
        <w:t>реждения водо-, газопроводов, линий связи, дверных проемов, лестничных клеток, чердаков и других объектов; закладка фугасов на коммуникациях с целью создать завалы, подорвать технику и не допустить выдвижение войсковых колонн; подготовка к подрыву гид</w:t>
      </w:r>
      <w:r w:rsidRPr="003F38DF">
        <w:rPr>
          <w:szCs w:val="28"/>
        </w:rPr>
        <w:softHyphen/>
        <w:t>ротехнических и других сооружений для создания условий, препятс</w:t>
      </w:r>
      <w:r w:rsidRPr="003F38DF">
        <w:rPr>
          <w:szCs w:val="28"/>
        </w:rPr>
        <w:softHyphen/>
        <w:t>твующих продвижению войск. При этом применяются мины, гранаты, снаряды и самодельные устройства, управляемое минирование. Не исключается возможность использования в ограниченных масштабах и отравляющих веществ несмертельного действия, а также сильнодейс</w:t>
      </w:r>
      <w:r w:rsidRPr="003F38DF">
        <w:rPr>
          <w:szCs w:val="28"/>
        </w:rPr>
        <w:softHyphen/>
        <w:t>твующих ядовитых веществ, которые ассимилированы в промышленнос</w:t>
      </w:r>
      <w:r w:rsidRPr="003F38DF">
        <w:rPr>
          <w:szCs w:val="28"/>
        </w:rPr>
        <w:softHyphen/>
        <w:t>ти, преднамеренное или сопутствующее разрушение объектов промыш</w:t>
      </w:r>
      <w:r w:rsidRPr="003F38DF">
        <w:rPr>
          <w:szCs w:val="28"/>
        </w:rPr>
        <w:softHyphen/>
        <w:t>ленности, газопроводов, захоронений промышленных отходов в целях заражения местности и атмосферы.</w:t>
      </w:r>
    </w:p>
    <w:p w:rsidR="003F38DF" w:rsidRPr="003F38DF" w:rsidRDefault="003F38DF" w:rsidP="003F38DF">
      <w:pPr>
        <w:rPr>
          <w:szCs w:val="28"/>
        </w:rPr>
      </w:pPr>
      <w:r w:rsidRPr="003F38DF">
        <w:rPr>
          <w:szCs w:val="28"/>
        </w:rPr>
        <w:t>Часто, как правило, в ночное время, применяются внезапные действия мобильных групп в тылу. От</w:t>
      </w:r>
      <w:r w:rsidRPr="003F38DF">
        <w:rPr>
          <w:szCs w:val="28"/>
        </w:rPr>
        <w:softHyphen/>
        <w:t>ход осуществляется в населенные пункты под прикрытие мирных жи</w:t>
      </w:r>
      <w:r w:rsidRPr="003F38DF">
        <w:rPr>
          <w:szCs w:val="28"/>
        </w:rPr>
        <w:softHyphen/>
        <w:t xml:space="preserve">телей. Оружие, боеприпасы и экипировка оставляются в заранее подготовленных и хорошо замаскированных местах складирования. Это позволяет </w:t>
      </w:r>
      <w:r w:rsidR="0081073E">
        <w:rPr>
          <w:szCs w:val="28"/>
        </w:rPr>
        <w:t>им</w:t>
      </w:r>
      <w:r w:rsidRPr="003F38DF">
        <w:rPr>
          <w:szCs w:val="28"/>
        </w:rPr>
        <w:t xml:space="preserve"> свободно перемещаться в назначенные райо</w:t>
      </w:r>
      <w:r w:rsidRPr="003F38DF">
        <w:rPr>
          <w:szCs w:val="28"/>
        </w:rPr>
        <w:softHyphen/>
        <w:t>ны под видом беженцев, переселенцев и местных жителей.</w:t>
      </w:r>
    </w:p>
    <w:p w:rsidR="003F38DF" w:rsidRPr="003F38DF" w:rsidRDefault="003F38DF" w:rsidP="003F38DF">
      <w:pPr>
        <w:rPr>
          <w:szCs w:val="28"/>
        </w:rPr>
      </w:pPr>
      <w:r w:rsidRPr="0081073E">
        <w:rPr>
          <w:szCs w:val="28"/>
        </w:rPr>
        <w:t>Террористические акты</w:t>
      </w:r>
      <w:r w:rsidRPr="003F38DF">
        <w:rPr>
          <w:szCs w:val="28"/>
        </w:rPr>
        <w:t xml:space="preserve"> осуществляют наиболее подготовленные группы. Объект тщательно разведывается</w:t>
      </w:r>
      <w:r w:rsidR="0081073E">
        <w:rPr>
          <w:szCs w:val="28"/>
        </w:rPr>
        <w:t xml:space="preserve"> и потом они</w:t>
      </w:r>
      <w:r w:rsidRPr="003F38DF">
        <w:rPr>
          <w:szCs w:val="28"/>
        </w:rPr>
        <w:t xml:space="preserve">  поодиночке и</w:t>
      </w:r>
      <w:r w:rsidR="00B451EA">
        <w:rPr>
          <w:szCs w:val="28"/>
        </w:rPr>
        <w:t>ли</w:t>
      </w:r>
      <w:r w:rsidRPr="003F38DF">
        <w:rPr>
          <w:szCs w:val="28"/>
        </w:rPr>
        <w:t xml:space="preserve"> небольшими группами заблаговременно просачиваются к нему. Снача</w:t>
      </w:r>
      <w:r w:rsidRPr="003F38DF">
        <w:rPr>
          <w:szCs w:val="28"/>
        </w:rPr>
        <w:softHyphen/>
        <w:t>ла осуществляется нападение на органы внутренних дел, затем зах</w:t>
      </w:r>
      <w:r w:rsidRPr="003F38DF">
        <w:rPr>
          <w:szCs w:val="28"/>
        </w:rPr>
        <w:softHyphen/>
        <w:t>ватываются заложники, осуществляется минирование и организовыва</w:t>
      </w:r>
      <w:r w:rsidRPr="003F38DF">
        <w:rPr>
          <w:szCs w:val="28"/>
        </w:rPr>
        <w:softHyphen/>
        <w:t xml:space="preserve">ется круговая оборона. </w:t>
      </w:r>
      <w:r w:rsidRPr="003F38DF">
        <w:rPr>
          <w:szCs w:val="28"/>
        </w:rPr>
        <w:lastRenderedPageBreak/>
        <w:t xml:space="preserve">Террористические акты проводятся дерзко, </w:t>
      </w:r>
      <w:r w:rsidR="00B451EA">
        <w:rPr>
          <w:szCs w:val="28"/>
        </w:rPr>
        <w:t xml:space="preserve">при этом они </w:t>
      </w:r>
      <w:r w:rsidRPr="003F38DF">
        <w:rPr>
          <w:szCs w:val="28"/>
        </w:rPr>
        <w:t xml:space="preserve"> действуют жестоко и неуступчиво, прикрываясь заложника</w:t>
      </w:r>
      <w:r w:rsidRPr="003F38DF">
        <w:rPr>
          <w:szCs w:val="28"/>
        </w:rPr>
        <w:softHyphen/>
        <w:t>ми, в том числе женщинами и детьми.</w:t>
      </w:r>
    </w:p>
    <w:p w:rsidR="003F38DF" w:rsidRPr="003F38DF" w:rsidRDefault="003F38DF" w:rsidP="003F38DF">
      <w:pPr>
        <w:rPr>
          <w:szCs w:val="28"/>
        </w:rPr>
      </w:pPr>
      <w:r w:rsidRPr="003F38DF">
        <w:rPr>
          <w:szCs w:val="28"/>
        </w:rPr>
        <w:t xml:space="preserve">В отдельных случаях формирования могут </w:t>
      </w:r>
      <w:r w:rsidRPr="00B451EA">
        <w:rPr>
          <w:szCs w:val="28"/>
        </w:rPr>
        <w:t>вести наступа</w:t>
      </w:r>
      <w:r w:rsidRPr="00B451EA">
        <w:rPr>
          <w:szCs w:val="28"/>
        </w:rPr>
        <w:softHyphen/>
        <w:t>тельные действия на небольшие гарнизоны и объекты. Особенность</w:t>
      </w:r>
      <w:r w:rsidRPr="003F38DF">
        <w:rPr>
          <w:szCs w:val="28"/>
        </w:rPr>
        <w:t xml:space="preserve"> их заключается в том, что вначале объект нападения изолируется от соседних районов, повреждаются линии связи, подрываются мос</w:t>
      </w:r>
      <w:r w:rsidRPr="003F38DF">
        <w:rPr>
          <w:szCs w:val="28"/>
        </w:rPr>
        <w:softHyphen/>
        <w:t xml:space="preserve">ты, устраиваются засады на маршрутах выдвижения подкрепления. Накануне захвата населенного пункта часть </w:t>
      </w:r>
      <w:r w:rsidR="00B451EA">
        <w:rPr>
          <w:szCs w:val="28"/>
        </w:rPr>
        <w:t>противник</w:t>
      </w:r>
      <w:r w:rsidRPr="003F38DF">
        <w:rPr>
          <w:szCs w:val="28"/>
        </w:rPr>
        <w:t xml:space="preserve"> заблаговре</w:t>
      </w:r>
      <w:r w:rsidRPr="003F38DF">
        <w:rPr>
          <w:szCs w:val="28"/>
        </w:rPr>
        <w:softHyphen/>
        <w:t>менно просачивается в него. Удар наносится одновременно с нес</w:t>
      </w:r>
      <w:r w:rsidRPr="003F38DF">
        <w:rPr>
          <w:szCs w:val="28"/>
        </w:rPr>
        <w:softHyphen/>
        <w:t>кольких направлений.</w:t>
      </w:r>
    </w:p>
    <w:p w:rsidR="003F38DF" w:rsidRPr="003F38DF" w:rsidRDefault="003F38DF" w:rsidP="003F38DF">
      <w:pPr>
        <w:rPr>
          <w:szCs w:val="28"/>
        </w:rPr>
      </w:pPr>
      <w:r w:rsidRPr="003F38DF">
        <w:rPr>
          <w:szCs w:val="28"/>
        </w:rPr>
        <w:t>Оборонительные действия  ведут</w:t>
      </w:r>
      <w:r w:rsidR="00B451EA">
        <w:rPr>
          <w:szCs w:val="28"/>
        </w:rPr>
        <w:t>ся</w:t>
      </w:r>
      <w:r w:rsidRPr="003F38DF">
        <w:rPr>
          <w:szCs w:val="28"/>
        </w:rPr>
        <w:t xml:space="preserve"> при удержании насе</w:t>
      </w:r>
      <w:r w:rsidRPr="003F38DF">
        <w:rPr>
          <w:szCs w:val="28"/>
        </w:rPr>
        <w:softHyphen/>
        <w:t>ленных пунктов, военных объектов и районов, создавая при этом инженерные позиции, заграждения; обязательно используют команд</w:t>
      </w:r>
      <w:r w:rsidRPr="003F38DF">
        <w:rPr>
          <w:szCs w:val="28"/>
        </w:rPr>
        <w:softHyphen/>
        <w:t>ные высоты. Оборонительные действия носят активный характер, ши</w:t>
      </w:r>
      <w:r w:rsidRPr="003F38DF">
        <w:rPr>
          <w:szCs w:val="28"/>
        </w:rPr>
        <w:softHyphen/>
        <w:t>роко применяются засады, атаки на флангах. В случае окружения, немедленно делают попытку прорваться с боем или рассредоточива</w:t>
      </w:r>
      <w:r w:rsidRPr="003F38DF">
        <w:rPr>
          <w:szCs w:val="28"/>
        </w:rPr>
        <w:softHyphen/>
        <w:t>ются, отходят поодиночке или мелкими группами. Нередко скрывают</w:t>
      </w:r>
      <w:r w:rsidRPr="003F38DF">
        <w:rPr>
          <w:szCs w:val="28"/>
        </w:rPr>
        <w:softHyphen/>
        <w:t>ся, смешиваясь с местным населением.</w:t>
      </w:r>
    </w:p>
    <w:p w:rsidR="003F38DF" w:rsidRPr="003F38DF" w:rsidRDefault="003F38DF" w:rsidP="003F38DF">
      <w:pPr>
        <w:rPr>
          <w:szCs w:val="28"/>
        </w:rPr>
      </w:pPr>
      <w:r w:rsidRPr="00B451EA">
        <w:rPr>
          <w:szCs w:val="28"/>
        </w:rPr>
        <w:t>Действия снайперских групп ча</w:t>
      </w:r>
      <w:r w:rsidRPr="003F38DF">
        <w:rPr>
          <w:szCs w:val="28"/>
        </w:rPr>
        <w:t>ще всего применяются при бое в населенных пунктах. Прежде всего</w:t>
      </w:r>
      <w:r w:rsidR="00B451EA">
        <w:rPr>
          <w:szCs w:val="28"/>
        </w:rPr>
        <w:t>,</w:t>
      </w:r>
      <w:r w:rsidRPr="003F38DF">
        <w:rPr>
          <w:szCs w:val="28"/>
        </w:rPr>
        <w:t xml:space="preserve"> выводят из строя офицеров, во</w:t>
      </w:r>
      <w:r w:rsidRPr="003F38DF">
        <w:rPr>
          <w:szCs w:val="28"/>
        </w:rPr>
        <w:softHyphen/>
        <w:t>дителей, радистов. Каждый снайпер обычно действует под прикрыти</w:t>
      </w:r>
      <w:r w:rsidRPr="003F38DF">
        <w:rPr>
          <w:szCs w:val="28"/>
        </w:rPr>
        <w:softHyphen/>
        <w:t xml:space="preserve">ем 5-6 </w:t>
      </w:r>
      <w:r w:rsidR="00B451EA">
        <w:rPr>
          <w:szCs w:val="28"/>
        </w:rPr>
        <w:t>человек</w:t>
      </w:r>
      <w:r w:rsidRPr="003F38DF">
        <w:rPr>
          <w:szCs w:val="28"/>
        </w:rPr>
        <w:t>, один из которых гранатометчик. Позиции он выби</w:t>
      </w:r>
      <w:r w:rsidRPr="003F38DF">
        <w:rPr>
          <w:szCs w:val="28"/>
        </w:rPr>
        <w:softHyphen/>
        <w:t>рает обычно на средних этажах зданий, в глубине комнат, широко используя в этих целях проломы в стенах домов. Нижние этажи за</w:t>
      </w:r>
      <w:r w:rsidRPr="003F38DF">
        <w:rPr>
          <w:szCs w:val="28"/>
        </w:rPr>
        <w:softHyphen/>
        <w:t xml:space="preserve">нимают автоматчики, верхние гранатометчики. </w:t>
      </w:r>
    </w:p>
    <w:p w:rsidR="003F38DF" w:rsidRPr="003F38DF" w:rsidRDefault="003F38DF" w:rsidP="003F38DF">
      <w:pPr>
        <w:rPr>
          <w:szCs w:val="28"/>
        </w:rPr>
      </w:pPr>
      <w:r w:rsidRPr="003F38DF">
        <w:rPr>
          <w:szCs w:val="28"/>
        </w:rPr>
        <w:t>Среди населения пос</w:t>
      </w:r>
      <w:r w:rsidRPr="003F38DF">
        <w:rPr>
          <w:szCs w:val="28"/>
        </w:rPr>
        <w:softHyphen/>
        <w:t>тоянно ведутся идеологическая пропаганда и террористическая дея</w:t>
      </w:r>
      <w:r w:rsidRPr="003F38DF">
        <w:rPr>
          <w:szCs w:val="28"/>
        </w:rPr>
        <w:softHyphen/>
        <w:t xml:space="preserve">тельность с целью вынудить каждого человека действовать на </w:t>
      </w:r>
      <w:r w:rsidR="00B451EA">
        <w:rPr>
          <w:szCs w:val="28"/>
        </w:rPr>
        <w:t xml:space="preserve">своей </w:t>
      </w:r>
      <w:r w:rsidRPr="003F38DF">
        <w:rPr>
          <w:szCs w:val="28"/>
        </w:rPr>
        <w:t>сто</w:t>
      </w:r>
      <w:r w:rsidRPr="003F38DF">
        <w:rPr>
          <w:szCs w:val="28"/>
        </w:rPr>
        <w:softHyphen/>
        <w:t>роне. Для этого широко используются общественные орга</w:t>
      </w:r>
      <w:r w:rsidRPr="003F38DF">
        <w:rPr>
          <w:szCs w:val="28"/>
        </w:rPr>
        <w:softHyphen/>
        <w:t>низации, различные средства пропаганды и агитации, угрозы и даже акты насилия к тем, кто отказывается сотрудничать. Кроме того, население постоянно привлекается для сбора разведывательной ин</w:t>
      </w:r>
      <w:r w:rsidRPr="003F38DF">
        <w:rPr>
          <w:szCs w:val="28"/>
        </w:rPr>
        <w:softHyphen/>
        <w:t>формации, организации беспорядков, осуществления актов саботажа, ведения  подрывной  деятельности,  несения охраны и оборудования позиций. Могут создаваться подпольные организации. Общины, сотрудничающие с органами власти субъекта Российс</w:t>
      </w:r>
      <w:r w:rsidRPr="003F38DF">
        <w:rPr>
          <w:szCs w:val="28"/>
        </w:rPr>
        <w:softHyphen/>
        <w:t>кой Федерации, могут подвергаться репрессиям, вплоть до уничто</w:t>
      </w:r>
      <w:r w:rsidRPr="003F38DF">
        <w:rPr>
          <w:szCs w:val="28"/>
        </w:rPr>
        <w:softHyphen/>
        <w:t>жения.</w:t>
      </w:r>
    </w:p>
    <w:p w:rsidR="003F38DF" w:rsidRPr="003F38DF" w:rsidRDefault="003F38DF" w:rsidP="003F38DF">
      <w:pPr>
        <w:rPr>
          <w:szCs w:val="28"/>
        </w:rPr>
      </w:pPr>
      <w:r w:rsidRPr="003F38DF">
        <w:rPr>
          <w:szCs w:val="28"/>
        </w:rPr>
        <w:t xml:space="preserve"> Беспорядки и саботажи устраиваются для дезорганизации производства, государственного управления. Организация саботажей является одним из основных приемов действий вооружен</w:t>
      </w:r>
      <w:r w:rsidRPr="003F38DF">
        <w:rPr>
          <w:szCs w:val="28"/>
        </w:rPr>
        <w:softHyphen/>
        <w:t>ных формирований в связи с тем, что не требует особой подготовки и больших затрат. Наиболее распространенными формами саботажа являются разрушение линий связи, вывод из строя оборудования, разрушение объектов на железных и шоссейных дорогах, пунктов во</w:t>
      </w:r>
      <w:r w:rsidRPr="003F38DF">
        <w:rPr>
          <w:szCs w:val="28"/>
        </w:rPr>
        <w:softHyphen/>
        <w:t>доснабжения, объектов топливной энергетики.</w:t>
      </w:r>
    </w:p>
    <w:p w:rsidR="003F38DF" w:rsidRPr="003F38DF" w:rsidRDefault="003F38DF" w:rsidP="003F38DF">
      <w:pPr>
        <w:rPr>
          <w:szCs w:val="28"/>
        </w:rPr>
      </w:pPr>
    </w:p>
    <w:p w:rsidR="00C21B3C" w:rsidRDefault="00C21B3C" w:rsidP="003F38DF">
      <w:pPr>
        <w:jc w:val="center"/>
        <w:rPr>
          <w:szCs w:val="28"/>
        </w:rPr>
      </w:pPr>
    </w:p>
    <w:p w:rsidR="00C21B3C" w:rsidRDefault="00C21B3C" w:rsidP="003F38DF">
      <w:pPr>
        <w:jc w:val="center"/>
        <w:rPr>
          <w:szCs w:val="28"/>
        </w:rPr>
      </w:pPr>
    </w:p>
    <w:p w:rsidR="00C21B3C" w:rsidRDefault="00C21B3C" w:rsidP="003F38DF">
      <w:pPr>
        <w:jc w:val="center"/>
        <w:rPr>
          <w:szCs w:val="28"/>
        </w:rPr>
      </w:pPr>
    </w:p>
    <w:p w:rsidR="003F38DF" w:rsidRPr="00B451EA" w:rsidRDefault="003F38DF" w:rsidP="003F38DF">
      <w:pPr>
        <w:jc w:val="center"/>
        <w:rPr>
          <w:szCs w:val="28"/>
        </w:rPr>
      </w:pPr>
      <w:r w:rsidRPr="00B451EA">
        <w:rPr>
          <w:szCs w:val="28"/>
        </w:rPr>
        <w:lastRenderedPageBreak/>
        <w:t xml:space="preserve">3. Роль, место и задачи мотострелковых и танковых </w:t>
      </w:r>
      <w:r w:rsidR="00B451EA">
        <w:rPr>
          <w:szCs w:val="28"/>
        </w:rPr>
        <w:t xml:space="preserve"> </w:t>
      </w:r>
      <w:r w:rsidRPr="00B451EA">
        <w:rPr>
          <w:szCs w:val="28"/>
        </w:rPr>
        <w:t xml:space="preserve">подразделений </w:t>
      </w:r>
    </w:p>
    <w:p w:rsidR="003F38DF" w:rsidRPr="003F38DF" w:rsidRDefault="003F38DF" w:rsidP="003F38DF">
      <w:pPr>
        <w:rPr>
          <w:szCs w:val="28"/>
        </w:rPr>
      </w:pPr>
    </w:p>
    <w:p w:rsidR="003F38DF" w:rsidRPr="003F38DF" w:rsidRDefault="003F38DF" w:rsidP="003F38DF">
      <w:pPr>
        <w:rPr>
          <w:szCs w:val="28"/>
        </w:rPr>
      </w:pPr>
      <w:r w:rsidRPr="003F38DF">
        <w:rPr>
          <w:szCs w:val="28"/>
        </w:rPr>
        <w:t xml:space="preserve">Мотострелковые и танковые подразделения в составе частей и соединений </w:t>
      </w:r>
      <w:r w:rsidR="007E5712">
        <w:rPr>
          <w:szCs w:val="28"/>
        </w:rPr>
        <w:t xml:space="preserve">для действий в районе вооруженного конфликта </w:t>
      </w:r>
      <w:r w:rsidRPr="003F38DF">
        <w:rPr>
          <w:szCs w:val="28"/>
        </w:rPr>
        <w:t>могут привлекаться для оказания помощи органам право</w:t>
      </w:r>
      <w:r w:rsidRPr="003F38DF">
        <w:rPr>
          <w:szCs w:val="28"/>
        </w:rPr>
        <w:softHyphen/>
        <w:t>порядка в разрешении конфликта и нормализации обстановки в реги</w:t>
      </w:r>
      <w:r w:rsidRPr="003F38DF">
        <w:rPr>
          <w:szCs w:val="28"/>
        </w:rPr>
        <w:softHyphen/>
        <w:t>оне. В этих условиях роль мотострелковых и танковых подразделе</w:t>
      </w:r>
      <w:r w:rsidRPr="003F38DF">
        <w:rPr>
          <w:szCs w:val="28"/>
        </w:rPr>
        <w:softHyphen/>
        <w:t>ний  будет заключаться в том, чтобы демонстрацией готовности к действиям заставить конф</w:t>
      </w:r>
      <w:r w:rsidRPr="003F38DF">
        <w:rPr>
          <w:szCs w:val="28"/>
        </w:rPr>
        <w:softHyphen/>
        <w:t>ликтующие стороны найти мирное решение проблем, а при необходи</w:t>
      </w:r>
      <w:r w:rsidRPr="003F38DF">
        <w:rPr>
          <w:szCs w:val="28"/>
        </w:rPr>
        <w:softHyphen/>
        <w:t>мости проведением ряда различных, в том числе и боевых действий, вынудить вооруженные формирования сложить оружие и обеспечить дальнейшее выполнение задач по нормализации обстановки в районе конфликта Внутренними войсками МВД.</w:t>
      </w:r>
    </w:p>
    <w:p w:rsidR="003F38DF" w:rsidRPr="003F38DF" w:rsidRDefault="003F38DF" w:rsidP="003F38DF">
      <w:pPr>
        <w:rPr>
          <w:szCs w:val="28"/>
        </w:rPr>
      </w:pPr>
      <w:r w:rsidRPr="003F38DF">
        <w:rPr>
          <w:szCs w:val="28"/>
        </w:rPr>
        <w:t xml:space="preserve">Мотострелковые подразделения, как правило, действуют на направлении главных сил полка или самостоятельно для решения частных задач по блокированию района действий </w:t>
      </w:r>
      <w:r w:rsidR="00B451EA">
        <w:rPr>
          <w:szCs w:val="28"/>
        </w:rPr>
        <w:t xml:space="preserve">вооруженных </w:t>
      </w:r>
      <w:r w:rsidRPr="003F38DF">
        <w:rPr>
          <w:szCs w:val="28"/>
        </w:rPr>
        <w:t>формирований</w:t>
      </w:r>
      <w:r w:rsidR="00B451EA">
        <w:rPr>
          <w:szCs w:val="28"/>
        </w:rPr>
        <w:t xml:space="preserve"> противника</w:t>
      </w:r>
      <w:r w:rsidRPr="003F38DF">
        <w:rPr>
          <w:szCs w:val="28"/>
        </w:rPr>
        <w:t>, охране важных объектов (аэродромов, пунктов управления, группи</w:t>
      </w:r>
      <w:r w:rsidRPr="003F38DF">
        <w:rPr>
          <w:szCs w:val="28"/>
        </w:rPr>
        <w:softHyphen/>
        <w:t>ровок артиллерии и т.п.), сопровождения колонн.</w:t>
      </w:r>
    </w:p>
    <w:p w:rsidR="003F38DF" w:rsidRPr="003F38DF" w:rsidRDefault="003F38DF" w:rsidP="003F38DF">
      <w:pPr>
        <w:rPr>
          <w:szCs w:val="28"/>
        </w:rPr>
      </w:pPr>
      <w:r w:rsidRPr="003F38DF">
        <w:rPr>
          <w:szCs w:val="28"/>
        </w:rPr>
        <w:t>Танковые подразделения, как правило, используются для уси</w:t>
      </w:r>
      <w:r w:rsidRPr="003F38DF">
        <w:rPr>
          <w:szCs w:val="28"/>
        </w:rPr>
        <w:softHyphen/>
        <w:t xml:space="preserve">ления мотострелковых подразделений, подразделений внутренних войск. Иногда для решения отдельных задач могут использоваться и самостоятельно (несение службы на </w:t>
      </w:r>
      <w:r w:rsidR="00B451EA">
        <w:rPr>
          <w:szCs w:val="28"/>
        </w:rPr>
        <w:t xml:space="preserve">сторожевых </w:t>
      </w:r>
      <w:r w:rsidRPr="003F38DF">
        <w:rPr>
          <w:szCs w:val="28"/>
        </w:rPr>
        <w:t xml:space="preserve"> постах, занятие обороны на входе и выходе из горных ущелий, прикрытие возможных направ</w:t>
      </w:r>
      <w:r w:rsidRPr="003F38DF">
        <w:rPr>
          <w:szCs w:val="28"/>
        </w:rPr>
        <w:softHyphen/>
        <w:t>лений действий формирований</w:t>
      </w:r>
      <w:r w:rsidR="00B451EA">
        <w:rPr>
          <w:szCs w:val="28"/>
        </w:rPr>
        <w:t xml:space="preserve"> противника</w:t>
      </w:r>
      <w:r w:rsidRPr="003F38DF">
        <w:rPr>
          <w:szCs w:val="28"/>
        </w:rPr>
        <w:t>).</w:t>
      </w:r>
    </w:p>
    <w:p w:rsidR="003F38DF" w:rsidRPr="003F38DF" w:rsidRDefault="003F38DF" w:rsidP="003F38DF">
      <w:pPr>
        <w:rPr>
          <w:szCs w:val="28"/>
        </w:rPr>
      </w:pPr>
      <w:r w:rsidRPr="003F38DF">
        <w:rPr>
          <w:szCs w:val="28"/>
        </w:rPr>
        <w:t>Мотострелковые и танковые подразделения могут использовать</w:t>
      </w:r>
      <w:r w:rsidRPr="003F38DF">
        <w:rPr>
          <w:szCs w:val="28"/>
        </w:rPr>
        <w:softHyphen/>
        <w:t>ся при локализации внутренних конфликтов для решения следующих задач: совместно с пограничными войсками осуществлять прикрытие или оборонять определенные участки государственной границы, от проникновения незаконных вооруженных формирований и группировок в район конфликта, а также их разоружение; блокировать район с находящимися там незаконными вооруженными формированиями или противостоящими группировками; оказание помощи пограничным и внутренним войскам МВД в выполнении возложенных на них задач; участвовать в пресечении вооруженных столкновений и разъединение противоборствующих сторон; ликвидировать незаконные вооруженные формирования или принуждать их сложить их оружие; нести комен</w:t>
      </w:r>
      <w:r w:rsidRPr="003F38DF">
        <w:rPr>
          <w:szCs w:val="28"/>
        </w:rPr>
        <w:softHyphen/>
        <w:t>дантскую службу в районах чрезвычайного положения; осуществлять охрану и оборону важных объектов; сопровождать колонны и осу</w:t>
      </w:r>
      <w:r w:rsidRPr="003F38DF">
        <w:rPr>
          <w:szCs w:val="28"/>
        </w:rPr>
        <w:softHyphen/>
        <w:t>ществлять охрану коммуникаций.</w:t>
      </w:r>
    </w:p>
    <w:p w:rsidR="003F38DF" w:rsidRPr="003F38DF" w:rsidRDefault="003F38DF" w:rsidP="003F38DF">
      <w:pPr>
        <w:rPr>
          <w:szCs w:val="28"/>
        </w:rPr>
      </w:pPr>
      <w:r w:rsidRPr="00B451EA">
        <w:rPr>
          <w:szCs w:val="28"/>
        </w:rPr>
        <w:t>Основные формы действий мотострелковых и танковых подразде</w:t>
      </w:r>
      <w:r w:rsidRPr="00B451EA">
        <w:rPr>
          <w:szCs w:val="28"/>
        </w:rPr>
        <w:softHyphen/>
        <w:t>лений в зонах вооруженных конфликтов: выдвижение в район конф</w:t>
      </w:r>
      <w:r w:rsidRPr="00B451EA">
        <w:rPr>
          <w:szCs w:val="28"/>
        </w:rPr>
        <w:softHyphen/>
        <w:t>ликта при действиях в аванга</w:t>
      </w:r>
      <w:r w:rsidRPr="003F38DF">
        <w:rPr>
          <w:szCs w:val="28"/>
        </w:rPr>
        <w:t>рде или составе главных сил; блоки</w:t>
      </w:r>
      <w:r w:rsidRPr="003F38DF">
        <w:rPr>
          <w:szCs w:val="28"/>
        </w:rPr>
        <w:softHyphen/>
        <w:t>рование района и изоляция  вооруженных формирований; действие в зонах ответственности по ликвидации  воору</w:t>
      </w:r>
      <w:r w:rsidRPr="003F38DF">
        <w:rPr>
          <w:szCs w:val="28"/>
        </w:rPr>
        <w:softHyphen/>
        <w:t>женных формирований; прочесывание местности совместно с Внутрен</w:t>
      </w:r>
      <w:r w:rsidRPr="003F38DF">
        <w:rPr>
          <w:szCs w:val="28"/>
        </w:rPr>
        <w:softHyphen/>
        <w:t xml:space="preserve">ними войсками МВД; устройство засад; -оказание помощи Внутренним войскам МВД по пресечению бесчинств и массовых беспорядков; действие в </w:t>
      </w:r>
      <w:r w:rsidRPr="003F38DF">
        <w:rPr>
          <w:szCs w:val="28"/>
        </w:rPr>
        <w:lastRenderedPageBreak/>
        <w:t>сторожевой заставе по охране и обороне районов распо</w:t>
      </w:r>
      <w:r w:rsidRPr="003F38DF">
        <w:rPr>
          <w:szCs w:val="28"/>
        </w:rPr>
        <w:softHyphen/>
        <w:t>ложения войск и важных объектов; -охрана коммуникаций и сопро</w:t>
      </w:r>
      <w:r w:rsidRPr="003F38DF">
        <w:rPr>
          <w:szCs w:val="28"/>
        </w:rPr>
        <w:softHyphen/>
        <w:t>вождение колонн; разведывательно-поисковые мероприятия при обна</w:t>
      </w:r>
      <w:r w:rsidRPr="003F38DF">
        <w:rPr>
          <w:szCs w:val="28"/>
        </w:rPr>
        <w:softHyphen/>
        <w:t>ружении формирований, уничтожении кочующих орудий, минометов и отдельных групп боевиков, а также изъятия оружия у населения.</w:t>
      </w:r>
    </w:p>
    <w:p w:rsidR="00B047F1" w:rsidRDefault="00B047F1" w:rsidP="003F38DF">
      <w:pPr>
        <w:rPr>
          <w:szCs w:val="28"/>
        </w:rPr>
      </w:pPr>
    </w:p>
    <w:p w:rsidR="00B047F1" w:rsidRDefault="00B047F1" w:rsidP="00B047F1">
      <w:pPr>
        <w:jc w:val="center"/>
        <w:rPr>
          <w:szCs w:val="28"/>
        </w:rPr>
      </w:pPr>
      <w:r>
        <w:rPr>
          <w:szCs w:val="28"/>
        </w:rPr>
        <w:t>4. Особенности подготовки боевых действий в вооруженном конфликте</w:t>
      </w:r>
    </w:p>
    <w:p w:rsidR="00B047F1" w:rsidRDefault="00B047F1" w:rsidP="003F38DF">
      <w:pPr>
        <w:rPr>
          <w:szCs w:val="28"/>
        </w:rPr>
      </w:pPr>
    </w:p>
    <w:p w:rsidR="003F38DF" w:rsidRPr="003F38DF" w:rsidRDefault="003F38DF" w:rsidP="003F38DF">
      <w:pPr>
        <w:rPr>
          <w:szCs w:val="28"/>
        </w:rPr>
      </w:pPr>
      <w:r w:rsidRPr="003F38DF">
        <w:rPr>
          <w:szCs w:val="28"/>
        </w:rPr>
        <w:t>Подготовка боевых действий включает: орга</w:t>
      </w:r>
      <w:r w:rsidRPr="003F38DF">
        <w:rPr>
          <w:szCs w:val="28"/>
        </w:rPr>
        <w:softHyphen/>
        <w:t>низацию боевых действий; подготовку подразделений; практическую работу командиров и их заместителей по подготовке подразделений; выдвижение (переброску) в район конфликта.</w:t>
      </w:r>
    </w:p>
    <w:p w:rsidR="003F38DF" w:rsidRPr="003F38DF" w:rsidRDefault="003F38DF" w:rsidP="003F38DF">
      <w:pPr>
        <w:rPr>
          <w:szCs w:val="28"/>
        </w:rPr>
      </w:pPr>
      <w:r w:rsidRPr="003F38DF">
        <w:rPr>
          <w:szCs w:val="28"/>
        </w:rPr>
        <w:t xml:space="preserve">Опыт подготовки и ведения боевых  действий  по  уничтожению   вооруженных формирований </w:t>
      </w:r>
      <w:r w:rsidR="00B451EA">
        <w:rPr>
          <w:szCs w:val="28"/>
        </w:rPr>
        <w:t xml:space="preserve">противника </w:t>
      </w:r>
      <w:r w:rsidRPr="003F38DF">
        <w:rPr>
          <w:szCs w:val="28"/>
        </w:rPr>
        <w:t>на территории Чеченской Рес</w:t>
      </w:r>
      <w:r w:rsidRPr="003F38DF">
        <w:rPr>
          <w:szCs w:val="28"/>
        </w:rPr>
        <w:softHyphen/>
        <w:t>публики показывает, что на применение войск во внутренних воору</w:t>
      </w:r>
      <w:r w:rsidRPr="003F38DF">
        <w:rPr>
          <w:szCs w:val="28"/>
        </w:rPr>
        <w:softHyphen/>
        <w:t>женных конфликтах оказывает влияние целый ряд факторов, пренеб</w:t>
      </w:r>
      <w:r w:rsidRPr="003F38DF">
        <w:rPr>
          <w:szCs w:val="28"/>
        </w:rPr>
        <w:softHyphen/>
        <w:t>режение которыми может привести не только к большим потерям, разрушениям объектов жизнеобеспечения, но и к невыполнению пос</w:t>
      </w:r>
      <w:r w:rsidRPr="003F38DF">
        <w:rPr>
          <w:szCs w:val="28"/>
        </w:rPr>
        <w:softHyphen/>
        <w:t xml:space="preserve">тавленных </w:t>
      </w:r>
      <w:r w:rsidR="00B047F1">
        <w:rPr>
          <w:szCs w:val="28"/>
        </w:rPr>
        <w:t>подразделен</w:t>
      </w:r>
      <w:r w:rsidRPr="003F38DF">
        <w:rPr>
          <w:szCs w:val="28"/>
        </w:rPr>
        <w:t>иям и частям боевых задач. Важнейшим из них является то, что боевые действия войска вынуждены вести на тер</w:t>
      </w:r>
      <w:r w:rsidRPr="003F38DF">
        <w:rPr>
          <w:szCs w:val="28"/>
        </w:rPr>
        <w:softHyphen/>
        <w:t xml:space="preserve">ритории своего государства, в условиях использования вооруженными формированиями </w:t>
      </w:r>
      <w:r w:rsidR="00B047F1">
        <w:rPr>
          <w:szCs w:val="28"/>
        </w:rPr>
        <w:t xml:space="preserve">противника </w:t>
      </w:r>
      <w:r w:rsidRPr="003F38DF">
        <w:rPr>
          <w:szCs w:val="28"/>
        </w:rPr>
        <w:t>партизанских методов борьбы, широко</w:t>
      </w:r>
      <w:r w:rsidRPr="003F38DF">
        <w:rPr>
          <w:szCs w:val="28"/>
        </w:rPr>
        <w:softHyphen/>
        <w:t>го применения так называемых "снайперской" и "минной" войн и ис</w:t>
      </w:r>
      <w:r w:rsidRPr="003F38DF">
        <w:rPr>
          <w:szCs w:val="28"/>
        </w:rPr>
        <w:softHyphen/>
        <w:t>пользования мирного населения в качестве "живого шита". Поэтому для исключения потерь среди мирного населения и ограничения раз</w:t>
      </w:r>
      <w:r w:rsidRPr="003F38DF">
        <w:rPr>
          <w:szCs w:val="28"/>
        </w:rPr>
        <w:softHyphen/>
        <w:t>рушений домов, других объектов и нанесения материального ущерба в районе боевых действий должны применяться соответствующие ме</w:t>
      </w:r>
      <w:r w:rsidRPr="003F38DF">
        <w:rPr>
          <w:szCs w:val="28"/>
        </w:rPr>
        <w:softHyphen/>
        <w:t>ры.</w:t>
      </w:r>
    </w:p>
    <w:p w:rsidR="003F38DF" w:rsidRPr="003F38DF" w:rsidRDefault="003F38DF" w:rsidP="003F38DF">
      <w:pPr>
        <w:rPr>
          <w:szCs w:val="28"/>
        </w:rPr>
      </w:pPr>
      <w:r w:rsidRPr="003F38DF">
        <w:rPr>
          <w:szCs w:val="28"/>
        </w:rPr>
        <w:t>Организация боевых действий включает обычную работу коман</w:t>
      </w:r>
      <w:r w:rsidRPr="003F38DF">
        <w:rPr>
          <w:szCs w:val="28"/>
        </w:rPr>
        <w:softHyphen/>
        <w:t>дира и штаба, однако имеет ряд особенностей. Так, при уяснении задачи и оценке обстановки кроме обычных вопросов командир дож</w:t>
      </w:r>
      <w:r w:rsidRPr="003F38DF">
        <w:rPr>
          <w:szCs w:val="28"/>
        </w:rPr>
        <w:softHyphen/>
        <w:t>жен понять и определить, в каком составе и совместно с какими подразделениями других войск Российской Федерации предстоит вы</w:t>
      </w:r>
      <w:r w:rsidRPr="003F38DF">
        <w:rPr>
          <w:szCs w:val="28"/>
        </w:rPr>
        <w:softHyphen/>
        <w:t>полнять поставленную задачу; готовность подчиненных подразделе</w:t>
      </w:r>
      <w:r w:rsidRPr="003F38DF">
        <w:rPr>
          <w:szCs w:val="28"/>
        </w:rPr>
        <w:softHyphen/>
        <w:t>ний по составу, укомплектованности, обученности и обеспеченности к действиям; состав вооруженных формирований</w:t>
      </w:r>
      <w:r w:rsidR="00B047F1">
        <w:rPr>
          <w:szCs w:val="28"/>
        </w:rPr>
        <w:t xml:space="preserve"> противника</w:t>
      </w:r>
      <w:r w:rsidRPr="003F38DF">
        <w:rPr>
          <w:szCs w:val="28"/>
        </w:rPr>
        <w:t>, предпо</w:t>
      </w:r>
      <w:r w:rsidRPr="003F38DF">
        <w:rPr>
          <w:szCs w:val="28"/>
        </w:rPr>
        <w:softHyphen/>
        <w:t>лагаемые районы их базирования и применения, возможный характер действий (порядок уклонения от боя или выхода из него, какую поддержку могут получить от других формирований и местного населения); какую помощь подразделению могут оказать местные ор</w:t>
      </w:r>
      <w:r w:rsidRPr="003F38DF">
        <w:rPr>
          <w:szCs w:val="28"/>
        </w:rPr>
        <w:softHyphen/>
        <w:t>ганы власти, особенности законодательно установленного положения в регионе и их влияние на выполнение боевой задачи; роль и место подразделения в ходе выполнения задачи.</w:t>
      </w:r>
    </w:p>
    <w:p w:rsidR="003F38DF" w:rsidRPr="003F38DF" w:rsidRDefault="003F38DF" w:rsidP="003F38DF">
      <w:pPr>
        <w:rPr>
          <w:szCs w:val="28"/>
        </w:rPr>
      </w:pPr>
      <w:r w:rsidRPr="003F38DF">
        <w:rPr>
          <w:szCs w:val="28"/>
        </w:rPr>
        <w:t>Получив задачу на действия в городе, командир</w:t>
      </w:r>
      <w:r w:rsidR="00B047F1">
        <w:rPr>
          <w:szCs w:val="28"/>
        </w:rPr>
        <w:t xml:space="preserve"> </w:t>
      </w:r>
      <w:r w:rsidRPr="003F38DF">
        <w:rPr>
          <w:szCs w:val="28"/>
        </w:rPr>
        <w:t xml:space="preserve"> обязан уяснить: какими объектами уже овладели войска и порядок связи с ними; места расположения блокпостов; вероятные направления отхода боевиков; где и с какими задачами </w:t>
      </w:r>
      <w:r w:rsidRPr="003F38DF">
        <w:rPr>
          <w:szCs w:val="28"/>
        </w:rPr>
        <w:lastRenderedPageBreak/>
        <w:t>действуют группы специального назначения и порядок взаимного опознавания; возможные места для размещения огневых средств в ходе продвижения.</w:t>
      </w:r>
    </w:p>
    <w:p w:rsidR="003F38DF" w:rsidRPr="003F38DF" w:rsidRDefault="003F38DF" w:rsidP="003F38DF">
      <w:pPr>
        <w:rPr>
          <w:szCs w:val="28"/>
        </w:rPr>
      </w:pPr>
      <w:r w:rsidRPr="003F38DF">
        <w:rPr>
          <w:szCs w:val="28"/>
        </w:rPr>
        <w:t>При определении первоочередных  мероприятий  по  подготовке войск  следует  обратить  внимание на обеспечение ее скрытности, морально-психологическую подготовку  личного  состава;  изучение особенностей выполнения боевой задачи, условий местности, спосо</w:t>
      </w:r>
      <w:r w:rsidRPr="003F38DF">
        <w:rPr>
          <w:szCs w:val="28"/>
        </w:rPr>
        <w:softHyphen/>
        <w:t>бов действий, мер безопасности и ограничений.</w:t>
      </w:r>
    </w:p>
    <w:p w:rsidR="003F38DF" w:rsidRPr="003F38DF" w:rsidRDefault="003F38DF" w:rsidP="003F38DF">
      <w:pPr>
        <w:rPr>
          <w:szCs w:val="28"/>
        </w:rPr>
      </w:pPr>
      <w:r w:rsidRPr="003F38DF">
        <w:rPr>
          <w:szCs w:val="28"/>
        </w:rPr>
        <w:t>Оценивая вооруженные формирования</w:t>
      </w:r>
      <w:r w:rsidR="00A2178C">
        <w:rPr>
          <w:szCs w:val="28"/>
        </w:rPr>
        <w:t xml:space="preserve"> противника</w:t>
      </w:r>
      <w:r w:rsidRPr="003F38DF">
        <w:rPr>
          <w:szCs w:val="28"/>
        </w:rPr>
        <w:t>, важно допол</w:t>
      </w:r>
      <w:r w:rsidRPr="003F38DF">
        <w:rPr>
          <w:szCs w:val="28"/>
        </w:rPr>
        <w:softHyphen/>
        <w:t>нительно изучить: где сосредоточилась основная группировка, ее состав, вооружение, возможное усиление в ходе действий; наличие и возможность появления диверсионных и других вооруженных форми</w:t>
      </w:r>
      <w:r w:rsidRPr="003F38DF">
        <w:rPr>
          <w:szCs w:val="28"/>
        </w:rPr>
        <w:softHyphen/>
        <w:t>рований и возможный характер их действий в зоне ответственности подразделения; наличие сочувствующих формированиям населен</w:t>
      </w:r>
      <w:r w:rsidRPr="003F38DF">
        <w:rPr>
          <w:szCs w:val="28"/>
        </w:rPr>
        <w:softHyphen/>
        <w:t>ных пунктов обеспечивающих им возможность вести длительные авто</w:t>
      </w:r>
      <w:r w:rsidRPr="003F38DF">
        <w:rPr>
          <w:szCs w:val="28"/>
        </w:rPr>
        <w:softHyphen/>
        <w:t>номные боевые действия, в том числе в условиях блокады; полити</w:t>
      </w:r>
      <w:r w:rsidRPr="003F38DF">
        <w:rPr>
          <w:szCs w:val="28"/>
        </w:rPr>
        <w:softHyphen/>
        <w:t>ческую обстановку в районе конфликта; национальный состав мест</w:t>
      </w:r>
      <w:r w:rsidRPr="003F38DF">
        <w:rPr>
          <w:szCs w:val="28"/>
        </w:rPr>
        <w:softHyphen/>
        <w:t>ного населения и его отношение к нашим войскам и фор</w:t>
      </w:r>
      <w:r w:rsidRPr="003F38DF">
        <w:rPr>
          <w:szCs w:val="28"/>
        </w:rPr>
        <w:softHyphen/>
        <w:t>мированиям, националистическим и другим враждебно настроенным группировкам; систему огня и заграждений, охраны и обороны неза</w:t>
      </w:r>
      <w:r w:rsidRPr="003F38DF">
        <w:rPr>
          <w:szCs w:val="28"/>
        </w:rPr>
        <w:softHyphen/>
        <w:t>конных формирований на направлении действия подразделения, а также важнейшие рубежи и объекты, от захвата которых зависит ус</w:t>
      </w:r>
      <w:r w:rsidRPr="003F38DF">
        <w:rPr>
          <w:szCs w:val="28"/>
        </w:rPr>
        <w:softHyphen/>
        <w:t>тойчивость обороны всей группировки формирований; на</w:t>
      </w:r>
      <w:r w:rsidRPr="003F38DF">
        <w:rPr>
          <w:szCs w:val="28"/>
        </w:rPr>
        <w:softHyphen/>
        <w:t>личие путей маневра, возможность выхода из боя или уклонения от него.</w:t>
      </w:r>
    </w:p>
    <w:p w:rsidR="003F38DF" w:rsidRPr="003F38DF" w:rsidRDefault="003F38DF" w:rsidP="00A2178C">
      <w:pPr>
        <w:rPr>
          <w:szCs w:val="28"/>
        </w:rPr>
      </w:pPr>
      <w:r w:rsidRPr="003F38DF">
        <w:rPr>
          <w:szCs w:val="28"/>
        </w:rPr>
        <w:t>На основе оценки вооруженных формирований дела</w:t>
      </w:r>
      <w:r w:rsidRPr="003F38DF">
        <w:rPr>
          <w:szCs w:val="28"/>
        </w:rPr>
        <w:softHyphen/>
        <w:t>ются выводы: что необходимо доразведать; как использовать их слабые и нейтрализовать сильные стороны; какие объекты поразить в первую очередь; какие меры следует предпринять по упреждению и недопущению захвата жизненно важных объектов; что необходимо предпринять, чтобы перехватить инициативу; какие способы дейс</w:t>
      </w:r>
      <w:r w:rsidRPr="003F38DF">
        <w:rPr>
          <w:szCs w:val="28"/>
        </w:rPr>
        <w:softHyphen/>
        <w:t>твий избрать, чтобы локализовать и вынудить вооруженные формиро</w:t>
      </w:r>
      <w:r w:rsidRPr="003F38DF">
        <w:rPr>
          <w:szCs w:val="28"/>
        </w:rPr>
        <w:softHyphen/>
        <w:t>вания сложить оружие; какие принять меры по недопущению гибели местного населения и его защите; какое влияние на выполнение за</w:t>
      </w:r>
      <w:r w:rsidRPr="003F38DF">
        <w:rPr>
          <w:szCs w:val="28"/>
        </w:rPr>
        <w:softHyphen/>
        <w:t>дачи могут оказать местные жители.</w:t>
      </w:r>
    </w:p>
    <w:p w:rsidR="003F38DF" w:rsidRPr="003F38DF" w:rsidRDefault="003F38DF" w:rsidP="003F38DF">
      <w:pPr>
        <w:rPr>
          <w:szCs w:val="28"/>
        </w:rPr>
      </w:pPr>
      <w:r w:rsidRPr="003F38DF">
        <w:rPr>
          <w:szCs w:val="28"/>
        </w:rPr>
        <w:t>При оценке своих войск учитываются наличие боевого опыта, особенно у офицеров и сержантов, натренированность в действиях в условиях конфликта, боевая напряженность в предыдущих действиях, силы и средства органов государственной власти, на какой право</w:t>
      </w:r>
      <w:r w:rsidRPr="003F38DF">
        <w:rPr>
          <w:szCs w:val="28"/>
        </w:rPr>
        <w:softHyphen/>
        <w:t>вой основе, в каком объеме обеспечивают выполнение поставленной задачи и порядок поддержания связи и взаимодействия с ними.</w:t>
      </w:r>
    </w:p>
    <w:p w:rsidR="003F38DF" w:rsidRPr="003F38DF" w:rsidRDefault="003F38DF" w:rsidP="003F38DF">
      <w:pPr>
        <w:rPr>
          <w:szCs w:val="28"/>
        </w:rPr>
      </w:pPr>
      <w:r w:rsidRPr="003F38DF">
        <w:rPr>
          <w:szCs w:val="28"/>
        </w:rPr>
        <w:t>При оценке  местности  дополнительно  необходимо:  уточнить места расположения химически опасных объектов и важнейших объек</w:t>
      </w:r>
      <w:r w:rsidRPr="003F38DF">
        <w:rPr>
          <w:szCs w:val="28"/>
        </w:rPr>
        <w:softHyphen/>
        <w:t xml:space="preserve">тов жизнеобеспечения, не подлежащих разрушению; местоположение важнейших объектов в зоне ответственности, овладение которыми снижает боевые возможности вооруженных формирований, и их способность к ведению длительных боевых действий; наличие путей обхода барьерных рубежей и </w:t>
      </w:r>
      <w:r w:rsidRPr="003F38DF">
        <w:rPr>
          <w:szCs w:val="28"/>
        </w:rPr>
        <w:lastRenderedPageBreak/>
        <w:t>возможных районов завалов, раз</w:t>
      </w:r>
      <w:r w:rsidRPr="003F38DF">
        <w:rPr>
          <w:szCs w:val="28"/>
        </w:rPr>
        <w:softHyphen/>
        <w:t>рушений и затоплений, а также в случае блокирования маршрутов местным населением.</w:t>
      </w:r>
    </w:p>
    <w:p w:rsidR="003F38DF" w:rsidRPr="003F38DF" w:rsidRDefault="003F38DF" w:rsidP="003F38DF">
      <w:pPr>
        <w:rPr>
          <w:szCs w:val="28"/>
        </w:rPr>
      </w:pPr>
      <w:r w:rsidRPr="003F38DF">
        <w:rPr>
          <w:szCs w:val="28"/>
        </w:rPr>
        <w:t>При принятии решения в замысле необходимо дополнительно оп</w:t>
      </w:r>
      <w:r w:rsidRPr="003F38DF">
        <w:rPr>
          <w:szCs w:val="28"/>
        </w:rPr>
        <w:softHyphen/>
        <w:t>ределить потребность сил и средств для пресечения возможного противодействия населения, меры по предотвращению разрушения гражданских объектов, ограничения в применении авиации и артил</w:t>
      </w:r>
      <w:r w:rsidRPr="003F38DF">
        <w:rPr>
          <w:szCs w:val="28"/>
        </w:rPr>
        <w:softHyphen/>
        <w:t>лерии, учитывая при этом предложения командиров частей и подраз</w:t>
      </w:r>
      <w:r w:rsidRPr="003F38DF">
        <w:rPr>
          <w:szCs w:val="28"/>
        </w:rPr>
        <w:softHyphen/>
        <w:t>делений Внутренних войск и  войск</w:t>
      </w:r>
      <w:r w:rsidR="005A2C89">
        <w:rPr>
          <w:szCs w:val="28"/>
        </w:rPr>
        <w:t xml:space="preserve"> пограничной службы ФСБ</w:t>
      </w:r>
      <w:r w:rsidRPr="003F38DF">
        <w:rPr>
          <w:szCs w:val="28"/>
        </w:rPr>
        <w:t>. При определении боевых задач подразделениям следует учитывать возможный характер действий вооруженных формирований. Дополнительно оп</w:t>
      </w:r>
      <w:r w:rsidRPr="003F38DF">
        <w:rPr>
          <w:szCs w:val="28"/>
        </w:rPr>
        <w:softHyphen/>
        <w:t>ределяются задачи подразделения других министерств и ведомств, участвующих в выполнении задачи, порядок и способы локализации (ликвидации) и разоружения вооруженных формирований; порядок применения вооружения; меры по обеспечению безопасности граж</w:t>
      </w:r>
      <w:r w:rsidRPr="003F38DF">
        <w:rPr>
          <w:szCs w:val="28"/>
        </w:rPr>
        <w:softHyphen/>
        <w:t>данского населения в ходе боевых действий, порядок действий при обнаружении хранилищ, оружия и боеприпасов, боевой техники, ме</w:t>
      </w:r>
      <w:r w:rsidRPr="003F38DF">
        <w:rPr>
          <w:szCs w:val="28"/>
        </w:rPr>
        <w:softHyphen/>
        <w:t>дицинских пунктов, заминированных участков местности или объек</w:t>
      </w:r>
      <w:r w:rsidRPr="003F38DF">
        <w:rPr>
          <w:szCs w:val="28"/>
        </w:rPr>
        <w:softHyphen/>
        <w:t>тов, места сбора и порядок содержания задержанных. Боевые задачи подразделениям необходимо ставить боевым приказом, что обеспечит правовую защиту как командиров, его отдающих, так и подразделе</w:t>
      </w:r>
      <w:r w:rsidRPr="003F38DF">
        <w:rPr>
          <w:szCs w:val="28"/>
        </w:rPr>
        <w:softHyphen/>
        <w:t>ний его исполняющих. Командирам рот (взводов) задача ставится письменно с обязательной записью полученной задачи и отдаваемых приказов и распоряжений в журнал боевых действий, который обяза</w:t>
      </w:r>
      <w:r w:rsidRPr="003F38DF">
        <w:rPr>
          <w:szCs w:val="28"/>
        </w:rPr>
        <w:softHyphen/>
        <w:t>тельно ведется в батальоне и роте. Командирам отделений боевые задачи, как правило, ставятся устно.</w:t>
      </w:r>
    </w:p>
    <w:p w:rsidR="003F38DF" w:rsidRPr="003F38DF" w:rsidRDefault="003F38DF" w:rsidP="003F38DF">
      <w:pPr>
        <w:rPr>
          <w:szCs w:val="28"/>
        </w:rPr>
      </w:pPr>
      <w:r w:rsidRPr="003F38DF">
        <w:rPr>
          <w:szCs w:val="28"/>
        </w:rPr>
        <w:t>При организации взаимодействия командир подразделения дол</w:t>
      </w:r>
      <w:r w:rsidRPr="003F38DF">
        <w:rPr>
          <w:szCs w:val="28"/>
        </w:rPr>
        <w:softHyphen/>
        <w:t>жен согласовать: порядок и сроки сосредоточения сил и средств, выхода подразделений в исходные районы (на назначенные рубежи); действия подразделений, привлекаемых к выполнению боевой задачи при обнаружении и преследовании формирований, прорыве их че</w:t>
      </w:r>
      <w:r w:rsidRPr="003F38DF">
        <w:rPr>
          <w:szCs w:val="28"/>
        </w:rPr>
        <w:softHyphen/>
        <w:t>рез рубеж блокирования, при оказании вооруженного сопротивления; порядок поддержания связи подразделений со штабом и между собой, а также взаимного опознавания и оповещения. При блокировании ра</w:t>
      </w:r>
      <w:r w:rsidRPr="003F38DF">
        <w:rPr>
          <w:szCs w:val="28"/>
        </w:rPr>
        <w:softHyphen/>
        <w:t>йонов проведением местным населением массовых мероприятий взаи</w:t>
      </w:r>
      <w:r w:rsidRPr="003F38DF">
        <w:rPr>
          <w:szCs w:val="28"/>
        </w:rPr>
        <w:softHyphen/>
        <w:t>модействие подразделений между собой и с органами внутренних дел организуется по времени и последовательности сосредоточения под</w:t>
      </w:r>
      <w:r w:rsidRPr="003F38DF">
        <w:rPr>
          <w:szCs w:val="28"/>
        </w:rPr>
        <w:softHyphen/>
        <w:t>разделений и в районе выполнения задачи и занятия исходного по</w:t>
      </w:r>
      <w:r w:rsidRPr="003F38DF">
        <w:rPr>
          <w:szCs w:val="28"/>
        </w:rPr>
        <w:softHyphen/>
        <w:t>ложения.</w:t>
      </w:r>
    </w:p>
    <w:p w:rsidR="003F38DF" w:rsidRPr="003F38DF" w:rsidRDefault="003F38DF" w:rsidP="003F38DF">
      <w:pPr>
        <w:rPr>
          <w:szCs w:val="28"/>
        </w:rPr>
      </w:pPr>
      <w:r w:rsidRPr="003F38DF">
        <w:rPr>
          <w:szCs w:val="28"/>
        </w:rPr>
        <w:t>Кроме того, согласуются: порядок оцепления района проведе</w:t>
      </w:r>
      <w:r w:rsidRPr="003F38DF">
        <w:rPr>
          <w:szCs w:val="28"/>
        </w:rPr>
        <w:softHyphen/>
        <w:t>ния массового мероприятия и его локализации: порядок действий при скоплении граждан, угрозе прорыва и прорыве линии оцепления, по пресечению бесчинств хулиганствующих элементов, провокаций, при возникновении паники, нападении на участников массового ме</w:t>
      </w:r>
      <w:r w:rsidRPr="003F38DF">
        <w:rPr>
          <w:szCs w:val="28"/>
        </w:rPr>
        <w:softHyphen/>
        <w:t>роприятия или войсковые наряды; места сбора подразделений по окончании выполнения задачи и порядок возвращения в места распо</w:t>
      </w:r>
      <w:r w:rsidRPr="003F38DF">
        <w:rPr>
          <w:szCs w:val="28"/>
        </w:rPr>
        <w:softHyphen/>
        <w:t>ложения части (подразделения).</w:t>
      </w:r>
    </w:p>
    <w:p w:rsidR="003F38DF" w:rsidRPr="003F38DF" w:rsidRDefault="003F38DF" w:rsidP="003F38DF">
      <w:pPr>
        <w:rPr>
          <w:szCs w:val="28"/>
        </w:rPr>
      </w:pPr>
      <w:r w:rsidRPr="003F38DF">
        <w:rPr>
          <w:szCs w:val="28"/>
        </w:rPr>
        <w:lastRenderedPageBreak/>
        <w:t>Взаимодействие командир подразделения организует, как пра</w:t>
      </w:r>
      <w:r w:rsidRPr="003F38DF">
        <w:rPr>
          <w:szCs w:val="28"/>
        </w:rPr>
        <w:softHyphen/>
        <w:t>вило, на карте, по аэрофотоснимку (на макете местности) или местности в зависимости от сложившихся условий и задачи.</w:t>
      </w:r>
    </w:p>
    <w:p w:rsidR="003F38DF" w:rsidRPr="003F38DF" w:rsidRDefault="003F38DF" w:rsidP="003F38DF">
      <w:pPr>
        <w:rPr>
          <w:szCs w:val="28"/>
        </w:rPr>
      </w:pPr>
      <w:r w:rsidRPr="003F38DF">
        <w:rPr>
          <w:szCs w:val="28"/>
        </w:rPr>
        <w:t>При организации управления, при подготовке и проведении бо</w:t>
      </w:r>
      <w:r w:rsidRPr="003F38DF">
        <w:rPr>
          <w:szCs w:val="28"/>
        </w:rPr>
        <w:softHyphen/>
        <w:t>евых действий осуществляется кодирование населенных пунктов, пе</w:t>
      </w:r>
      <w:r w:rsidRPr="003F38DF">
        <w:rPr>
          <w:szCs w:val="28"/>
        </w:rPr>
        <w:softHyphen/>
        <w:t>рекрестков дорог, мостов и других важных объектов в зоне дейс</w:t>
      </w:r>
      <w:r w:rsidRPr="003F38DF">
        <w:rPr>
          <w:szCs w:val="28"/>
        </w:rPr>
        <w:softHyphen/>
        <w:t>твий, предусматривается замена кодировки в установленное время. При действии в пешем порядке необходимо иметь по 2 радиостанции в каждом отделении, практиковать смену частот по несколько раз в день. В случае нехватки радиосредств предусматривать выделение посыльных и передачу установленных сигналов с помощью сигнальных средств и голосом. Радиообмен между корреспондентами необходимо вести условными (установленными) сигналами, кодами или с помощью кодовых таблиц, чтобы скрыть предстоящие действия.</w:t>
      </w:r>
    </w:p>
    <w:p w:rsidR="003F38DF" w:rsidRDefault="003F38DF" w:rsidP="003F38DF">
      <w:pPr>
        <w:rPr>
          <w:szCs w:val="28"/>
        </w:rPr>
      </w:pPr>
      <w:r w:rsidRPr="003F38DF">
        <w:rPr>
          <w:szCs w:val="28"/>
        </w:rPr>
        <w:t xml:space="preserve">Подготовка подразделения к боевым действиям </w:t>
      </w:r>
      <w:r w:rsidR="005A2C89">
        <w:rPr>
          <w:szCs w:val="28"/>
        </w:rPr>
        <w:t xml:space="preserve">в </w:t>
      </w:r>
      <w:r w:rsidRPr="003F38DF">
        <w:rPr>
          <w:szCs w:val="28"/>
        </w:rPr>
        <w:t>вооруженно</w:t>
      </w:r>
      <w:r w:rsidR="005A2C89">
        <w:rPr>
          <w:szCs w:val="28"/>
        </w:rPr>
        <w:t>м</w:t>
      </w:r>
      <w:r w:rsidRPr="003F38DF">
        <w:rPr>
          <w:szCs w:val="28"/>
        </w:rPr>
        <w:t xml:space="preserve"> конфликт</w:t>
      </w:r>
      <w:r w:rsidR="005A2C89">
        <w:rPr>
          <w:szCs w:val="28"/>
        </w:rPr>
        <w:t>е</w:t>
      </w:r>
      <w:r w:rsidRPr="003F38DF">
        <w:rPr>
          <w:szCs w:val="28"/>
        </w:rPr>
        <w:t xml:space="preserve"> заключается: в доукомплектовании подраз</w:t>
      </w:r>
      <w:r w:rsidRPr="003F38DF">
        <w:rPr>
          <w:szCs w:val="28"/>
        </w:rPr>
        <w:softHyphen/>
        <w:t>деления личным составом, обеспечении вооружением и военной тех</w:t>
      </w:r>
      <w:r w:rsidRPr="003F38DF">
        <w:rPr>
          <w:szCs w:val="28"/>
        </w:rPr>
        <w:softHyphen/>
        <w:t>никой, боеприпасами, горючим и другими материальными средствами; в непосредственной подготовке командиров, штаба и личного соста</w:t>
      </w:r>
      <w:r w:rsidRPr="003F38DF">
        <w:rPr>
          <w:szCs w:val="28"/>
        </w:rPr>
        <w:softHyphen/>
        <w:t xml:space="preserve">ва к выполнению боевой задачи, а вооружения, военной техники и запасов материальных средств к боевому применению; в проведении боевого слаживания </w:t>
      </w:r>
      <w:r w:rsidR="007C5B7F">
        <w:rPr>
          <w:szCs w:val="28"/>
        </w:rPr>
        <w:t xml:space="preserve"> </w:t>
      </w:r>
      <w:r w:rsidRPr="003F38DF">
        <w:rPr>
          <w:szCs w:val="28"/>
        </w:rPr>
        <w:t>подразделений.</w:t>
      </w:r>
    </w:p>
    <w:p w:rsidR="007E5712" w:rsidRDefault="007E5712" w:rsidP="003F38DF">
      <w:pPr>
        <w:rPr>
          <w:szCs w:val="28"/>
        </w:rPr>
      </w:pPr>
    </w:p>
    <w:p w:rsidR="003F38DF" w:rsidRPr="003F38DF" w:rsidRDefault="003F38DF" w:rsidP="003F38DF">
      <w:pPr>
        <w:rPr>
          <w:szCs w:val="28"/>
        </w:rPr>
      </w:pPr>
    </w:p>
    <w:p w:rsidR="003F38DF" w:rsidRPr="005A2C89" w:rsidRDefault="003F38DF" w:rsidP="003F38DF">
      <w:pPr>
        <w:tabs>
          <w:tab w:val="left" w:pos="0"/>
        </w:tabs>
        <w:jc w:val="center"/>
        <w:rPr>
          <w:szCs w:val="28"/>
        </w:rPr>
      </w:pPr>
      <w:r w:rsidRPr="005A2C89">
        <w:rPr>
          <w:szCs w:val="28"/>
        </w:rPr>
        <w:t xml:space="preserve">4. Особенности действий подразделений в районах </w:t>
      </w:r>
      <w:r w:rsidR="005A2C89">
        <w:rPr>
          <w:szCs w:val="28"/>
        </w:rPr>
        <w:t xml:space="preserve"> </w:t>
      </w:r>
      <w:r w:rsidRPr="005A2C89">
        <w:rPr>
          <w:szCs w:val="28"/>
        </w:rPr>
        <w:t>вооруженных конфликтов</w:t>
      </w:r>
    </w:p>
    <w:p w:rsidR="003F38DF" w:rsidRPr="003F38DF" w:rsidRDefault="003F38DF" w:rsidP="003F38DF">
      <w:pPr>
        <w:rPr>
          <w:szCs w:val="28"/>
        </w:rPr>
      </w:pPr>
    </w:p>
    <w:p w:rsidR="003F38DF" w:rsidRPr="003F38DF" w:rsidRDefault="003F38DF" w:rsidP="003F38DF">
      <w:pPr>
        <w:rPr>
          <w:szCs w:val="28"/>
          <w:u w:val="single"/>
        </w:rPr>
      </w:pPr>
      <w:r w:rsidRPr="003F38DF">
        <w:rPr>
          <w:szCs w:val="28"/>
        </w:rPr>
        <w:t>При разрешении внутренних вооруженных конфликтов Сухопутные войска, ВДВ, морская пехота, как правило, будут решать наиболее важные задачи по уничтожению формирований</w:t>
      </w:r>
      <w:r w:rsidR="007C5B7F">
        <w:rPr>
          <w:szCs w:val="28"/>
        </w:rPr>
        <w:t xml:space="preserve"> противника</w:t>
      </w:r>
      <w:r w:rsidRPr="003F38DF">
        <w:rPr>
          <w:szCs w:val="28"/>
        </w:rPr>
        <w:t>: совершать рейдо</w:t>
      </w:r>
      <w:r w:rsidRPr="003F38DF">
        <w:rPr>
          <w:szCs w:val="28"/>
        </w:rPr>
        <w:softHyphen/>
        <w:t>вые и засадные действия, разъединять (разоружать) противоборс</w:t>
      </w:r>
      <w:r w:rsidRPr="003F38DF">
        <w:rPr>
          <w:szCs w:val="28"/>
        </w:rPr>
        <w:softHyphen/>
        <w:t>твующие группировки, осуществлять сопровождение колонн, охрану (оборону) важных объектов, а также проводить демонстрацию готов</w:t>
      </w:r>
      <w:r w:rsidRPr="003F38DF">
        <w:rPr>
          <w:szCs w:val="28"/>
        </w:rPr>
        <w:softHyphen/>
        <w:t>ности применить силу. Демонстрация готовности применить силу заключается в организации и проведении в районах расположения соединений и частей занятий и учений с участием в них танков, артиллерии и авиации, чтобы показать конфликтующей стороне реши</w:t>
      </w:r>
      <w:r w:rsidRPr="003F38DF">
        <w:rPr>
          <w:szCs w:val="28"/>
        </w:rPr>
        <w:softHyphen/>
        <w:t>тельность войск в пресечении противоправных действий и возможные для нее последствия.</w:t>
      </w:r>
    </w:p>
    <w:p w:rsidR="003F38DF" w:rsidRPr="003F38DF" w:rsidRDefault="003F38DF" w:rsidP="003F38DF">
      <w:pPr>
        <w:rPr>
          <w:szCs w:val="28"/>
        </w:rPr>
      </w:pPr>
      <w:r w:rsidRPr="003F38DF">
        <w:rPr>
          <w:szCs w:val="28"/>
        </w:rPr>
        <w:t>Однако выполнению этих задач всегда будет предшествовать выдвижение подразделения в район конфликта.</w:t>
      </w:r>
    </w:p>
    <w:p w:rsidR="003F38DF" w:rsidRPr="003F38DF" w:rsidRDefault="003F38DF" w:rsidP="003F38DF">
      <w:pPr>
        <w:rPr>
          <w:szCs w:val="28"/>
        </w:rPr>
      </w:pPr>
      <w:r w:rsidRPr="003F38DF">
        <w:rPr>
          <w:szCs w:val="28"/>
        </w:rPr>
        <w:t>Выдвижение в район выполнения боевых задач осуществляется по маршрутам, которые не должны проходить через населенные пунк</w:t>
      </w:r>
      <w:r w:rsidRPr="003F38DF">
        <w:rPr>
          <w:szCs w:val="28"/>
        </w:rPr>
        <w:softHyphen/>
        <w:t>ты.</w:t>
      </w:r>
    </w:p>
    <w:p w:rsidR="003F38DF" w:rsidRPr="003F38DF" w:rsidRDefault="003F38DF" w:rsidP="003F38DF">
      <w:pPr>
        <w:rPr>
          <w:szCs w:val="28"/>
        </w:rPr>
      </w:pPr>
      <w:r w:rsidRPr="003F38DF">
        <w:rPr>
          <w:szCs w:val="28"/>
        </w:rPr>
        <w:t>Кроме основного маршрута для полка могут назначаться 1-2 запасных, а также обходные пути.</w:t>
      </w:r>
    </w:p>
    <w:p w:rsidR="003F38DF" w:rsidRPr="003F38DF" w:rsidRDefault="003F38DF" w:rsidP="003F38DF">
      <w:pPr>
        <w:rPr>
          <w:szCs w:val="28"/>
        </w:rPr>
      </w:pPr>
      <w:r w:rsidRPr="003F38DF">
        <w:rPr>
          <w:szCs w:val="28"/>
        </w:rPr>
        <w:lastRenderedPageBreak/>
        <w:t>Мотострелковые и танковые подразделения совершают марш, как правило, одной колонной. Средства усиления следуют в колоннах своих подразделений в готовности к немедленным действиям.</w:t>
      </w:r>
    </w:p>
    <w:p w:rsidR="003F38DF" w:rsidRPr="003F38DF" w:rsidRDefault="003F38DF" w:rsidP="003F38DF">
      <w:pPr>
        <w:rPr>
          <w:szCs w:val="28"/>
        </w:rPr>
      </w:pPr>
      <w:r w:rsidRPr="003F38DF">
        <w:rPr>
          <w:szCs w:val="28"/>
        </w:rPr>
        <w:t>От батальона, совершающего марш при отсутствии угрозы напа</w:t>
      </w:r>
      <w:r w:rsidRPr="003F38DF">
        <w:rPr>
          <w:szCs w:val="28"/>
        </w:rPr>
        <w:softHyphen/>
        <w:t>дения вперед по маршруту, высылается разведывательный дозор (до усиленного разведывательного или мотострелкового взвода) на уда</w:t>
      </w:r>
      <w:r w:rsidRPr="003F38DF">
        <w:rPr>
          <w:szCs w:val="28"/>
        </w:rPr>
        <w:softHyphen/>
        <w:t>ление 1-</w:t>
      </w:r>
      <w:smartTag w:uri="urn:schemas-microsoft-com:office:smarttags" w:element="metricconverter">
        <w:smartTagPr>
          <w:attr w:name="ProductID" w:val="3 км"/>
        </w:smartTagPr>
        <w:r w:rsidRPr="003F38DF">
          <w:rPr>
            <w:szCs w:val="28"/>
          </w:rPr>
          <w:t>3 км</w:t>
        </w:r>
      </w:smartTag>
      <w:r w:rsidRPr="003F38DF">
        <w:rPr>
          <w:szCs w:val="28"/>
        </w:rPr>
        <w:t>. В его состав включаются 2-3 сапера с миноискателя</w:t>
      </w:r>
      <w:r w:rsidRPr="003F38DF">
        <w:rPr>
          <w:szCs w:val="28"/>
        </w:rPr>
        <w:softHyphen/>
        <w:t>ми, а иногда со специально подготовленными собаками, проводник из числа местных жителей. Вслед за разведкой выдвигается голов</w:t>
      </w:r>
      <w:r w:rsidRPr="003F38DF">
        <w:rPr>
          <w:szCs w:val="28"/>
        </w:rPr>
        <w:softHyphen/>
        <w:t>ная походная застава в составе роты (взвода) вместе с отрядом обеспечения движения. В стороны, если позволяет местность, от каждого батальона высылаются боковые походные заставы (до мо</w:t>
      </w:r>
      <w:r w:rsidRPr="003F38DF">
        <w:rPr>
          <w:szCs w:val="28"/>
        </w:rPr>
        <w:softHyphen/>
        <w:t>тострелкового отделения) на удалении зрительной связи, с тыла колонна охраняется тыльной походной заставой.</w:t>
      </w:r>
    </w:p>
    <w:p w:rsidR="003F38DF" w:rsidRPr="003F38DF" w:rsidRDefault="003F38DF" w:rsidP="003F38DF">
      <w:pPr>
        <w:rPr>
          <w:szCs w:val="28"/>
        </w:rPr>
      </w:pPr>
      <w:r w:rsidRPr="003F38DF">
        <w:rPr>
          <w:szCs w:val="28"/>
        </w:rPr>
        <w:t>В случае угрозы нападения колонна батальона строится без разрывов, имея впереди отряд обеспечения движения, усиленный танковым (мотострелковым) взводом.</w:t>
      </w:r>
    </w:p>
    <w:p w:rsidR="003F38DF" w:rsidRPr="003F38DF" w:rsidRDefault="003F38DF" w:rsidP="003F38DF">
      <w:pPr>
        <w:rPr>
          <w:szCs w:val="28"/>
        </w:rPr>
      </w:pPr>
      <w:r w:rsidRPr="003F38DF">
        <w:rPr>
          <w:szCs w:val="28"/>
        </w:rPr>
        <w:t>На случай блокирования колонн местными жителями в составе подразделений должны быть переводчики, знающие местный язык и обычаи.</w:t>
      </w:r>
    </w:p>
    <w:p w:rsidR="003F38DF" w:rsidRPr="003F38DF" w:rsidRDefault="003F38DF" w:rsidP="003F38DF">
      <w:pPr>
        <w:rPr>
          <w:szCs w:val="28"/>
        </w:rPr>
      </w:pPr>
      <w:r w:rsidRPr="003F38DF">
        <w:rPr>
          <w:szCs w:val="28"/>
        </w:rPr>
        <w:t>Для обеспечения огневой поддержки выделенным нарядом авиа</w:t>
      </w:r>
      <w:r w:rsidRPr="003F38DF">
        <w:rPr>
          <w:szCs w:val="28"/>
        </w:rPr>
        <w:softHyphen/>
        <w:t>ции в каждом отдельно действующем подразделении должен быть ави</w:t>
      </w:r>
      <w:r w:rsidRPr="003F38DF">
        <w:rPr>
          <w:szCs w:val="28"/>
        </w:rPr>
        <w:softHyphen/>
        <w:t>анаводчик, а в составе колонны - группа боевого управления. В ходе выдвижения организуется круговое наблюдение, подразделения готовятся к немедленному открытию огня. При движении в ночное время необходимо пользоваться приборами ночного видения, должны строго соблюдаться меры радиомаскировки, а управление по радио осуществляться с использованием коротких сигналов. Запасы боеп</w:t>
      </w:r>
      <w:r w:rsidRPr="003F38DF">
        <w:rPr>
          <w:szCs w:val="28"/>
        </w:rPr>
        <w:softHyphen/>
        <w:t xml:space="preserve">рипасов и других материальных средств берутся только на период выполнения боевой задачи. </w:t>
      </w:r>
    </w:p>
    <w:p w:rsidR="003F38DF" w:rsidRPr="003F38DF" w:rsidRDefault="003F38DF" w:rsidP="003F38DF">
      <w:pPr>
        <w:rPr>
          <w:szCs w:val="28"/>
        </w:rPr>
      </w:pPr>
      <w:r w:rsidRPr="003F38DF">
        <w:rPr>
          <w:szCs w:val="28"/>
        </w:rPr>
        <w:t>Районы расположения на ночной отдых выбираются засветло на удалении 3-</w:t>
      </w:r>
      <w:smartTag w:uri="urn:schemas-microsoft-com:office:smarttags" w:element="metricconverter">
        <w:smartTagPr>
          <w:attr w:name="ProductID" w:val="10 км"/>
        </w:smartTagPr>
        <w:r w:rsidRPr="003F38DF">
          <w:rPr>
            <w:szCs w:val="28"/>
          </w:rPr>
          <w:t>10 км</w:t>
        </w:r>
      </w:smartTag>
      <w:r w:rsidRPr="003F38DF">
        <w:rPr>
          <w:szCs w:val="28"/>
        </w:rPr>
        <w:t xml:space="preserve"> от населенных пунктов. Местность вокруг них не должна иметь скрытых подступов и хорошо просматриваться. Организуются разведка, охранение, круговая обо</w:t>
      </w:r>
      <w:r w:rsidRPr="003F38DF">
        <w:rPr>
          <w:szCs w:val="28"/>
        </w:rPr>
        <w:softHyphen/>
        <w:t>рона, назначаются дежурные подразделения и огневые средства.</w:t>
      </w:r>
    </w:p>
    <w:p w:rsidR="003F38DF" w:rsidRPr="003F38DF" w:rsidRDefault="003F38DF" w:rsidP="003F38DF">
      <w:pPr>
        <w:pStyle w:val="210"/>
        <w:suppressAutoHyphens w:val="0"/>
        <w:spacing w:line="240" w:lineRule="auto"/>
        <w:rPr>
          <w:rFonts w:ascii="Times New Roman" w:hAnsi="Times New Roman"/>
          <w:szCs w:val="28"/>
        </w:rPr>
      </w:pPr>
      <w:r w:rsidRPr="003F38DF">
        <w:rPr>
          <w:rFonts w:ascii="Times New Roman" w:hAnsi="Times New Roman"/>
          <w:szCs w:val="28"/>
        </w:rPr>
        <w:t>Разъединение конфликтующих сторон осуществляется путем соз</w:t>
      </w:r>
      <w:r w:rsidRPr="003F38DF">
        <w:rPr>
          <w:rFonts w:ascii="Times New Roman" w:hAnsi="Times New Roman"/>
          <w:szCs w:val="28"/>
        </w:rPr>
        <w:softHyphen/>
        <w:t>дания между ними нейтральной полосы и организации в ней службы по контролю за действиями сторон и недопущению их столкновения. На противоположных сторонах нейтральной полосы выставляются под</w:t>
      </w:r>
      <w:r w:rsidRPr="003F38DF">
        <w:rPr>
          <w:rFonts w:ascii="Times New Roman" w:hAnsi="Times New Roman"/>
          <w:szCs w:val="28"/>
        </w:rPr>
        <w:softHyphen/>
        <w:t>разделения для недопущения входа в охраняемую зону незаконных вооруженных формирований. Для батальона протяженность полосы мо</w:t>
      </w:r>
      <w:r w:rsidRPr="003F38DF">
        <w:rPr>
          <w:rFonts w:ascii="Times New Roman" w:hAnsi="Times New Roman"/>
          <w:szCs w:val="28"/>
        </w:rPr>
        <w:softHyphen/>
        <w:t>жет составлять по фронту 10-</w:t>
      </w:r>
      <w:smartTag w:uri="urn:schemas-microsoft-com:office:smarttags" w:element="metricconverter">
        <w:smartTagPr>
          <w:attr w:name="ProductID" w:val="15 км"/>
        </w:smartTagPr>
        <w:r w:rsidRPr="003F38DF">
          <w:rPr>
            <w:rFonts w:ascii="Times New Roman" w:hAnsi="Times New Roman"/>
            <w:szCs w:val="28"/>
          </w:rPr>
          <w:t>15 км</w:t>
        </w:r>
      </w:smartTag>
      <w:r w:rsidRPr="003F38DF">
        <w:rPr>
          <w:rFonts w:ascii="Times New Roman" w:hAnsi="Times New Roman"/>
          <w:szCs w:val="28"/>
        </w:rPr>
        <w:t>, в глубину - 5-</w:t>
      </w:r>
      <w:smartTag w:uri="urn:schemas-microsoft-com:office:smarttags" w:element="metricconverter">
        <w:smartTagPr>
          <w:attr w:name="ProductID" w:val="6 км"/>
        </w:smartTagPr>
        <w:r w:rsidRPr="003F38DF">
          <w:rPr>
            <w:rFonts w:ascii="Times New Roman" w:hAnsi="Times New Roman"/>
            <w:szCs w:val="28"/>
          </w:rPr>
          <w:t>6 км</w:t>
        </w:r>
      </w:smartTag>
      <w:r w:rsidRPr="003F38DF">
        <w:rPr>
          <w:rFonts w:ascii="Times New Roman" w:hAnsi="Times New Roman"/>
          <w:szCs w:val="28"/>
        </w:rPr>
        <w:t xml:space="preserve">. В зонах ответственности готовятся ротные опорные пункты (до </w:t>
      </w:r>
      <w:smartTag w:uri="urn:schemas-microsoft-com:office:smarttags" w:element="metricconverter">
        <w:smartTagPr>
          <w:attr w:name="ProductID" w:val="2 км"/>
        </w:smartTagPr>
        <w:r w:rsidRPr="003F38DF">
          <w:rPr>
            <w:rFonts w:ascii="Times New Roman" w:hAnsi="Times New Roman"/>
            <w:szCs w:val="28"/>
          </w:rPr>
          <w:t>2 км</w:t>
        </w:r>
      </w:smartTag>
      <w:r w:rsidRPr="003F38DF">
        <w:rPr>
          <w:rFonts w:ascii="Times New Roman" w:hAnsi="Times New Roman"/>
          <w:szCs w:val="28"/>
        </w:rPr>
        <w:t xml:space="preserve"> по фронту и 1-</w:t>
      </w:r>
      <w:smartTag w:uri="urn:schemas-microsoft-com:office:smarttags" w:element="metricconverter">
        <w:smartTagPr>
          <w:attr w:name="ProductID" w:val="1,5 км"/>
        </w:smartTagPr>
        <w:r w:rsidRPr="003F38DF">
          <w:rPr>
            <w:rFonts w:ascii="Times New Roman" w:hAnsi="Times New Roman"/>
            <w:szCs w:val="28"/>
          </w:rPr>
          <w:t>1,5 км</w:t>
        </w:r>
      </w:smartTag>
      <w:r w:rsidRPr="003F38DF">
        <w:rPr>
          <w:rFonts w:ascii="Times New Roman" w:hAnsi="Times New Roman"/>
          <w:szCs w:val="28"/>
        </w:rPr>
        <w:t xml:space="preserve"> в глубину). Промежутки между ними могут прик</w:t>
      </w:r>
      <w:r w:rsidRPr="003F38DF">
        <w:rPr>
          <w:rFonts w:ascii="Times New Roman" w:hAnsi="Times New Roman"/>
          <w:szCs w:val="28"/>
        </w:rPr>
        <w:softHyphen/>
        <w:t xml:space="preserve">рываться инженерными заграждениями, и патрулироваться. Дорожные направления дополнительно перекрываются КПП в составе взвода. На перекрестки дорог (улиц) выставляются заслоны в составе взвода (иногда </w:t>
      </w:r>
      <w:r w:rsidRPr="003F38DF">
        <w:rPr>
          <w:rFonts w:ascii="Times New Roman" w:hAnsi="Times New Roman"/>
          <w:szCs w:val="28"/>
        </w:rPr>
        <w:lastRenderedPageBreak/>
        <w:t xml:space="preserve">роты), танки </w:t>
      </w:r>
      <w:r w:rsidR="007C5B7F">
        <w:rPr>
          <w:rFonts w:ascii="Times New Roman" w:hAnsi="Times New Roman"/>
          <w:szCs w:val="28"/>
        </w:rPr>
        <w:t>применя</w:t>
      </w:r>
      <w:r w:rsidRPr="003F38DF">
        <w:rPr>
          <w:rFonts w:ascii="Times New Roman" w:hAnsi="Times New Roman"/>
          <w:szCs w:val="28"/>
        </w:rPr>
        <w:t>ются децентрализовано в составе ротных опорных пунктов, заслонов и КПП.</w:t>
      </w:r>
    </w:p>
    <w:p w:rsidR="003F38DF" w:rsidRPr="003F38DF" w:rsidRDefault="003F38DF" w:rsidP="003F38DF">
      <w:pPr>
        <w:rPr>
          <w:szCs w:val="28"/>
        </w:rPr>
      </w:pPr>
      <w:r w:rsidRPr="003F38DF">
        <w:rPr>
          <w:szCs w:val="28"/>
        </w:rPr>
        <w:t>Для выявления районов проведения митингов, собраний, шест</w:t>
      </w:r>
      <w:r w:rsidRPr="003F38DF">
        <w:rPr>
          <w:szCs w:val="28"/>
        </w:rPr>
        <w:softHyphen/>
        <w:t>вий, столкновений в дивизии создаются подвижные оперативные группы на вертолетах. В местах стычек разъединение участников конфликта осуществляется выставлением войсковой цепочки. При столкновении сторон с применением огнестрельного оружия разъеди</w:t>
      </w:r>
      <w:r w:rsidRPr="003F38DF">
        <w:rPr>
          <w:szCs w:val="28"/>
        </w:rPr>
        <w:softHyphen/>
        <w:t>нение осуществляется только на бронетехнике.</w:t>
      </w:r>
    </w:p>
    <w:p w:rsidR="003F38DF" w:rsidRPr="003F38DF" w:rsidRDefault="003F38DF" w:rsidP="003F38DF">
      <w:pPr>
        <w:rPr>
          <w:szCs w:val="28"/>
        </w:rPr>
      </w:pPr>
      <w:r w:rsidRPr="003F38DF">
        <w:rPr>
          <w:szCs w:val="28"/>
        </w:rPr>
        <w:t>Окружение и ликвидация группировок вооруженных формирований</w:t>
      </w:r>
      <w:r w:rsidR="007C5B7F">
        <w:rPr>
          <w:szCs w:val="28"/>
        </w:rPr>
        <w:t xml:space="preserve"> противника </w:t>
      </w:r>
      <w:r w:rsidRPr="003F38DF">
        <w:rPr>
          <w:szCs w:val="28"/>
        </w:rPr>
        <w:t xml:space="preserve"> осуществляются только при наличии достоверных дан</w:t>
      </w:r>
      <w:r w:rsidRPr="003F38DF">
        <w:rPr>
          <w:szCs w:val="28"/>
        </w:rPr>
        <w:softHyphen/>
        <w:t xml:space="preserve">ных об их местонахождении. С целью создать благоприятные условия для их непосредственного уничтожения применяется блокирование. По возможности при этом изолируется не район, а </w:t>
      </w:r>
      <w:r w:rsidR="007C5B7F">
        <w:rPr>
          <w:szCs w:val="28"/>
        </w:rPr>
        <w:t xml:space="preserve">все </w:t>
      </w:r>
      <w:r w:rsidRPr="003F38DF">
        <w:rPr>
          <w:szCs w:val="28"/>
        </w:rPr>
        <w:t>формирование. Окружение  может осуществляться как на значи</w:t>
      </w:r>
      <w:r w:rsidRPr="003F38DF">
        <w:rPr>
          <w:szCs w:val="28"/>
        </w:rPr>
        <w:softHyphen/>
        <w:t>тельной территории, так и небольшом участке местности. Целесооб</w:t>
      </w:r>
      <w:r w:rsidRPr="003F38DF">
        <w:rPr>
          <w:szCs w:val="28"/>
        </w:rPr>
        <w:softHyphen/>
        <w:t>разно применять воздушные десанты. При окружении предварительно отрезаются возможные пути отхода.</w:t>
      </w:r>
    </w:p>
    <w:p w:rsidR="003F38DF" w:rsidRPr="003F38DF" w:rsidRDefault="003F38DF" w:rsidP="003F38DF">
      <w:pPr>
        <w:rPr>
          <w:szCs w:val="28"/>
        </w:rPr>
      </w:pPr>
      <w:r w:rsidRPr="003F38DF">
        <w:rPr>
          <w:szCs w:val="28"/>
        </w:rPr>
        <w:t>Способы разгрома окруженных вооруженных формиро</w:t>
      </w:r>
      <w:r w:rsidRPr="003F38DF">
        <w:rPr>
          <w:szCs w:val="28"/>
        </w:rPr>
        <w:softHyphen/>
        <w:t>ваний могут быть различными: сужение кольца с одновременным продвижением всех подразделений к центру; нанесение рассекающих ударов с целью дробления, уничтожения их по частям; сочетание сужения кольца окружения на одних направлениях с ведением жест</w:t>
      </w:r>
      <w:r w:rsidRPr="003F38DF">
        <w:rPr>
          <w:szCs w:val="28"/>
        </w:rPr>
        <w:softHyphen/>
        <w:t>кой обороны на других. Уничтожение  вооруженных форми</w:t>
      </w:r>
      <w:r w:rsidRPr="003F38DF">
        <w:rPr>
          <w:szCs w:val="28"/>
        </w:rPr>
        <w:softHyphen/>
        <w:t>рований всегда должно пpоводиться вслед за ударами авиации и ар</w:t>
      </w:r>
      <w:r w:rsidRPr="003F38DF">
        <w:rPr>
          <w:szCs w:val="28"/>
        </w:rPr>
        <w:softHyphen/>
        <w:t>тиллерии. Районы окружения тщательно прочесываются в целях унич</w:t>
      </w:r>
      <w:r w:rsidRPr="003F38DF">
        <w:rPr>
          <w:szCs w:val="28"/>
        </w:rPr>
        <w:softHyphen/>
        <w:t xml:space="preserve">тожения (пленения) </w:t>
      </w:r>
      <w:r w:rsidR="007C5B7F">
        <w:rPr>
          <w:szCs w:val="28"/>
        </w:rPr>
        <w:t>противника</w:t>
      </w:r>
      <w:r w:rsidRPr="003F38DF">
        <w:rPr>
          <w:szCs w:val="28"/>
        </w:rPr>
        <w:t>. При уничтожении окруженного против</w:t>
      </w:r>
      <w:r w:rsidRPr="003F38DF">
        <w:rPr>
          <w:szCs w:val="28"/>
        </w:rPr>
        <w:softHyphen/>
        <w:t>ника боевые порядки подразделений и частей строятся в один эше</w:t>
      </w:r>
      <w:r w:rsidRPr="003F38DF">
        <w:rPr>
          <w:szCs w:val="28"/>
        </w:rPr>
        <w:softHyphen/>
        <w:t>лон с выделением резерва, фронт наступления подразделений может быть большим, чем указан в боевых уставах. При окружении крупных населенных пунктов создаются, как правило, два кольца окружения: первое - в 2-</w:t>
      </w:r>
      <w:smartTag w:uri="urn:schemas-microsoft-com:office:smarttags" w:element="metricconverter">
        <w:smartTagPr>
          <w:attr w:name="ProductID" w:val="3 км"/>
        </w:smartTagPr>
        <w:r w:rsidRPr="003F38DF">
          <w:rPr>
            <w:szCs w:val="28"/>
          </w:rPr>
          <w:t>3 км</w:t>
        </w:r>
      </w:smartTag>
      <w:r w:rsidRPr="003F38DF">
        <w:rPr>
          <w:szCs w:val="28"/>
        </w:rPr>
        <w:t xml:space="preserve"> от окраины, второе - непосредственно у насе</w:t>
      </w:r>
      <w:r w:rsidRPr="003F38DF">
        <w:rPr>
          <w:szCs w:val="28"/>
        </w:rPr>
        <w:softHyphen/>
        <w:t>ленного пункта. При этом занимаются господствующие высоты и кры</w:t>
      </w:r>
      <w:r w:rsidRPr="003F38DF">
        <w:rPr>
          <w:szCs w:val="28"/>
        </w:rPr>
        <w:softHyphen/>
        <w:t>ши высоких построек, что позволяет в период прочесывания контро</w:t>
      </w:r>
      <w:r w:rsidRPr="003F38DF">
        <w:rPr>
          <w:szCs w:val="28"/>
        </w:rPr>
        <w:softHyphen/>
        <w:t>лировать площади, важные перекрестки, основные улицы.</w:t>
      </w:r>
    </w:p>
    <w:p w:rsidR="003F38DF" w:rsidRPr="003F38DF" w:rsidRDefault="003F38DF" w:rsidP="003F38DF">
      <w:pPr>
        <w:rPr>
          <w:szCs w:val="28"/>
        </w:rPr>
      </w:pPr>
      <w:r w:rsidRPr="003F38DF">
        <w:rPr>
          <w:szCs w:val="28"/>
        </w:rPr>
        <w:t xml:space="preserve">Для уничтожения </w:t>
      </w:r>
      <w:r w:rsidR="007C5B7F">
        <w:rPr>
          <w:szCs w:val="28"/>
        </w:rPr>
        <w:t>противника</w:t>
      </w:r>
      <w:r w:rsidRPr="003F38DF">
        <w:rPr>
          <w:szCs w:val="28"/>
        </w:rPr>
        <w:t>, засевш</w:t>
      </w:r>
      <w:r w:rsidR="007C5B7F">
        <w:rPr>
          <w:szCs w:val="28"/>
        </w:rPr>
        <w:t>его</w:t>
      </w:r>
      <w:r w:rsidRPr="003F38DF">
        <w:rPr>
          <w:szCs w:val="28"/>
        </w:rPr>
        <w:t xml:space="preserve"> в домах, в каждом ба</w:t>
      </w:r>
      <w:r w:rsidRPr="003F38DF">
        <w:rPr>
          <w:szCs w:val="28"/>
        </w:rPr>
        <w:softHyphen/>
        <w:t>тальоне создаются 3-4 штурмовых группы в составе мсв, усиленного танками, орудиями для стрельбы прямой наводкой, огнеметным рас</w:t>
      </w:r>
      <w:r w:rsidRPr="003F38DF">
        <w:rPr>
          <w:szCs w:val="28"/>
        </w:rPr>
        <w:softHyphen/>
        <w:t xml:space="preserve">четом. В их состав могут включаться авианаводчик, артиллерийский корректировщик, санитары. При действиях в горах для окружения групп </w:t>
      </w:r>
      <w:r w:rsidR="007C5B7F">
        <w:rPr>
          <w:szCs w:val="28"/>
        </w:rPr>
        <w:t>противника</w:t>
      </w:r>
      <w:r w:rsidRPr="003F38DF">
        <w:rPr>
          <w:szCs w:val="28"/>
        </w:rPr>
        <w:t xml:space="preserve"> могут применяться воздушные десанты. Если окруже</w:t>
      </w:r>
      <w:r w:rsidRPr="003F38DF">
        <w:rPr>
          <w:szCs w:val="28"/>
        </w:rPr>
        <w:softHyphen/>
        <w:t>ние осуществить не удалось, то на путях отхода  воору</w:t>
      </w:r>
      <w:r w:rsidRPr="003F38DF">
        <w:rPr>
          <w:szCs w:val="28"/>
        </w:rPr>
        <w:softHyphen/>
        <w:t>женных формирований устанавливаются минно-взрывные и невзрывные заграждения, подготавливается огонь артиллерии, предусматривают</w:t>
      </w:r>
      <w:r w:rsidRPr="003F38DF">
        <w:rPr>
          <w:szCs w:val="28"/>
        </w:rPr>
        <w:softHyphen/>
        <w:t>ся действия авиации.</w:t>
      </w:r>
    </w:p>
    <w:p w:rsidR="003F38DF" w:rsidRPr="003F38DF" w:rsidRDefault="003F38DF" w:rsidP="003F38DF">
      <w:pPr>
        <w:rPr>
          <w:szCs w:val="28"/>
        </w:rPr>
      </w:pPr>
      <w:r w:rsidRPr="003F38DF">
        <w:rPr>
          <w:szCs w:val="28"/>
        </w:rPr>
        <w:t>Блокирование района и изоляция вооруженных фор</w:t>
      </w:r>
      <w:r w:rsidRPr="003F38DF">
        <w:rPr>
          <w:szCs w:val="28"/>
        </w:rPr>
        <w:softHyphen/>
        <w:t xml:space="preserve">мирований осуществляются для воспрещения их выхода из блокированного района до определенного времени,  изоляции от источников снабжения и последующего уничтожения (разоружения). Блокирование может проводиться на одном или </w:t>
      </w:r>
      <w:r w:rsidRPr="003F38DF">
        <w:rPr>
          <w:szCs w:val="28"/>
        </w:rPr>
        <w:lastRenderedPageBreak/>
        <w:t>нескольких рубежах. Рубеж блоки</w:t>
      </w:r>
      <w:r w:rsidRPr="003F38DF">
        <w:rPr>
          <w:szCs w:val="28"/>
        </w:rPr>
        <w:softHyphen/>
        <w:t>рования назначается по выгодным участкам местности, обеспечиваю</w:t>
      </w:r>
      <w:r w:rsidRPr="003F38DF">
        <w:rPr>
          <w:szCs w:val="28"/>
        </w:rPr>
        <w:softHyphen/>
        <w:t>щим удобные пути подхода к нему, хороший обзор и обстрел, ма</w:t>
      </w:r>
      <w:r w:rsidRPr="003F38DF">
        <w:rPr>
          <w:szCs w:val="28"/>
        </w:rPr>
        <w:softHyphen/>
        <w:t>невр, скрытность расположения сил и сpедств.</w:t>
      </w:r>
    </w:p>
    <w:p w:rsidR="003F38DF" w:rsidRPr="003F38DF" w:rsidRDefault="003F38DF" w:rsidP="003F38DF">
      <w:pPr>
        <w:rPr>
          <w:szCs w:val="28"/>
        </w:rPr>
      </w:pPr>
      <w:r w:rsidRPr="003F38DF">
        <w:rPr>
          <w:szCs w:val="28"/>
        </w:rPr>
        <w:t>Район считается блокированным при наличии между подразделе</w:t>
      </w:r>
      <w:r w:rsidRPr="003F38DF">
        <w:rPr>
          <w:szCs w:val="28"/>
        </w:rPr>
        <w:softHyphen/>
        <w:t>ниями зрительной и огневой связи. На закрытой местности подраз</w:t>
      </w:r>
      <w:r w:rsidRPr="003F38DF">
        <w:rPr>
          <w:szCs w:val="28"/>
        </w:rPr>
        <w:softHyphen/>
        <w:t xml:space="preserve">делениям назначаются участки блокирования: отделению - до </w:t>
      </w:r>
      <w:smartTag w:uri="urn:schemas-microsoft-com:office:smarttags" w:element="metricconverter">
        <w:smartTagPr>
          <w:attr w:name="ProductID" w:val="250 м"/>
        </w:smartTagPr>
        <w:r w:rsidRPr="003F38DF">
          <w:rPr>
            <w:szCs w:val="28"/>
          </w:rPr>
          <w:t>250 м</w:t>
        </w:r>
      </w:smartTag>
      <w:r w:rsidRPr="003F38DF">
        <w:rPr>
          <w:szCs w:val="28"/>
        </w:rPr>
        <w:t xml:space="preserve">, взводу - до </w:t>
      </w:r>
      <w:smartTag w:uri="urn:schemas-microsoft-com:office:smarttags" w:element="metricconverter">
        <w:smartTagPr>
          <w:attr w:name="ProductID" w:val="750 м"/>
        </w:smartTagPr>
        <w:r w:rsidRPr="003F38DF">
          <w:rPr>
            <w:szCs w:val="28"/>
          </w:rPr>
          <w:t>750 м</w:t>
        </w:r>
      </w:smartTag>
      <w:r w:rsidRPr="003F38DF">
        <w:rPr>
          <w:szCs w:val="28"/>
        </w:rPr>
        <w:t xml:space="preserve">, роте - до </w:t>
      </w:r>
      <w:smartTag w:uri="urn:schemas-microsoft-com:office:smarttags" w:element="metricconverter">
        <w:smartTagPr>
          <w:attr w:name="ProductID" w:val="2 км"/>
        </w:smartTagPr>
        <w:r w:rsidRPr="003F38DF">
          <w:rPr>
            <w:szCs w:val="28"/>
          </w:rPr>
          <w:t>2 км</w:t>
        </w:r>
      </w:smartTag>
      <w:r w:rsidRPr="003F38DF">
        <w:rPr>
          <w:szCs w:val="28"/>
        </w:rPr>
        <w:t xml:space="preserve">, батальону - до </w:t>
      </w:r>
      <w:smartTag w:uri="urn:schemas-microsoft-com:office:smarttags" w:element="metricconverter">
        <w:smartTagPr>
          <w:attr w:name="ProductID" w:val="5 км"/>
        </w:smartTagPr>
        <w:r w:rsidRPr="003F38DF">
          <w:rPr>
            <w:szCs w:val="28"/>
          </w:rPr>
          <w:t>5 км</w:t>
        </w:r>
      </w:smartTag>
      <w:r w:rsidRPr="003F38DF">
        <w:rPr>
          <w:szCs w:val="28"/>
        </w:rPr>
        <w:t>. На отк</w:t>
      </w:r>
      <w:r w:rsidRPr="003F38DF">
        <w:rPr>
          <w:szCs w:val="28"/>
        </w:rPr>
        <w:softHyphen/>
        <w:t>рытой местности участки могут быть больше указанных. Наиболее плотно прикрываются дороги, ведущие к населенным пунктам и зале</w:t>
      </w:r>
      <w:r w:rsidRPr="003F38DF">
        <w:rPr>
          <w:szCs w:val="28"/>
        </w:rPr>
        <w:softHyphen/>
        <w:t>сенным участкам местности. В промежутках между подразделениями могут устанавливаться инженерные заграждения. Рубеж блокирования оборудуется скопами для стрельбы, тщательно маскируется. Вероят</w:t>
      </w:r>
      <w:r w:rsidRPr="003F38DF">
        <w:rPr>
          <w:szCs w:val="28"/>
        </w:rPr>
        <w:softHyphen/>
        <w:t>ные пути действий вооруженных формирований перекрыва</w:t>
      </w:r>
      <w:r w:rsidRPr="003F38DF">
        <w:rPr>
          <w:szCs w:val="28"/>
        </w:rPr>
        <w:softHyphen/>
        <w:t>ются заслонами в составе взвода или отделения.</w:t>
      </w:r>
    </w:p>
    <w:p w:rsidR="003F38DF" w:rsidRPr="003F38DF" w:rsidRDefault="003F38DF" w:rsidP="003F38DF">
      <w:pPr>
        <w:rPr>
          <w:szCs w:val="28"/>
        </w:rPr>
      </w:pPr>
      <w:r w:rsidRPr="003F38DF">
        <w:rPr>
          <w:szCs w:val="28"/>
        </w:rPr>
        <w:t>Блокирование района (вероятных направлений движения вооруженных формирований) проводится одновременно по все</w:t>
      </w:r>
      <w:r w:rsidRPr="003F38DF">
        <w:rPr>
          <w:szCs w:val="28"/>
        </w:rPr>
        <w:softHyphen/>
        <w:t xml:space="preserve">му рубежу. </w:t>
      </w:r>
      <w:r w:rsidR="007C5B7F">
        <w:rPr>
          <w:szCs w:val="28"/>
        </w:rPr>
        <w:t>По</w:t>
      </w:r>
      <w:r w:rsidRPr="003F38DF">
        <w:rPr>
          <w:szCs w:val="28"/>
        </w:rPr>
        <w:t>дразделения, выполняющие задачу по блокиро</w:t>
      </w:r>
      <w:r w:rsidRPr="003F38DF">
        <w:rPr>
          <w:szCs w:val="28"/>
        </w:rPr>
        <w:softHyphen/>
        <w:t>ванию района, усиливаются артиллерией, поддерживаются авиацией. На рубеже блокирования оборудуются КПП для досмотра и пропуска гражданского населения, транспорта с грузами. Боевой порядок подразделений  строится в один эшелон, с выделением ре</w:t>
      </w:r>
      <w:r w:rsidRPr="003F38DF">
        <w:rPr>
          <w:szCs w:val="28"/>
        </w:rPr>
        <w:softHyphen/>
        <w:t>зерва. Элементами боевого порядка могут быть воздушные десанты и бронегруппы для блокирования отдельных направлений.</w:t>
      </w:r>
    </w:p>
    <w:p w:rsidR="003F38DF" w:rsidRPr="003F38DF" w:rsidRDefault="003F38DF" w:rsidP="003F38DF">
      <w:pPr>
        <w:rPr>
          <w:szCs w:val="28"/>
        </w:rPr>
      </w:pPr>
      <w:r w:rsidRPr="003F38DF">
        <w:rPr>
          <w:szCs w:val="28"/>
        </w:rPr>
        <w:t>Выдвижение в районы выполнения боевой задачи целесообразно проводить ночью. В состав органов разведки включаются инженер</w:t>
      </w:r>
      <w:r w:rsidRPr="003F38DF">
        <w:rPr>
          <w:szCs w:val="28"/>
        </w:rPr>
        <w:softHyphen/>
        <w:t>но-саперные подразделения со средствами разграждения. Вслед за разведкой, на удалении зрительной связи выдвигается ООД. Поход</w:t>
      </w:r>
      <w:r w:rsidRPr="003F38DF">
        <w:rPr>
          <w:szCs w:val="28"/>
        </w:rPr>
        <w:softHyphen/>
        <w:t>ное охранение должно быть достаточно сильным, в авангард, как правило, назначается усиленный мсб. Головную походную заставу необходимо усиливать танковым и минометным взводами. Особое вни</w:t>
      </w:r>
      <w:r w:rsidRPr="003F38DF">
        <w:rPr>
          <w:szCs w:val="28"/>
        </w:rPr>
        <w:softHyphen/>
        <w:t>мание уделяется боковому охранению. Подразделения, назначенные для этого, движутся по параллельным маршрутам на уровне ГПЗ. Там, где движение бокового охранения невозможно, выставляются неподвижные боковые заставы. При организации комендантской служ</w:t>
      </w:r>
      <w:r w:rsidRPr="003F38DF">
        <w:rPr>
          <w:szCs w:val="28"/>
        </w:rPr>
        <w:softHyphen/>
        <w:t xml:space="preserve">бы выставляются посты в составе мотострелковых отделений на БТР или БМП. </w:t>
      </w:r>
    </w:p>
    <w:p w:rsidR="003F38DF" w:rsidRPr="003F38DF" w:rsidRDefault="003F38DF" w:rsidP="003F38DF">
      <w:pPr>
        <w:rPr>
          <w:szCs w:val="28"/>
        </w:rPr>
      </w:pPr>
      <w:r w:rsidRPr="003F38DF">
        <w:rPr>
          <w:szCs w:val="28"/>
        </w:rPr>
        <w:t xml:space="preserve"> Воздушные десанты, как правило, применяются на глубину до  15-</w:t>
      </w:r>
      <w:smartTag w:uri="urn:schemas-microsoft-com:office:smarttags" w:element="metricconverter">
        <w:smartTagPr>
          <w:attr w:name="ProductID" w:val="20 км"/>
        </w:smartTagPr>
        <w:r w:rsidRPr="003F38DF">
          <w:rPr>
            <w:szCs w:val="28"/>
          </w:rPr>
          <w:t>20 км</w:t>
        </w:r>
      </w:smartTag>
      <w:r w:rsidRPr="003F38DF">
        <w:rPr>
          <w:szCs w:val="28"/>
        </w:rPr>
        <w:t xml:space="preserve"> от частей,  действующих с фронта.  Огневые средства десантов после высадки немедленно развертываются на огневых по</w:t>
      </w:r>
      <w:r w:rsidRPr="003F38DF">
        <w:rPr>
          <w:szCs w:val="28"/>
        </w:rPr>
        <w:softHyphen/>
        <w:t xml:space="preserve">зициях. Десант в первую очередь уничтожает </w:t>
      </w:r>
      <w:r w:rsidR="007C5B7F">
        <w:rPr>
          <w:szCs w:val="28"/>
        </w:rPr>
        <w:t>противника</w:t>
      </w:r>
      <w:r w:rsidRPr="003F38DF">
        <w:rPr>
          <w:szCs w:val="28"/>
        </w:rPr>
        <w:t xml:space="preserve"> в районе вы</w:t>
      </w:r>
      <w:r w:rsidRPr="003F38DF">
        <w:rPr>
          <w:szCs w:val="28"/>
        </w:rPr>
        <w:softHyphen/>
        <w:t xml:space="preserve">садки, затем выдвигается и решает поставленную задачу. В состав десанта выделяется усиленная мср (иногда мсб). Если достаточных данных о формированиях </w:t>
      </w:r>
      <w:r w:rsidR="007C5B7F">
        <w:rPr>
          <w:szCs w:val="28"/>
        </w:rPr>
        <w:t>противника</w:t>
      </w:r>
      <w:r w:rsidRPr="003F38DF">
        <w:rPr>
          <w:szCs w:val="28"/>
        </w:rPr>
        <w:t xml:space="preserve"> нет, то началу продвижения  подразделений может предшествовать огневая подготовка. При действиях в горах сплошное блокирование не проводится, для прик</w:t>
      </w:r>
      <w:r w:rsidRPr="003F38DF">
        <w:rPr>
          <w:szCs w:val="28"/>
        </w:rPr>
        <w:softHyphen/>
        <w:t>рытия направлений, доступных для движения вооруженных формирований, выставляются заслоны.</w:t>
      </w:r>
    </w:p>
    <w:p w:rsidR="003F38DF" w:rsidRPr="003F38DF" w:rsidRDefault="003F38DF" w:rsidP="003F38DF">
      <w:pPr>
        <w:rPr>
          <w:szCs w:val="28"/>
        </w:rPr>
      </w:pPr>
      <w:r w:rsidRPr="003F38DF">
        <w:rPr>
          <w:szCs w:val="28"/>
        </w:rPr>
        <w:t xml:space="preserve">Боевые действия в населенном пункте имеют свои особенности. Основными способами действий являются окружение и блокирование, </w:t>
      </w:r>
      <w:r w:rsidRPr="003F38DF">
        <w:rPr>
          <w:szCs w:val="28"/>
        </w:rPr>
        <w:lastRenderedPageBreak/>
        <w:t xml:space="preserve">уничтожение (разоружение) </w:t>
      </w:r>
      <w:r w:rsidR="007C5B7F">
        <w:rPr>
          <w:szCs w:val="28"/>
        </w:rPr>
        <w:t xml:space="preserve">противника </w:t>
      </w:r>
      <w:r w:rsidRPr="003F38DF">
        <w:rPr>
          <w:szCs w:val="28"/>
        </w:rPr>
        <w:t xml:space="preserve"> и последовательное прочесыва</w:t>
      </w:r>
      <w:r w:rsidRPr="003F38DF">
        <w:rPr>
          <w:szCs w:val="28"/>
        </w:rPr>
        <w:softHyphen/>
        <w:t>ние каждого двоpа.</w:t>
      </w:r>
    </w:p>
    <w:p w:rsidR="003F38DF" w:rsidRPr="003F38DF" w:rsidRDefault="003F38DF" w:rsidP="003F38DF">
      <w:pPr>
        <w:rPr>
          <w:szCs w:val="28"/>
        </w:rPr>
      </w:pPr>
      <w:r w:rsidRPr="003F38DF">
        <w:rPr>
          <w:szCs w:val="28"/>
        </w:rPr>
        <w:t xml:space="preserve">Блокироваться может весь населенный пункт или его часть. Рубеж блокирования выбирается на удалении до </w:t>
      </w:r>
      <w:smartTag w:uri="urn:schemas-microsoft-com:office:smarttags" w:element="metricconverter">
        <w:smartTagPr>
          <w:attr w:name="ProductID" w:val="200 м"/>
        </w:smartTagPr>
        <w:r w:rsidRPr="003F38DF">
          <w:rPr>
            <w:szCs w:val="28"/>
          </w:rPr>
          <w:t>200 м</w:t>
        </w:r>
      </w:smartTag>
      <w:r w:rsidRPr="003F38DF">
        <w:rPr>
          <w:szCs w:val="28"/>
        </w:rPr>
        <w:t xml:space="preserve"> от крайних построек, чтобы для подразделений обеспечивались обзор и обстрел впереди лежащей местности.</w:t>
      </w:r>
    </w:p>
    <w:p w:rsidR="003F38DF" w:rsidRPr="003F38DF" w:rsidRDefault="003F38DF" w:rsidP="003F38DF">
      <w:pPr>
        <w:rPr>
          <w:szCs w:val="28"/>
        </w:rPr>
      </w:pPr>
      <w:r w:rsidRPr="003F38DF">
        <w:rPr>
          <w:szCs w:val="28"/>
        </w:rPr>
        <w:t>В отдельных случаях может создаваться двойное кольцо окру</w:t>
      </w:r>
      <w:r w:rsidRPr="003F38DF">
        <w:rPr>
          <w:szCs w:val="28"/>
        </w:rPr>
        <w:softHyphen/>
        <w:t>жения. Прежде чем войти в населенный пункт, проводится тщатель</w:t>
      </w:r>
      <w:r w:rsidRPr="003F38DF">
        <w:rPr>
          <w:szCs w:val="28"/>
        </w:rPr>
        <w:softHyphen/>
        <w:t>ная его разведка, затем осуществляется огневой налет с примене</w:t>
      </w:r>
      <w:r w:rsidRPr="003F38DF">
        <w:rPr>
          <w:szCs w:val="28"/>
        </w:rPr>
        <w:softHyphen/>
        <w:t>нием артиллерии и вертолетов по установленным местам сопротивле</w:t>
      </w:r>
      <w:r w:rsidRPr="003F38DF">
        <w:rPr>
          <w:szCs w:val="28"/>
        </w:rPr>
        <w:softHyphen/>
        <w:t xml:space="preserve">ния </w:t>
      </w:r>
      <w:r w:rsidR="007C5B7F">
        <w:rPr>
          <w:szCs w:val="28"/>
        </w:rPr>
        <w:t>противника</w:t>
      </w:r>
      <w:r w:rsidRPr="003F38DF">
        <w:rPr>
          <w:szCs w:val="28"/>
        </w:rPr>
        <w:t>. Для наступающих подразделений устанавливаются ко</w:t>
      </w:r>
      <w:r w:rsidRPr="003F38DF">
        <w:rPr>
          <w:szCs w:val="28"/>
        </w:rPr>
        <w:softHyphen/>
        <w:t>нечные рубежи, далее которых они не наступают и стрельбу не ве</w:t>
      </w:r>
      <w:r w:rsidRPr="003F38DF">
        <w:rPr>
          <w:szCs w:val="28"/>
        </w:rPr>
        <w:softHyphen/>
        <w:t>дут, чтобы исключить поражение своих войск. Бронетехника продви</w:t>
      </w:r>
      <w:r w:rsidRPr="003F38DF">
        <w:rPr>
          <w:szCs w:val="28"/>
        </w:rPr>
        <w:softHyphen/>
        <w:t xml:space="preserve">гается </w:t>
      </w:r>
      <w:r w:rsidRPr="007C5B7F">
        <w:rPr>
          <w:szCs w:val="28"/>
        </w:rPr>
        <w:t>скачками</w:t>
      </w:r>
      <w:r w:rsidRPr="003F38DF">
        <w:rPr>
          <w:szCs w:val="28"/>
        </w:rPr>
        <w:t xml:space="preserve"> под прикрытием мотострелков.</w:t>
      </w:r>
    </w:p>
    <w:p w:rsidR="003F38DF" w:rsidRPr="003F38DF" w:rsidRDefault="003F38DF" w:rsidP="003F38DF">
      <w:pPr>
        <w:rPr>
          <w:szCs w:val="28"/>
        </w:rPr>
      </w:pPr>
      <w:r w:rsidRPr="003F38DF">
        <w:rPr>
          <w:szCs w:val="28"/>
        </w:rPr>
        <w:t>При овладении городом в полках создаются штурмовые отряды в составе усиленного мотострелкового батальона. Штурмовой отряд наступает, как правило, по двум улицам, одна из которых является магистральной.</w:t>
      </w:r>
    </w:p>
    <w:p w:rsidR="003F38DF" w:rsidRPr="003F38DF" w:rsidRDefault="003F38DF" w:rsidP="003F38DF">
      <w:pPr>
        <w:rPr>
          <w:szCs w:val="28"/>
        </w:rPr>
      </w:pPr>
      <w:r w:rsidRPr="003F38DF">
        <w:rPr>
          <w:szCs w:val="28"/>
        </w:rPr>
        <w:t>Штурмовые отряды состоят из штурмовых групп в составе мср, усиленных тв, огнеметным взводом, орудиями для стрельбы прямой наводкой, инженерно-саперным отделением, инженерной машиной разграждения, медицинской группой и отделением технического обеспечения. В штурмовой группе создается группа прочесывания для очистки захваченных зданий от боевиков и группа конвоирова</w:t>
      </w:r>
      <w:r w:rsidRPr="003F38DF">
        <w:rPr>
          <w:szCs w:val="28"/>
        </w:rPr>
        <w:softHyphen/>
        <w:t>ния задержанных (пленных). Действия штурмовых групп поддерживаются огнем артиллерии и боевых вертолетов. Подразделения штурмо</w:t>
      </w:r>
      <w:r w:rsidRPr="003F38DF">
        <w:rPr>
          <w:szCs w:val="28"/>
        </w:rPr>
        <w:softHyphen/>
        <w:t>вой группы могут делиться на подгруппы по 4-5 человек, между ни</w:t>
      </w:r>
      <w:r w:rsidRPr="003F38DF">
        <w:rPr>
          <w:szCs w:val="28"/>
        </w:rPr>
        <w:softHyphen/>
        <w:t>ми организуется взаимодействие.</w:t>
      </w:r>
    </w:p>
    <w:p w:rsidR="003F38DF" w:rsidRPr="003F38DF" w:rsidRDefault="003F38DF" w:rsidP="003F38DF">
      <w:pPr>
        <w:pStyle w:val="210"/>
        <w:suppressAutoHyphens w:val="0"/>
        <w:spacing w:line="240" w:lineRule="auto"/>
        <w:rPr>
          <w:rFonts w:ascii="Times New Roman" w:hAnsi="Times New Roman"/>
          <w:szCs w:val="28"/>
        </w:rPr>
      </w:pPr>
      <w:r w:rsidRPr="003F38DF">
        <w:rPr>
          <w:rFonts w:ascii="Times New Roman" w:hAnsi="Times New Roman"/>
          <w:szCs w:val="28"/>
        </w:rPr>
        <w:t xml:space="preserve">Уничтожение </w:t>
      </w:r>
      <w:r w:rsidR="007C5B7F">
        <w:rPr>
          <w:rFonts w:ascii="Times New Roman" w:hAnsi="Times New Roman"/>
          <w:szCs w:val="28"/>
        </w:rPr>
        <w:t>противника</w:t>
      </w:r>
      <w:r w:rsidRPr="003F38DF">
        <w:rPr>
          <w:rFonts w:ascii="Times New Roman" w:hAnsi="Times New Roman"/>
          <w:szCs w:val="28"/>
        </w:rPr>
        <w:t xml:space="preserve"> в опорных пунктах и зданиях осущест</w:t>
      </w:r>
      <w:r w:rsidRPr="003F38DF">
        <w:rPr>
          <w:rFonts w:ascii="Times New Roman" w:hAnsi="Times New Roman"/>
          <w:szCs w:val="28"/>
        </w:rPr>
        <w:softHyphen/>
        <w:t>вляется мотострелковыми подразделениями в порядке, определенном боевыми уставами. Для уничтожения огневых средств на верхних этажах и крышах зданий привлекаются БМП-2, ЗУ-23-2. Захваченные здания удерживаются до прибытия группы прочесывания.</w:t>
      </w: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3F38DF" w:rsidRDefault="003F38DF" w:rsidP="00547AF3">
      <w:pPr>
        <w:pStyle w:val="30"/>
        <w:spacing w:after="444"/>
      </w:pPr>
    </w:p>
    <w:p w:rsidR="00547AF3" w:rsidRDefault="00547AF3" w:rsidP="00547AF3">
      <w:pPr>
        <w:pStyle w:val="30"/>
        <w:spacing w:after="444"/>
      </w:pPr>
    </w:p>
    <w:p w:rsidR="00547AF3" w:rsidRDefault="00547AF3" w:rsidP="00547AF3">
      <w:pPr>
        <w:pStyle w:val="30"/>
        <w:spacing w:after="444"/>
      </w:pPr>
    </w:p>
    <w:p w:rsidR="00547AF3" w:rsidRDefault="00547AF3" w:rsidP="00547AF3">
      <w:pPr>
        <w:pStyle w:val="30"/>
        <w:spacing w:after="444"/>
      </w:pPr>
    </w:p>
    <w:p w:rsidR="00DF0947" w:rsidRPr="00DF0947" w:rsidRDefault="00DF0947" w:rsidP="00DF0947">
      <w:pPr>
        <w:pStyle w:val="4"/>
        <w:jc w:val="center"/>
        <w:rPr>
          <w:b w:val="0"/>
        </w:rPr>
      </w:pPr>
      <w:r w:rsidRPr="00DF0947">
        <w:rPr>
          <w:b w:val="0"/>
        </w:rPr>
        <w:lastRenderedPageBreak/>
        <w:t>Заключение</w:t>
      </w:r>
    </w:p>
    <w:p w:rsidR="00DF0947" w:rsidRDefault="00DF0947" w:rsidP="00DF0947">
      <w:pPr>
        <w:ind w:right="-5"/>
        <w:rPr>
          <w:b/>
          <w:bCs/>
          <w:szCs w:val="28"/>
        </w:rPr>
      </w:pPr>
    </w:p>
    <w:p w:rsidR="00DF0947" w:rsidRPr="00895908" w:rsidRDefault="00DF0947" w:rsidP="00895908">
      <w:pPr>
        <w:pStyle w:val="21"/>
        <w:shd w:val="clear" w:color="auto" w:fill="FFFFFF"/>
        <w:ind w:firstLine="900"/>
        <w:jc w:val="both"/>
        <w:rPr>
          <w:b w:val="0"/>
          <w:bCs/>
          <w:caps w:val="0"/>
          <w:color w:val="000000"/>
          <w:spacing w:val="5"/>
          <w:szCs w:val="28"/>
        </w:rPr>
      </w:pPr>
      <w:r w:rsidRPr="00895908">
        <w:rPr>
          <w:b w:val="0"/>
          <w:bCs/>
          <w:caps w:val="0"/>
          <w:color w:val="000000"/>
          <w:spacing w:val="5"/>
          <w:szCs w:val="28"/>
        </w:rPr>
        <w:t xml:space="preserve">Происшедшие в последние годы в результате научно-технического прогресса коренные изменения в развитии военного дела, в средствах и способах ведения боя оказали существенное влияние на формы и способы тактических действий </w:t>
      </w:r>
      <w:r w:rsidR="00895908">
        <w:rPr>
          <w:b w:val="0"/>
          <w:bCs/>
          <w:caps w:val="0"/>
          <w:color w:val="000000"/>
          <w:spacing w:val="5"/>
          <w:szCs w:val="28"/>
        </w:rPr>
        <w:t xml:space="preserve">мотострелковых и танковых </w:t>
      </w:r>
      <w:r w:rsidRPr="00895908">
        <w:rPr>
          <w:b w:val="0"/>
          <w:bCs/>
          <w:caps w:val="0"/>
          <w:color w:val="000000"/>
          <w:spacing w:val="5"/>
          <w:szCs w:val="28"/>
        </w:rPr>
        <w:t xml:space="preserve"> подразделений.</w:t>
      </w:r>
    </w:p>
    <w:p w:rsidR="00DF0947" w:rsidRDefault="00DF0947" w:rsidP="00895908">
      <w:pPr>
        <w:ind w:firstLine="900"/>
        <w:rPr>
          <w:szCs w:val="28"/>
        </w:rPr>
      </w:pPr>
      <w:r>
        <w:rPr>
          <w:szCs w:val="28"/>
        </w:rPr>
        <w:t>В войсках, как наших, так и противника, возросло количество и качество новых средств вооруженной борьбы, расширились их потенциальные боевые возможности и способы применения. В этих условиях тактика мелких подразделений стала одним из решающих факторов достижения победы в бою. И это естественно: чем мощнее оружие и изощреннее способы его применения,  тем выше ответственность командира за оптимальное использование возросших боевых возможностей подчиненных подразделений.</w:t>
      </w:r>
    </w:p>
    <w:p w:rsidR="00DF0947" w:rsidRDefault="00DF0947" w:rsidP="00895908">
      <w:pPr>
        <w:ind w:firstLine="900"/>
        <w:rPr>
          <w:szCs w:val="28"/>
        </w:rPr>
      </w:pPr>
      <w:r>
        <w:rPr>
          <w:szCs w:val="28"/>
        </w:rPr>
        <w:t>Решительность и высокоманевренность боевых действий, быстрые и резкие изменения обстановки требуют от командиров подразделений активных, смелых и инициативных действий, высокой организованности и полного напряжения моральных и физических сил для разгрома противника. Прежде всего</w:t>
      </w:r>
      <w:r w:rsidR="00895908">
        <w:rPr>
          <w:szCs w:val="28"/>
        </w:rPr>
        <w:t>,</w:t>
      </w:r>
      <w:r>
        <w:rPr>
          <w:szCs w:val="28"/>
        </w:rPr>
        <w:t xml:space="preserve"> им необходимо глубоко уяснить особенности современного общевойскового боя, значение и условия возникновения его видов, уметь правильно оценивать роль и место подразделений в бою, умело организовывать их бой, всесторонне обеспечивать и искусно управлять ими при подготовке и в ходе ведения боя. </w:t>
      </w:r>
    </w:p>
    <w:p w:rsidR="00DF0947" w:rsidRDefault="00DF0947" w:rsidP="00895908">
      <w:pPr>
        <w:ind w:firstLine="900"/>
        <w:rPr>
          <w:szCs w:val="28"/>
        </w:rPr>
      </w:pPr>
      <w:r>
        <w:rPr>
          <w:szCs w:val="28"/>
        </w:rPr>
        <w:t>Помимо волевых качеств командиры всех уровней должны иметь глубокие знания по методике тактической подготовки мелких подразделений, которая представляет совокупность приемов и способов, с помощью которых осуществляется передача и усвоение военных знаний и формирование навыков необходимых личному составу, а также боевое слаживание подразделений.</w:t>
      </w:r>
    </w:p>
    <w:p w:rsidR="00DF0947" w:rsidRDefault="00DF0947" w:rsidP="00895908">
      <w:pPr>
        <w:ind w:firstLine="900"/>
        <w:rPr>
          <w:szCs w:val="28"/>
        </w:rPr>
      </w:pPr>
      <w:r>
        <w:rPr>
          <w:szCs w:val="28"/>
        </w:rPr>
        <w:t xml:space="preserve">В современных условиях красной нитью через программы обучения по тактической подготовке должно проходить требование: поднять на новый уровень общевойсковую выучку личного состава всех без исключения родов войск и специальных войск - будь то мотострелки, танкисты, артиллеристы, саперы, связисты и т.п. Все они должны обрести умения и навыки не только в рамках своей узко направленной специальности, но и по вопросам общевойскового боя. </w:t>
      </w:r>
    </w:p>
    <w:p w:rsidR="00DF0947" w:rsidRDefault="00DF0947" w:rsidP="00895908">
      <w:pPr>
        <w:ind w:firstLine="900"/>
        <w:rPr>
          <w:szCs w:val="28"/>
        </w:rPr>
      </w:pPr>
      <w:r>
        <w:rPr>
          <w:szCs w:val="28"/>
        </w:rPr>
        <w:t xml:space="preserve">Общевойсковая выучка личного состава  в настоящее время имеет свою специфику: во-первых, военнослужащие должны быть подготовлены  к ведению боевых действий как с обычным, так и с "нетиповым" противником, применяющим изощренную тактику "импульсных" действий типа "наскок-отход" и уклоняющимся от позиционных способов ведения боя; во-вторых, они должны быть в готовности к действиям в обстановке, когда "повсюду угроза нападения" при отсутствии безопасного тыла, наличии растянутых и весьма уязвимых коммуникаций, больших ограничениях в применении средств поражения из-за опасности нанесения ущерба местной инфраструктуре и избежания потерь среди местного населения; в-третьих, личный состав должен </w:t>
      </w:r>
      <w:r>
        <w:rPr>
          <w:szCs w:val="28"/>
        </w:rPr>
        <w:lastRenderedPageBreak/>
        <w:t>умело применять нестандартные тактические приемы - проводить разведывательно-поисковые, блокирующие, рейдовые действия; в-четвертых, военнослужащие должны успешно действовать в особых условиях, в населенных пунктах,  в различное время года и суток.</w:t>
      </w:r>
    </w:p>
    <w:p w:rsidR="00DF0947" w:rsidRDefault="00DF0947" w:rsidP="00895908">
      <w:pPr>
        <w:ind w:firstLine="900"/>
        <w:rPr>
          <w:szCs w:val="28"/>
        </w:rPr>
      </w:pPr>
      <w:r>
        <w:rPr>
          <w:szCs w:val="28"/>
        </w:rPr>
        <w:t>Основная тяжесть боя в таких условиях на мелкие подразделения. С учетом этого должна строиться методика обучения личного состава. Основной упор должен быть сделан на индивидуальную тактическую обученность военнослужащих как специалистов с последующим слаживанием боевых групп, расчетов, экипажей, отделений, взводов и рот.</w:t>
      </w:r>
    </w:p>
    <w:p w:rsidR="00DF0947" w:rsidRDefault="00DF0947" w:rsidP="00895908">
      <w:pPr>
        <w:ind w:firstLine="900"/>
        <w:rPr>
          <w:szCs w:val="28"/>
        </w:rPr>
      </w:pPr>
      <w:r>
        <w:rPr>
          <w:szCs w:val="28"/>
        </w:rPr>
        <w:t>Наряду с обучением подразделений умению действовать в "классических" видах боя - наступлении, обороне - они должны научиться решать другие нестереотипные задачи, такие, например, как охрана колонн, отражение огневых налетов противника в ходе марша, борьба с засадами, блокирование и прочесывание населенных пунктов.</w:t>
      </w:r>
    </w:p>
    <w:p w:rsidR="00DF0947" w:rsidRPr="001C06DD" w:rsidRDefault="00DF0947" w:rsidP="00895908">
      <w:pPr>
        <w:ind w:firstLine="900"/>
        <w:rPr>
          <w:b/>
          <w:szCs w:val="28"/>
        </w:rPr>
      </w:pPr>
      <w:r w:rsidRPr="001C06DD">
        <w:rPr>
          <w:b/>
          <w:szCs w:val="28"/>
        </w:rPr>
        <w:t>Таким образом, победа в бою зависит от искусства применения имеющихся сил и средств, всестороннего учета влияния конкретных условий обстановки, своевременного предвидения маневра противника, упреждения его в осуществлении действий, решающим образом влияющих на достижение успеха. Победы достигает тот, кто творчески и инициативно будет  решать возникшие задачи, твердо управлять действиями мелких подразделений.</w:t>
      </w:r>
    </w:p>
    <w:p w:rsidR="00DF0947" w:rsidRDefault="00DF0947"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895908" w:rsidRDefault="00895908" w:rsidP="00547AF3">
      <w:pPr>
        <w:pStyle w:val="1"/>
        <w:keepNext w:val="0"/>
        <w:widowControl w:val="0"/>
        <w:spacing w:after="200"/>
        <w:jc w:val="right"/>
        <w:rPr>
          <w:spacing w:val="40"/>
          <w:sz w:val="26"/>
        </w:rPr>
      </w:pPr>
    </w:p>
    <w:p w:rsidR="00547AF3" w:rsidRDefault="00547AF3" w:rsidP="00547AF3">
      <w:pPr>
        <w:pStyle w:val="1"/>
        <w:keepNext w:val="0"/>
        <w:widowControl w:val="0"/>
        <w:spacing w:after="200"/>
        <w:jc w:val="right"/>
        <w:rPr>
          <w:spacing w:val="40"/>
          <w:sz w:val="26"/>
        </w:rPr>
      </w:pPr>
      <w:r>
        <w:rPr>
          <w:spacing w:val="40"/>
          <w:sz w:val="26"/>
        </w:rPr>
        <w:lastRenderedPageBreak/>
        <w:t>Приложение 1</w:t>
      </w:r>
    </w:p>
    <w:p w:rsidR="00547AF3" w:rsidRPr="00615AEA" w:rsidRDefault="00547AF3" w:rsidP="00547AF3">
      <w:pPr>
        <w:pStyle w:val="2"/>
        <w:rPr>
          <w:rFonts w:ascii="Times New Roman" w:hAnsi="Times New Roman"/>
          <w:smallCaps w:val="0"/>
          <w:shadow w:val="0"/>
          <w:sz w:val="28"/>
          <w:szCs w:val="28"/>
        </w:rPr>
      </w:pPr>
      <w:r w:rsidRPr="00615AEA">
        <w:rPr>
          <w:rFonts w:ascii="Times New Roman" w:hAnsi="Times New Roman"/>
          <w:smallCaps w:val="0"/>
          <w:shadow w:val="0"/>
          <w:sz w:val="28"/>
          <w:szCs w:val="28"/>
        </w:rPr>
        <w:t xml:space="preserve">РАБОТА КОМАНДИРА ВЗВОДА, ОТДЕЛЕНИЯ, ТАНКА </w:t>
      </w:r>
    </w:p>
    <w:p w:rsidR="00547AF3" w:rsidRPr="00615AEA" w:rsidRDefault="00547AF3" w:rsidP="00547AF3">
      <w:pPr>
        <w:pStyle w:val="2"/>
        <w:rPr>
          <w:rFonts w:ascii="Times New Roman" w:hAnsi="Times New Roman"/>
          <w:smallCaps w:val="0"/>
          <w:shadow w:val="0"/>
          <w:sz w:val="28"/>
          <w:szCs w:val="28"/>
        </w:rPr>
      </w:pPr>
      <w:r w:rsidRPr="00615AEA">
        <w:rPr>
          <w:rFonts w:ascii="Times New Roman" w:hAnsi="Times New Roman"/>
          <w:smallCaps w:val="0"/>
          <w:shadow w:val="0"/>
          <w:sz w:val="28"/>
          <w:szCs w:val="28"/>
        </w:rPr>
        <w:t>С ПОЛУЧЕНИЕМ БОЕВОЙ ЗАДАЧИ</w:t>
      </w:r>
    </w:p>
    <w:p w:rsidR="00547AF3" w:rsidRDefault="00547AF3" w:rsidP="00547AF3"/>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161"/>
      </w:tblGrid>
      <w:tr w:rsidR="00547AF3">
        <w:trPr>
          <w:jc w:val="center"/>
        </w:trPr>
        <w:tc>
          <w:tcPr>
            <w:tcW w:w="4536" w:type="dxa"/>
          </w:tcPr>
          <w:p w:rsidR="00547AF3" w:rsidRDefault="00547AF3" w:rsidP="00547AF3">
            <w:pPr>
              <w:jc w:val="center"/>
              <w:rPr>
                <w:spacing w:val="40"/>
                <w:sz w:val="24"/>
              </w:rPr>
            </w:pPr>
            <w:r>
              <w:rPr>
                <w:spacing w:val="20"/>
                <w:sz w:val="24"/>
              </w:rPr>
              <w:t>Командир взвода</w:t>
            </w:r>
          </w:p>
        </w:tc>
        <w:tc>
          <w:tcPr>
            <w:tcW w:w="4161" w:type="dxa"/>
          </w:tcPr>
          <w:p w:rsidR="00547AF3" w:rsidRDefault="00547AF3" w:rsidP="00547AF3">
            <w:pPr>
              <w:jc w:val="center"/>
              <w:rPr>
                <w:spacing w:val="40"/>
                <w:sz w:val="24"/>
              </w:rPr>
            </w:pPr>
            <w:r>
              <w:rPr>
                <w:spacing w:val="20"/>
                <w:sz w:val="24"/>
              </w:rPr>
              <w:t>Командир отделения (танка)</w:t>
            </w:r>
          </w:p>
        </w:tc>
      </w:tr>
      <w:tr w:rsidR="00547AF3">
        <w:trPr>
          <w:cantSplit/>
          <w:trHeight w:val="419"/>
          <w:jc w:val="center"/>
        </w:trPr>
        <w:tc>
          <w:tcPr>
            <w:tcW w:w="8697" w:type="dxa"/>
            <w:gridSpan w:val="2"/>
            <w:vAlign w:val="center"/>
          </w:tcPr>
          <w:p w:rsidR="00547AF3" w:rsidRDefault="00547AF3" w:rsidP="00547AF3">
            <w:pPr>
              <w:jc w:val="center"/>
              <w:rPr>
                <w:b/>
                <w:sz w:val="24"/>
              </w:rPr>
            </w:pPr>
            <w:r>
              <w:rPr>
                <w:b/>
                <w:sz w:val="24"/>
              </w:rPr>
              <w:t>Получив боевую задачу:</w:t>
            </w:r>
          </w:p>
        </w:tc>
      </w:tr>
      <w:tr w:rsidR="00547AF3">
        <w:trPr>
          <w:trHeight w:val="443"/>
          <w:jc w:val="center"/>
        </w:trPr>
        <w:tc>
          <w:tcPr>
            <w:tcW w:w="4536" w:type="dxa"/>
          </w:tcPr>
          <w:p w:rsidR="00547AF3" w:rsidRPr="00615AEA" w:rsidRDefault="00547AF3" w:rsidP="00615AEA">
            <w:pPr>
              <w:pStyle w:val="5"/>
              <w:ind w:firstLine="11"/>
              <w:rPr>
                <w:b w:val="0"/>
                <w:i w:val="0"/>
              </w:rPr>
            </w:pPr>
            <w:r w:rsidRPr="00615AEA">
              <w:rPr>
                <w:b w:val="0"/>
                <w:i w:val="0"/>
              </w:rPr>
              <w:t>Уясняет полученную боевую задачу</w:t>
            </w:r>
          </w:p>
        </w:tc>
        <w:tc>
          <w:tcPr>
            <w:tcW w:w="4161" w:type="dxa"/>
          </w:tcPr>
          <w:p w:rsidR="00615AEA" w:rsidRDefault="00615AEA" w:rsidP="00615AEA">
            <w:pPr>
              <w:ind w:firstLine="0"/>
              <w:rPr>
                <w:sz w:val="24"/>
              </w:rPr>
            </w:pPr>
          </w:p>
          <w:p w:rsidR="00547AF3" w:rsidRDefault="00547AF3" w:rsidP="00615AEA">
            <w:pPr>
              <w:ind w:firstLine="0"/>
              <w:rPr>
                <w:sz w:val="24"/>
              </w:rPr>
            </w:pPr>
            <w:r>
              <w:rPr>
                <w:sz w:val="24"/>
              </w:rPr>
              <w:t>Уясняет полученную боевую задачу</w:t>
            </w:r>
          </w:p>
        </w:tc>
      </w:tr>
      <w:tr w:rsidR="00547AF3">
        <w:trPr>
          <w:jc w:val="center"/>
        </w:trPr>
        <w:tc>
          <w:tcPr>
            <w:tcW w:w="4536" w:type="dxa"/>
          </w:tcPr>
          <w:p w:rsidR="00547AF3" w:rsidRDefault="00547AF3" w:rsidP="00547AF3">
            <w:pPr>
              <w:ind w:firstLine="34"/>
              <w:rPr>
                <w:sz w:val="24"/>
              </w:rPr>
            </w:pPr>
            <w:r>
              <w:rPr>
                <w:sz w:val="24"/>
              </w:rPr>
              <w:t>Оценивает обстановку</w:t>
            </w:r>
          </w:p>
        </w:tc>
        <w:tc>
          <w:tcPr>
            <w:tcW w:w="4161" w:type="dxa"/>
          </w:tcPr>
          <w:p w:rsidR="00547AF3" w:rsidRDefault="00547AF3" w:rsidP="00615AEA">
            <w:pPr>
              <w:ind w:firstLine="0"/>
              <w:rPr>
                <w:sz w:val="24"/>
              </w:rPr>
            </w:pPr>
            <w:r>
              <w:rPr>
                <w:sz w:val="24"/>
              </w:rPr>
              <w:t>Оценивает обстановку</w:t>
            </w:r>
          </w:p>
        </w:tc>
      </w:tr>
      <w:tr w:rsidR="00547AF3">
        <w:trPr>
          <w:jc w:val="center"/>
        </w:trPr>
        <w:tc>
          <w:tcPr>
            <w:tcW w:w="4536" w:type="dxa"/>
          </w:tcPr>
          <w:p w:rsidR="00547AF3" w:rsidRDefault="00547AF3" w:rsidP="00547AF3">
            <w:pPr>
              <w:ind w:firstLine="34"/>
              <w:rPr>
                <w:sz w:val="24"/>
              </w:rPr>
            </w:pPr>
            <w:r>
              <w:rPr>
                <w:sz w:val="24"/>
              </w:rPr>
              <w:t>Принимает решение</w:t>
            </w:r>
          </w:p>
        </w:tc>
        <w:tc>
          <w:tcPr>
            <w:tcW w:w="4161" w:type="dxa"/>
          </w:tcPr>
          <w:p w:rsidR="00547AF3" w:rsidRDefault="00547AF3" w:rsidP="00615AEA">
            <w:pPr>
              <w:ind w:firstLine="0"/>
              <w:rPr>
                <w:sz w:val="24"/>
              </w:rPr>
            </w:pPr>
            <w:r>
              <w:rPr>
                <w:sz w:val="24"/>
              </w:rPr>
              <w:t>Принимает решение</w:t>
            </w:r>
          </w:p>
        </w:tc>
      </w:tr>
      <w:tr w:rsidR="00547AF3">
        <w:trPr>
          <w:jc w:val="center"/>
        </w:trPr>
        <w:tc>
          <w:tcPr>
            <w:tcW w:w="4536" w:type="dxa"/>
          </w:tcPr>
          <w:p w:rsidR="00547AF3" w:rsidRDefault="00547AF3" w:rsidP="00547AF3">
            <w:pPr>
              <w:ind w:firstLine="34"/>
              <w:rPr>
                <w:sz w:val="24"/>
              </w:rPr>
            </w:pPr>
            <w:r>
              <w:rPr>
                <w:sz w:val="24"/>
              </w:rPr>
              <w:t>Проводит рекогносцировку</w:t>
            </w:r>
          </w:p>
        </w:tc>
        <w:tc>
          <w:tcPr>
            <w:tcW w:w="4161" w:type="dxa"/>
          </w:tcPr>
          <w:p w:rsidR="00547AF3" w:rsidRDefault="00547AF3" w:rsidP="00615AEA">
            <w:pPr>
              <w:ind w:firstLine="0"/>
              <w:rPr>
                <w:sz w:val="24"/>
              </w:rPr>
            </w:pPr>
            <w:r>
              <w:rPr>
                <w:sz w:val="24"/>
              </w:rPr>
              <w:t>Отдает боевой приказ</w:t>
            </w:r>
          </w:p>
        </w:tc>
      </w:tr>
      <w:tr w:rsidR="00547AF3">
        <w:trPr>
          <w:jc w:val="center"/>
        </w:trPr>
        <w:tc>
          <w:tcPr>
            <w:tcW w:w="4536" w:type="dxa"/>
          </w:tcPr>
          <w:p w:rsidR="00547AF3" w:rsidRDefault="00547AF3" w:rsidP="00547AF3">
            <w:pPr>
              <w:ind w:firstLine="34"/>
              <w:rPr>
                <w:sz w:val="24"/>
              </w:rPr>
            </w:pPr>
            <w:r>
              <w:rPr>
                <w:sz w:val="24"/>
              </w:rPr>
              <w:t>Отдает боевой приказ</w:t>
            </w:r>
          </w:p>
        </w:tc>
        <w:tc>
          <w:tcPr>
            <w:tcW w:w="4161" w:type="dxa"/>
          </w:tcPr>
          <w:p w:rsidR="00547AF3" w:rsidRDefault="00547AF3" w:rsidP="00615AEA">
            <w:pPr>
              <w:ind w:firstLine="0"/>
              <w:rPr>
                <w:sz w:val="24"/>
              </w:rPr>
            </w:pPr>
            <w:r>
              <w:rPr>
                <w:sz w:val="24"/>
              </w:rPr>
              <w:t>Организует пополнение боеприпасов</w:t>
            </w:r>
          </w:p>
        </w:tc>
      </w:tr>
      <w:tr w:rsidR="00547AF3">
        <w:trPr>
          <w:cantSplit/>
          <w:jc w:val="center"/>
        </w:trPr>
        <w:tc>
          <w:tcPr>
            <w:tcW w:w="4536" w:type="dxa"/>
          </w:tcPr>
          <w:p w:rsidR="00547AF3" w:rsidRDefault="00547AF3" w:rsidP="00547AF3">
            <w:pPr>
              <w:ind w:firstLine="34"/>
              <w:rPr>
                <w:sz w:val="24"/>
              </w:rPr>
            </w:pPr>
            <w:r>
              <w:rPr>
                <w:sz w:val="24"/>
              </w:rPr>
              <w:t>Организует взаимодействие</w:t>
            </w:r>
          </w:p>
        </w:tc>
        <w:tc>
          <w:tcPr>
            <w:tcW w:w="4161" w:type="dxa"/>
            <w:vMerge w:val="restart"/>
          </w:tcPr>
          <w:p w:rsidR="00547AF3" w:rsidRDefault="00547AF3" w:rsidP="00615AEA">
            <w:pPr>
              <w:ind w:firstLine="0"/>
              <w:rPr>
                <w:sz w:val="24"/>
              </w:rPr>
            </w:pPr>
            <w:r>
              <w:rPr>
                <w:sz w:val="24"/>
              </w:rPr>
              <w:t>Организует наблюдение, выполнение работ по инженерному обеспечению</w:t>
            </w:r>
          </w:p>
        </w:tc>
      </w:tr>
      <w:tr w:rsidR="00547AF3">
        <w:trPr>
          <w:cantSplit/>
          <w:jc w:val="center"/>
        </w:trPr>
        <w:tc>
          <w:tcPr>
            <w:tcW w:w="4536" w:type="dxa"/>
          </w:tcPr>
          <w:p w:rsidR="00547AF3" w:rsidRDefault="00547AF3" w:rsidP="00547AF3">
            <w:pPr>
              <w:ind w:firstLine="34"/>
              <w:rPr>
                <w:sz w:val="24"/>
              </w:rPr>
            </w:pPr>
            <w:r>
              <w:rPr>
                <w:sz w:val="24"/>
              </w:rPr>
              <w:t>Организует боевое обеспечение</w:t>
            </w:r>
          </w:p>
        </w:tc>
        <w:tc>
          <w:tcPr>
            <w:tcW w:w="4161" w:type="dxa"/>
            <w:vMerge/>
          </w:tcPr>
          <w:p w:rsidR="00547AF3" w:rsidRDefault="00547AF3" w:rsidP="00615AEA">
            <w:pPr>
              <w:ind w:firstLine="0"/>
              <w:rPr>
                <w:sz w:val="24"/>
              </w:rPr>
            </w:pPr>
          </w:p>
        </w:tc>
      </w:tr>
      <w:tr w:rsidR="00547AF3">
        <w:trPr>
          <w:trHeight w:val="385"/>
          <w:jc w:val="center"/>
        </w:trPr>
        <w:tc>
          <w:tcPr>
            <w:tcW w:w="4536" w:type="dxa"/>
          </w:tcPr>
          <w:p w:rsidR="00547AF3" w:rsidRDefault="00547AF3" w:rsidP="00547AF3">
            <w:pPr>
              <w:ind w:firstLine="34"/>
              <w:rPr>
                <w:sz w:val="24"/>
              </w:rPr>
            </w:pPr>
            <w:r>
              <w:rPr>
                <w:sz w:val="24"/>
              </w:rPr>
              <w:t>Организует управление</w:t>
            </w:r>
          </w:p>
        </w:tc>
        <w:tc>
          <w:tcPr>
            <w:tcW w:w="4161" w:type="dxa"/>
          </w:tcPr>
          <w:p w:rsidR="00547AF3" w:rsidRDefault="00547AF3" w:rsidP="00615AEA">
            <w:pPr>
              <w:ind w:firstLine="0"/>
              <w:rPr>
                <w:sz w:val="24"/>
              </w:rPr>
            </w:pPr>
            <w:r>
              <w:rPr>
                <w:sz w:val="24"/>
              </w:rPr>
              <w:t>Организует техническое обслуживание БМП (БТР), танка</w:t>
            </w:r>
          </w:p>
        </w:tc>
      </w:tr>
      <w:tr w:rsidR="00547AF3">
        <w:trPr>
          <w:jc w:val="center"/>
        </w:trPr>
        <w:tc>
          <w:tcPr>
            <w:tcW w:w="4536" w:type="dxa"/>
          </w:tcPr>
          <w:p w:rsidR="00547AF3" w:rsidRDefault="00547AF3" w:rsidP="00547AF3">
            <w:pPr>
              <w:ind w:firstLine="34"/>
              <w:rPr>
                <w:sz w:val="24"/>
              </w:rPr>
            </w:pPr>
            <w:r>
              <w:rPr>
                <w:sz w:val="24"/>
              </w:rPr>
              <w:t>Организует подготовку личного состава, вооружения и техники к бою</w:t>
            </w:r>
          </w:p>
        </w:tc>
        <w:tc>
          <w:tcPr>
            <w:tcW w:w="4161" w:type="dxa"/>
          </w:tcPr>
          <w:p w:rsidR="00547AF3" w:rsidRDefault="00547AF3" w:rsidP="00615AEA">
            <w:pPr>
              <w:ind w:firstLine="0"/>
              <w:rPr>
                <w:sz w:val="24"/>
              </w:rPr>
            </w:pPr>
            <w:r>
              <w:rPr>
                <w:sz w:val="24"/>
              </w:rPr>
              <w:t>Организует подготовку отделения (танка)</w:t>
            </w:r>
          </w:p>
        </w:tc>
      </w:tr>
      <w:tr w:rsidR="00547AF3">
        <w:trPr>
          <w:jc w:val="center"/>
        </w:trPr>
        <w:tc>
          <w:tcPr>
            <w:tcW w:w="4536" w:type="dxa"/>
          </w:tcPr>
          <w:p w:rsidR="00547AF3" w:rsidRDefault="00547AF3" w:rsidP="00547AF3">
            <w:pPr>
              <w:ind w:firstLine="34"/>
              <w:rPr>
                <w:sz w:val="24"/>
              </w:rPr>
            </w:pPr>
            <w:r>
              <w:rPr>
                <w:sz w:val="24"/>
              </w:rPr>
              <w:t>Проверяет готовность взвода к выполнению боевой задачи</w:t>
            </w:r>
          </w:p>
        </w:tc>
        <w:tc>
          <w:tcPr>
            <w:tcW w:w="4161" w:type="dxa"/>
          </w:tcPr>
          <w:p w:rsidR="00547AF3" w:rsidRDefault="00547AF3" w:rsidP="00615AEA">
            <w:pPr>
              <w:ind w:firstLine="0"/>
              <w:rPr>
                <w:sz w:val="24"/>
              </w:rPr>
            </w:pPr>
            <w:r>
              <w:rPr>
                <w:sz w:val="24"/>
              </w:rPr>
              <w:t>Проверяет готовность к выполнению боевой задачи</w:t>
            </w:r>
          </w:p>
        </w:tc>
      </w:tr>
      <w:tr w:rsidR="00547AF3">
        <w:trPr>
          <w:jc w:val="center"/>
        </w:trPr>
        <w:tc>
          <w:tcPr>
            <w:tcW w:w="4536" w:type="dxa"/>
          </w:tcPr>
          <w:p w:rsidR="00547AF3" w:rsidRDefault="00547AF3" w:rsidP="00547AF3">
            <w:pPr>
              <w:ind w:firstLine="34"/>
              <w:rPr>
                <w:sz w:val="24"/>
              </w:rPr>
            </w:pPr>
            <w:r>
              <w:rPr>
                <w:sz w:val="24"/>
              </w:rPr>
              <w:t>В установленное время докладывает о готовности к бою</w:t>
            </w:r>
          </w:p>
        </w:tc>
        <w:tc>
          <w:tcPr>
            <w:tcW w:w="4161" w:type="dxa"/>
          </w:tcPr>
          <w:p w:rsidR="00547AF3" w:rsidRDefault="00547AF3" w:rsidP="00615AEA">
            <w:pPr>
              <w:ind w:firstLine="0"/>
              <w:rPr>
                <w:sz w:val="24"/>
              </w:rPr>
            </w:pPr>
            <w:r>
              <w:rPr>
                <w:sz w:val="24"/>
              </w:rPr>
              <w:t>В установленное время докладывает о готовности к бою</w:t>
            </w:r>
          </w:p>
        </w:tc>
      </w:tr>
      <w:tr w:rsidR="00547AF3">
        <w:trPr>
          <w:cantSplit/>
          <w:trHeight w:val="697"/>
          <w:jc w:val="center"/>
        </w:trPr>
        <w:tc>
          <w:tcPr>
            <w:tcW w:w="8697" w:type="dxa"/>
            <w:gridSpan w:val="2"/>
            <w:vAlign w:val="center"/>
          </w:tcPr>
          <w:p w:rsidR="00547AF3" w:rsidRDefault="00547AF3" w:rsidP="00547AF3">
            <w:pPr>
              <w:jc w:val="center"/>
              <w:rPr>
                <w:b/>
                <w:sz w:val="24"/>
              </w:rPr>
            </w:pPr>
            <w:r>
              <w:rPr>
                <w:b/>
                <w:sz w:val="24"/>
              </w:rPr>
              <w:t>При уяснении боевой задачи должен понять</w:t>
            </w:r>
          </w:p>
          <w:p w:rsidR="00547AF3" w:rsidRDefault="00547AF3" w:rsidP="00547AF3">
            <w:pPr>
              <w:jc w:val="center"/>
              <w:rPr>
                <w:b/>
                <w:sz w:val="24"/>
              </w:rPr>
            </w:pPr>
            <w:r>
              <w:rPr>
                <w:b/>
                <w:sz w:val="24"/>
              </w:rPr>
              <w:t>(на основе уяснения задачи определяет):</w:t>
            </w:r>
          </w:p>
        </w:tc>
      </w:tr>
      <w:tr w:rsidR="00547AF3">
        <w:trPr>
          <w:jc w:val="center"/>
        </w:trPr>
        <w:tc>
          <w:tcPr>
            <w:tcW w:w="4536" w:type="dxa"/>
          </w:tcPr>
          <w:p w:rsidR="00547AF3" w:rsidRDefault="00547AF3" w:rsidP="00615AEA">
            <w:pPr>
              <w:ind w:firstLine="11"/>
              <w:rPr>
                <w:sz w:val="24"/>
              </w:rPr>
            </w:pPr>
            <w:r>
              <w:rPr>
                <w:sz w:val="24"/>
              </w:rPr>
              <w:t xml:space="preserve">Задачу роты и взвода </w:t>
            </w:r>
          </w:p>
          <w:p w:rsidR="00547AF3" w:rsidRDefault="00547AF3" w:rsidP="00615AEA">
            <w:pPr>
              <w:ind w:firstLine="11"/>
              <w:rPr>
                <w:sz w:val="24"/>
              </w:rPr>
            </w:pPr>
            <w:r>
              <w:rPr>
                <w:sz w:val="24"/>
              </w:rPr>
              <w:t>(место в боевом порядке и роль взвода при выполнении задачи)</w:t>
            </w:r>
          </w:p>
        </w:tc>
        <w:tc>
          <w:tcPr>
            <w:tcW w:w="4161" w:type="dxa"/>
          </w:tcPr>
          <w:p w:rsidR="00547AF3" w:rsidRDefault="00547AF3" w:rsidP="00615AEA">
            <w:pPr>
              <w:ind w:firstLine="11"/>
              <w:rPr>
                <w:sz w:val="24"/>
              </w:rPr>
            </w:pPr>
            <w:r>
              <w:rPr>
                <w:sz w:val="24"/>
              </w:rPr>
              <w:t>Задачу взвода, отделения (танка)</w:t>
            </w:r>
          </w:p>
        </w:tc>
      </w:tr>
      <w:tr w:rsidR="00547AF3">
        <w:trPr>
          <w:jc w:val="center"/>
        </w:trPr>
        <w:tc>
          <w:tcPr>
            <w:tcW w:w="4536" w:type="dxa"/>
          </w:tcPr>
          <w:p w:rsidR="00547AF3" w:rsidRDefault="00547AF3" w:rsidP="00615AEA">
            <w:pPr>
              <w:ind w:firstLine="11"/>
              <w:rPr>
                <w:sz w:val="24"/>
              </w:rPr>
            </w:pPr>
            <w:r>
              <w:rPr>
                <w:sz w:val="24"/>
              </w:rPr>
              <w:t>Какие объекты и цели на направлении действий взвода поражаются средствами старших командиров</w:t>
            </w:r>
          </w:p>
          <w:p w:rsidR="00547AF3" w:rsidRDefault="00547AF3" w:rsidP="00615AEA">
            <w:pPr>
              <w:ind w:firstLine="11"/>
              <w:rPr>
                <w:sz w:val="24"/>
              </w:rPr>
            </w:pPr>
            <w:r>
              <w:rPr>
                <w:sz w:val="24"/>
              </w:rPr>
              <w:t>(какие цели или объекты противника необходимо поразить средствами взвода)</w:t>
            </w:r>
          </w:p>
        </w:tc>
        <w:tc>
          <w:tcPr>
            <w:tcW w:w="4161" w:type="dxa"/>
          </w:tcPr>
          <w:p w:rsidR="00547AF3" w:rsidRDefault="00547AF3" w:rsidP="00615AEA">
            <w:pPr>
              <w:ind w:firstLine="11"/>
              <w:rPr>
                <w:sz w:val="24"/>
              </w:rPr>
            </w:pPr>
            <w:r>
              <w:rPr>
                <w:sz w:val="24"/>
              </w:rPr>
              <w:t>Порядок и сроки выполнения задачи</w:t>
            </w:r>
          </w:p>
        </w:tc>
      </w:tr>
      <w:tr w:rsidR="00547AF3">
        <w:trPr>
          <w:jc w:val="center"/>
        </w:trPr>
        <w:tc>
          <w:tcPr>
            <w:tcW w:w="4536" w:type="dxa"/>
          </w:tcPr>
          <w:p w:rsidR="00547AF3" w:rsidRDefault="00547AF3" w:rsidP="00615AEA">
            <w:pPr>
              <w:ind w:firstLine="11"/>
              <w:rPr>
                <w:sz w:val="24"/>
              </w:rPr>
            </w:pPr>
            <w:r>
              <w:rPr>
                <w:sz w:val="24"/>
              </w:rPr>
              <w:t>Задачи соседей и порядок взаимодействия с ними (на каком этапе боя и с кем)</w:t>
            </w:r>
          </w:p>
        </w:tc>
        <w:tc>
          <w:tcPr>
            <w:tcW w:w="4161" w:type="dxa"/>
          </w:tcPr>
          <w:p w:rsidR="00547AF3" w:rsidRDefault="00547AF3" w:rsidP="00615AEA">
            <w:pPr>
              <w:ind w:firstLine="11"/>
              <w:rPr>
                <w:sz w:val="24"/>
              </w:rPr>
            </w:pPr>
            <w:r>
              <w:rPr>
                <w:sz w:val="24"/>
              </w:rPr>
              <w:t>Задачи соседей</w:t>
            </w:r>
          </w:p>
        </w:tc>
      </w:tr>
      <w:tr w:rsidR="00547AF3">
        <w:trPr>
          <w:jc w:val="center"/>
        </w:trPr>
        <w:tc>
          <w:tcPr>
            <w:tcW w:w="4536" w:type="dxa"/>
          </w:tcPr>
          <w:p w:rsidR="00547AF3" w:rsidRDefault="00547AF3" w:rsidP="00615AEA">
            <w:pPr>
              <w:ind w:firstLine="11"/>
              <w:rPr>
                <w:sz w:val="24"/>
              </w:rPr>
            </w:pPr>
            <w:r>
              <w:rPr>
                <w:sz w:val="24"/>
              </w:rPr>
              <w:t>Время готовности к выполнению задачи (сколько времени имеется на организацию боя и как его распределить)</w:t>
            </w:r>
          </w:p>
        </w:tc>
        <w:tc>
          <w:tcPr>
            <w:tcW w:w="4161" w:type="dxa"/>
          </w:tcPr>
          <w:p w:rsidR="00547AF3" w:rsidRDefault="00547AF3" w:rsidP="00615AEA">
            <w:pPr>
              <w:ind w:firstLine="11"/>
              <w:rPr>
                <w:sz w:val="24"/>
              </w:rPr>
            </w:pPr>
            <w:r>
              <w:rPr>
                <w:sz w:val="24"/>
              </w:rPr>
              <w:t>Время готовности к выполнению задачи</w:t>
            </w:r>
          </w:p>
        </w:tc>
      </w:tr>
      <w:tr w:rsidR="00547AF3">
        <w:trPr>
          <w:cantSplit/>
          <w:trHeight w:val="458"/>
          <w:jc w:val="center"/>
        </w:trPr>
        <w:tc>
          <w:tcPr>
            <w:tcW w:w="8697" w:type="dxa"/>
            <w:gridSpan w:val="2"/>
            <w:vAlign w:val="center"/>
          </w:tcPr>
          <w:p w:rsidR="00547AF3" w:rsidRDefault="00547AF3" w:rsidP="00547AF3">
            <w:pPr>
              <w:jc w:val="center"/>
              <w:rPr>
                <w:sz w:val="24"/>
              </w:rPr>
            </w:pPr>
            <w:r>
              <w:rPr>
                <w:b/>
                <w:sz w:val="24"/>
              </w:rPr>
              <w:t>При оценке обстановки изучает (в результате оценки определяет):</w:t>
            </w:r>
          </w:p>
        </w:tc>
      </w:tr>
      <w:tr w:rsidR="00547AF3">
        <w:trPr>
          <w:jc w:val="center"/>
        </w:trPr>
        <w:tc>
          <w:tcPr>
            <w:tcW w:w="4536" w:type="dxa"/>
          </w:tcPr>
          <w:p w:rsidR="00547AF3" w:rsidRDefault="00547AF3" w:rsidP="00615AEA">
            <w:pPr>
              <w:ind w:firstLine="11"/>
              <w:rPr>
                <w:sz w:val="24"/>
              </w:rPr>
            </w:pPr>
            <w:r>
              <w:rPr>
                <w:sz w:val="24"/>
              </w:rPr>
              <w:t>Состав, положение, возможный характер действий противника, места расположения его огневых средств (силы противника, ожидаемые перед фронтом действий взвода, его сильные и слабые стороны)</w:t>
            </w:r>
          </w:p>
        </w:tc>
        <w:tc>
          <w:tcPr>
            <w:tcW w:w="4161" w:type="dxa"/>
          </w:tcPr>
          <w:p w:rsidR="00547AF3" w:rsidRDefault="00547AF3" w:rsidP="00615AEA">
            <w:pPr>
              <w:ind w:firstLine="11"/>
              <w:rPr>
                <w:sz w:val="24"/>
              </w:rPr>
            </w:pPr>
            <w:r>
              <w:rPr>
                <w:sz w:val="24"/>
              </w:rPr>
              <w:t>Где противник, что он делает, места расположения его огневых средств</w:t>
            </w:r>
          </w:p>
        </w:tc>
      </w:tr>
      <w:tr w:rsidR="00547AF3">
        <w:trPr>
          <w:jc w:val="center"/>
        </w:trPr>
        <w:tc>
          <w:tcPr>
            <w:tcW w:w="4536" w:type="dxa"/>
          </w:tcPr>
          <w:p w:rsidR="00547AF3" w:rsidRDefault="00547AF3" w:rsidP="00615AEA">
            <w:pPr>
              <w:ind w:firstLine="11"/>
              <w:rPr>
                <w:sz w:val="24"/>
              </w:rPr>
            </w:pPr>
            <w:r>
              <w:rPr>
                <w:sz w:val="24"/>
              </w:rPr>
              <w:t xml:space="preserve">Состояние, обеспеченность и </w:t>
            </w:r>
            <w:r>
              <w:rPr>
                <w:sz w:val="24"/>
              </w:rPr>
              <w:lastRenderedPageBreak/>
              <w:t>возможности взвода и приданных подразделений</w:t>
            </w:r>
          </w:p>
          <w:p w:rsidR="00547AF3" w:rsidRDefault="00547AF3" w:rsidP="00615AEA">
            <w:pPr>
              <w:ind w:firstLine="11"/>
              <w:rPr>
                <w:sz w:val="24"/>
              </w:rPr>
            </w:pPr>
            <w:r>
              <w:rPr>
                <w:sz w:val="24"/>
              </w:rPr>
              <w:t>(возможные соотношения сил и огневых средств, боевой порядок взвода, боевые задачи отделениям (танкам), распределение сил и средств)</w:t>
            </w:r>
          </w:p>
        </w:tc>
        <w:tc>
          <w:tcPr>
            <w:tcW w:w="4161" w:type="dxa"/>
          </w:tcPr>
          <w:p w:rsidR="00547AF3" w:rsidRDefault="00547AF3" w:rsidP="00615AEA">
            <w:pPr>
              <w:ind w:firstLine="11"/>
              <w:rPr>
                <w:sz w:val="24"/>
              </w:rPr>
            </w:pPr>
          </w:p>
        </w:tc>
      </w:tr>
      <w:tr w:rsidR="00547AF3">
        <w:trPr>
          <w:jc w:val="center"/>
        </w:trPr>
        <w:tc>
          <w:tcPr>
            <w:tcW w:w="4536" w:type="dxa"/>
          </w:tcPr>
          <w:p w:rsidR="00547AF3" w:rsidRDefault="00547AF3" w:rsidP="00615AEA">
            <w:pPr>
              <w:ind w:firstLine="11"/>
              <w:rPr>
                <w:sz w:val="24"/>
              </w:rPr>
            </w:pPr>
            <w:r>
              <w:rPr>
                <w:sz w:val="24"/>
              </w:rPr>
              <w:lastRenderedPageBreak/>
              <w:t>Состав, положение и характер действий соседей, условия взаимодействия с ними (с кем и когда поддерживать наиболее тесное взаимодействие)</w:t>
            </w:r>
          </w:p>
        </w:tc>
        <w:tc>
          <w:tcPr>
            <w:tcW w:w="4161" w:type="dxa"/>
          </w:tcPr>
          <w:p w:rsidR="00547AF3" w:rsidRDefault="00547AF3" w:rsidP="00615AEA">
            <w:pPr>
              <w:ind w:firstLine="11"/>
              <w:rPr>
                <w:sz w:val="24"/>
              </w:rPr>
            </w:pPr>
          </w:p>
        </w:tc>
      </w:tr>
      <w:tr w:rsidR="00547AF3">
        <w:trPr>
          <w:jc w:val="center"/>
        </w:trPr>
        <w:tc>
          <w:tcPr>
            <w:tcW w:w="4536" w:type="dxa"/>
          </w:tcPr>
          <w:p w:rsidR="00547AF3" w:rsidRDefault="00547AF3" w:rsidP="00615AEA">
            <w:pPr>
              <w:ind w:firstLine="11"/>
              <w:rPr>
                <w:sz w:val="24"/>
              </w:rPr>
            </w:pPr>
            <w:r>
              <w:rPr>
                <w:sz w:val="24"/>
              </w:rPr>
              <w:t>Характер местности, ее защитные и маскирующие свойства, выгодные подступы, заграждения и препятствия, условия наблюдения и ведения огня (порядок маскировки и использования защитных свойств местности)</w:t>
            </w:r>
          </w:p>
        </w:tc>
        <w:tc>
          <w:tcPr>
            <w:tcW w:w="4161" w:type="dxa"/>
          </w:tcPr>
          <w:p w:rsidR="00547AF3" w:rsidRDefault="00547AF3" w:rsidP="00615AEA">
            <w:pPr>
              <w:ind w:firstLine="11"/>
              <w:rPr>
                <w:sz w:val="24"/>
              </w:rPr>
            </w:pPr>
            <w:r>
              <w:rPr>
                <w:sz w:val="24"/>
              </w:rPr>
              <w:t>Характер местности, ее защитные и маскирующие свойства, выгодные подступы, заграждения и препятствия, условия наблюдения и ведения огня</w:t>
            </w:r>
          </w:p>
        </w:tc>
      </w:tr>
      <w:tr w:rsidR="00547AF3">
        <w:trPr>
          <w:jc w:val="center"/>
        </w:trPr>
        <w:tc>
          <w:tcPr>
            <w:tcW w:w="4536" w:type="dxa"/>
          </w:tcPr>
          <w:p w:rsidR="00547AF3" w:rsidRDefault="00547AF3" w:rsidP="00615AEA">
            <w:pPr>
              <w:ind w:firstLine="11"/>
              <w:rPr>
                <w:sz w:val="24"/>
              </w:rPr>
            </w:pPr>
            <w:r>
              <w:rPr>
                <w:sz w:val="24"/>
              </w:rPr>
              <w:t>Наиболее вероятные направления действия самолетов и вертолетов противника на малых и предельно малых высотах (дежурные огневые средства для поражения авиации противника)</w:t>
            </w:r>
          </w:p>
        </w:tc>
        <w:tc>
          <w:tcPr>
            <w:tcW w:w="4161" w:type="dxa"/>
          </w:tcPr>
          <w:p w:rsidR="00547AF3" w:rsidRDefault="00547AF3" w:rsidP="00615AEA">
            <w:pPr>
              <w:ind w:firstLine="11"/>
              <w:rPr>
                <w:sz w:val="24"/>
              </w:rPr>
            </w:pPr>
          </w:p>
        </w:tc>
      </w:tr>
      <w:tr w:rsidR="00547AF3">
        <w:trPr>
          <w:jc w:val="center"/>
        </w:trPr>
        <w:tc>
          <w:tcPr>
            <w:tcW w:w="4536" w:type="dxa"/>
          </w:tcPr>
          <w:p w:rsidR="00547AF3" w:rsidRDefault="00547AF3" w:rsidP="00615AEA">
            <w:pPr>
              <w:ind w:firstLine="11"/>
              <w:rPr>
                <w:sz w:val="24"/>
              </w:rPr>
            </w:pPr>
            <w:r>
              <w:rPr>
                <w:sz w:val="24"/>
              </w:rPr>
              <w:t>Время года, суток и состояние погоды</w:t>
            </w:r>
          </w:p>
        </w:tc>
        <w:tc>
          <w:tcPr>
            <w:tcW w:w="4161" w:type="dxa"/>
          </w:tcPr>
          <w:p w:rsidR="00547AF3" w:rsidRDefault="00547AF3" w:rsidP="00615AEA">
            <w:pPr>
              <w:ind w:right="-58" w:firstLine="11"/>
              <w:rPr>
                <w:sz w:val="24"/>
              </w:rPr>
            </w:pPr>
            <w:r>
              <w:rPr>
                <w:sz w:val="24"/>
              </w:rPr>
              <w:t>Время года, суток и состояние погоды</w:t>
            </w:r>
          </w:p>
        </w:tc>
      </w:tr>
      <w:tr w:rsidR="00547AF3">
        <w:trPr>
          <w:cantSplit/>
          <w:trHeight w:val="389"/>
          <w:jc w:val="center"/>
        </w:trPr>
        <w:tc>
          <w:tcPr>
            <w:tcW w:w="8697" w:type="dxa"/>
            <w:gridSpan w:val="2"/>
            <w:vAlign w:val="center"/>
          </w:tcPr>
          <w:p w:rsidR="00547AF3" w:rsidRDefault="00547AF3" w:rsidP="00547AF3">
            <w:pPr>
              <w:jc w:val="center"/>
              <w:rPr>
                <w:b/>
                <w:sz w:val="24"/>
              </w:rPr>
            </w:pPr>
            <w:r>
              <w:rPr>
                <w:b/>
                <w:sz w:val="24"/>
              </w:rPr>
              <w:t>В боевом приказе указывает:</w:t>
            </w:r>
          </w:p>
        </w:tc>
      </w:tr>
      <w:tr w:rsidR="00547AF3">
        <w:trPr>
          <w:jc w:val="center"/>
        </w:trPr>
        <w:tc>
          <w:tcPr>
            <w:tcW w:w="4536" w:type="dxa"/>
          </w:tcPr>
          <w:p w:rsidR="00547AF3" w:rsidRDefault="00547AF3" w:rsidP="00615AEA">
            <w:pPr>
              <w:ind w:firstLine="11"/>
              <w:rPr>
                <w:sz w:val="24"/>
              </w:rPr>
            </w:pPr>
            <w:r>
              <w:rPr>
                <w:sz w:val="24"/>
              </w:rPr>
              <w:t>Ориентиры</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Состав, положение и возможный характер действий противника, места расположения его огневых средств</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Задачу роты и взвода</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Объекты и цели на направлении действий взвода, поражаемые средствами старших командиров, задачи соседей</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 xml:space="preserve">Боевые задачи отделениям (танкам) </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 xml:space="preserve">Боевые задачи приданым подразделениям и огневым средствам </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Только в мотострелковом взводе: боевые задачи непосредственно подчиненному личному составу (снайперу, стрелку-санитару и другим)</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Время готовности к выполнению боевой задачи</w:t>
            </w:r>
          </w:p>
        </w:tc>
        <w:tc>
          <w:tcPr>
            <w:tcW w:w="4161" w:type="dxa"/>
          </w:tcPr>
          <w:p w:rsidR="00547AF3" w:rsidRDefault="00547AF3" w:rsidP="00547AF3">
            <w:pPr>
              <w:rPr>
                <w:sz w:val="24"/>
              </w:rPr>
            </w:pPr>
          </w:p>
        </w:tc>
      </w:tr>
      <w:tr w:rsidR="00547AF3">
        <w:trPr>
          <w:jc w:val="center"/>
        </w:trPr>
        <w:tc>
          <w:tcPr>
            <w:tcW w:w="4536" w:type="dxa"/>
          </w:tcPr>
          <w:p w:rsidR="00547AF3" w:rsidRDefault="00547AF3" w:rsidP="00615AEA">
            <w:pPr>
              <w:ind w:firstLine="11"/>
              <w:rPr>
                <w:sz w:val="24"/>
              </w:rPr>
            </w:pPr>
            <w:r>
              <w:rPr>
                <w:sz w:val="24"/>
              </w:rPr>
              <w:t>Свое место в боевом порядке и заместителя</w:t>
            </w:r>
          </w:p>
        </w:tc>
        <w:tc>
          <w:tcPr>
            <w:tcW w:w="4161" w:type="dxa"/>
          </w:tcPr>
          <w:p w:rsidR="00547AF3" w:rsidRDefault="00547AF3" w:rsidP="00547AF3">
            <w:pPr>
              <w:rPr>
                <w:sz w:val="24"/>
              </w:rPr>
            </w:pPr>
          </w:p>
        </w:tc>
      </w:tr>
    </w:tbl>
    <w:p w:rsidR="00547AF3" w:rsidRDefault="00547AF3" w:rsidP="00547AF3">
      <w:pPr>
        <w:pStyle w:val="30"/>
        <w:spacing w:after="444"/>
      </w:pPr>
    </w:p>
    <w:p w:rsidR="00547AF3" w:rsidRDefault="00547AF3" w:rsidP="00547AF3">
      <w:pPr>
        <w:pStyle w:val="30"/>
        <w:spacing w:after="444"/>
      </w:pPr>
    </w:p>
    <w:p w:rsidR="001C06DD" w:rsidRDefault="001C06DD" w:rsidP="00547AF3">
      <w:pPr>
        <w:pStyle w:val="30"/>
        <w:spacing w:after="444"/>
      </w:pPr>
    </w:p>
    <w:p w:rsidR="001C06DD" w:rsidRDefault="001C06DD" w:rsidP="00547AF3">
      <w:pPr>
        <w:pStyle w:val="30"/>
        <w:spacing w:after="444"/>
      </w:pPr>
    </w:p>
    <w:p w:rsidR="00547AF3" w:rsidRPr="00615AEA" w:rsidRDefault="00547AF3" w:rsidP="00547AF3">
      <w:pPr>
        <w:pStyle w:val="a5"/>
        <w:spacing w:after="200"/>
        <w:jc w:val="right"/>
        <w:rPr>
          <w:sz w:val="26"/>
          <w:u w:val="none"/>
        </w:rPr>
      </w:pPr>
      <w:r w:rsidRPr="00615AEA">
        <w:rPr>
          <w:spacing w:val="40"/>
          <w:sz w:val="26"/>
          <w:u w:val="none"/>
        </w:rPr>
        <w:lastRenderedPageBreak/>
        <w:t>Приложение 2</w:t>
      </w:r>
    </w:p>
    <w:p w:rsidR="00A10A08" w:rsidRDefault="00A10A08" w:rsidP="00A10A08">
      <w:pPr>
        <w:jc w:val="center"/>
        <w:rPr>
          <w:b/>
        </w:rPr>
      </w:pPr>
    </w:p>
    <w:p w:rsidR="00A10A08" w:rsidRDefault="00A10A08" w:rsidP="00A10A08">
      <w:pPr>
        <w:jc w:val="center"/>
        <w:rPr>
          <w:rFonts w:ascii="Times New Roman CYR" w:hAnsi="Times New Roman CYR"/>
          <w:b/>
        </w:rPr>
      </w:pPr>
      <w:r>
        <w:rPr>
          <w:rFonts w:ascii="Times New Roman CYR" w:hAnsi="Times New Roman CYR"/>
          <w:b/>
        </w:rPr>
        <w:t xml:space="preserve">ПОРЯДОК РАЗРАБОТКИ И ВЕДЕНИЯ </w:t>
      </w:r>
    </w:p>
    <w:p w:rsidR="00A10A08" w:rsidRDefault="00A10A08" w:rsidP="00A10A08">
      <w:pPr>
        <w:jc w:val="center"/>
        <w:rPr>
          <w:rFonts w:ascii="Times New Roman CYR" w:hAnsi="Times New Roman CYR"/>
          <w:b/>
        </w:rPr>
      </w:pPr>
      <w:r>
        <w:rPr>
          <w:rFonts w:ascii="Times New Roman CYR" w:hAnsi="Times New Roman CYR"/>
          <w:b/>
        </w:rPr>
        <w:t>БОЕВЫХ ДОКУМЕНТО</w:t>
      </w:r>
      <w:bookmarkStart w:id="0" w:name="OCRUncertain003"/>
      <w:r>
        <w:rPr>
          <w:rFonts w:ascii="Times New Roman CYR" w:hAnsi="Times New Roman CYR"/>
          <w:b/>
        </w:rPr>
        <w:t>В</w:t>
      </w:r>
      <w:bookmarkEnd w:id="0"/>
    </w:p>
    <w:p w:rsidR="00A10A08" w:rsidRDefault="00A10A08" w:rsidP="00A10A08">
      <w:pPr>
        <w:rPr>
          <w:b/>
        </w:rPr>
      </w:pPr>
    </w:p>
    <w:p w:rsidR="00A10A08" w:rsidRDefault="00A10A08" w:rsidP="00A10A08">
      <w:pPr>
        <w:ind w:firstLine="709"/>
        <w:rPr>
          <w:rFonts w:ascii="Times New Roman CYR" w:hAnsi="Times New Roman CYR"/>
        </w:rPr>
      </w:pPr>
      <w:r>
        <w:t xml:space="preserve">1. </w:t>
      </w:r>
      <w:r>
        <w:rPr>
          <w:rFonts w:ascii="Times New Roman CYR" w:hAnsi="Times New Roman CYR"/>
        </w:rPr>
        <w:t>Боевые документы могут быть т</w:t>
      </w:r>
      <w:bookmarkStart w:id="1" w:name="OCRUncertain004"/>
      <w:r>
        <w:rPr>
          <w:rFonts w:ascii="Times New Roman CYR" w:hAnsi="Times New Roman CYR"/>
        </w:rPr>
        <w:t>е</w:t>
      </w:r>
      <w:bookmarkEnd w:id="1"/>
      <w:r>
        <w:rPr>
          <w:rFonts w:ascii="Times New Roman CYR" w:hAnsi="Times New Roman CYR"/>
        </w:rPr>
        <w:t>кстовыми, граф</w:t>
      </w:r>
      <w:bookmarkStart w:id="2" w:name="OCRUncertain005"/>
      <w:r>
        <w:rPr>
          <w:rFonts w:ascii="Times New Roman CYR" w:hAnsi="Times New Roman CYR"/>
        </w:rPr>
        <w:t>и</w:t>
      </w:r>
      <w:bookmarkEnd w:id="2"/>
      <w:r>
        <w:rPr>
          <w:rFonts w:ascii="Times New Roman CYR" w:hAnsi="Times New Roman CYR"/>
        </w:rPr>
        <w:t>ческими или табличными. Они изг</w:t>
      </w:r>
      <w:bookmarkStart w:id="3" w:name="OCRUncertain006"/>
      <w:r>
        <w:rPr>
          <w:rFonts w:ascii="Times New Roman CYR" w:hAnsi="Times New Roman CYR"/>
        </w:rPr>
        <w:t>о</w:t>
      </w:r>
      <w:bookmarkEnd w:id="3"/>
      <w:r>
        <w:rPr>
          <w:rFonts w:ascii="Times New Roman CYR" w:hAnsi="Times New Roman CYR"/>
        </w:rPr>
        <w:t>товляются вручную или с помощью техническ</w:t>
      </w:r>
      <w:bookmarkStart w:id="4" w:name="OCRUncertain007"/>
      <w:r>
        <w:rPr>
          <w:rFonts w:ascii="Times New Roman CYR" w:hAnsi="Times New Roman CYR"/>
        </w:rPr>
        <w:t>и</w:t>
      </w:r>
      <w:bookmarkEnd w:id="4"/>
      <w:r>
        <w:rPr>
          <w:rFonts w:ascii="Times New Roman CYR" w:hAnsi="Times New Roman CYR"/>
        </w:rPr>
        <w:t>х средств и оформляются на бумаге, кальке, топографических (специальных) картах (планах,  схемах), микродиапозитивах, микроф</w:t>
      </w:r>
      <w:bookmarkStart w:id="5" w:name="OCRUncertain008"/>
      <w:r>
        <w:rPr>
          <w:rFonts w:ascii="Times New Roman CYR" w:hAnsi="Times New Roman CYR"/>
        </w:rPr>
        <w:t>и</w:t>
      </w:r>
      <w:bookmarkEnd w:id="5"/>
      <w:r>
        <w:rPr>
          <w:rFonts w:ascii="Times New Roman CYR" w:hAnsi="Times New Roman CYR"/>
        </w:rPr>
        <w:t>льмах, фотоснимках, фотограммах, а также фиксируются на промежуточных носителях (перфокартах, перфолентах, магнитных дисках, магнитных лентах и других).</w:t>
      </w:r>
    </w:p>
    <w:p w:rsidR="00A10A08" w:rsidRDefault="00A10A08" w:rsidP="00A10A08">
      <w:pPr>
        <w:rPr>
          <w:rFonts w:ascii="Times New Roman CYR" w:hAnsi="Times New Roman CYR"/>
        </w:rPr>
      </w:pPr>
      <w:r>
        <w:t>2.</w:t>
      </w:r>
      <w:r>
        <w:rPr>
          <w:rFonts w:ascii="Times New Roman CYR" w:hAnsi="Times New Roman CYR"/>
        </w:rPr>
        <w:t xml:space="preserve"> В батальоне   (роте)  разрабатываются обычно графические боевые документы на топографических картах,  бумаге и</w:t>
      </w:r>
      <w:bookmarkStart w:id="6" w:name="OCRUncertain009"/>
      <w:r>
        <w:rPr>
          <w:rFonts w:ascii="Times New Roman CYR" w:hAnsi="Times New Roman CYR"/>
        </w:rPr>
        <w:t>л</w:t>
      </w:r>
      <w:bookmarkEnd w:id="6"/>
      <w:r>
        <w:rPr>
          <w:rFonts w:ascii="Times New Roman CYR" w:hAnsi="Times New Roman CYR"/>
        </w:rPr>
        <w:t>и кальке. Полученные и отданные боевые приказы и рас</w:t>
      </w:r>
      <w:bookmarkStart w:id="7" w:name="OCRUncertain010"/>
      <w:r>
        <w:rPr>
          <w:rFonts w:ascii="Times New Roman CYR" w:hAnsi="Times New Roman CYR"/>
        </w:rPr>
        <w:t>п</w:t>
      </w:r>
      <w:bookmarkEnd w:id="7"/>
      <w:r>
        <w:rPr>
          <w:rFonts w:ascii="Times New Roman CYR" w:hAnsi="Times New Roman CYR"/>
        </w:rPr>
        <w:t xml:space="preserve">оряжения </w:t>
      </w:r>
      <w:bookmarkStart w:id="8" w:name="OCRUncertain011"/>
      <w:r>
        <w:rPr>
          <w:rFonts w:ascii="Times New Roman CYR" w:hAnsi="Times New Roman CYR"/>
        </w:rPr>
        <w:t>з</w:t>
      </w:r>
      <w:bookmarkEnd w:id="8"/>
      <w:r>
        <w:rPr>
          <w:rFonts w:ascii="Times New Roman CYR" w:hAnsi="Times New Roman CYR"/>
        </w:rPr>
        <w:t>аписываются, ка</w:t>
      </w:r>
      <w:bookmarkStart w:id="9" w:name="OCRUncertain012"/>
      <w:r>
        <w:rPr>
          <w:rFonts w:ascii="Times New Roman CYR" w:hAnsi="Times New Roman CYR"/>
        </w:rPr>
        <w:t xml:space="preserve">к </w:t>
      </w:r>
      <w:bookmarkEnd w:id="9"/>
      <w:r>
        <w:rPr>
          <w:rFonts w:ascii="Times New Roman CYR" w:hAnsi="Times New Roman CYR"/>
        </w:rPr>
        <w:t>правило, в рабочих тетрадях или на обороте топографических карт.</w:t>
      </w:r>
    </w:p>
    <w:p w:rsidR="00A10A08" w:rsidRDefault="00A10A08" w:rsidP="00A10A08">
      <w:pPr>
        <w:rPr>
          <w:rFonts w:ascii="Times New Roman CYR" w:hAnsi="Times New Roman CYR"/>
        </w:rPr>
      </w:pPr>
      <w:r>
        <w:t xml:space="preserve">3. </w:t>
      </w:r>
      <w:r>
        <w:rPr>
          <w:rFonts w:ascii="Times New Roman CYR" w:hAnsi="Times New Roman CYR"/>
        </w:rPr>
        <w:t>При  разработке и ведении боевых доку</w:t>
      </w:r>
      <w:bookmarkStart w:id="10" w:name="OCRUncertain013"/>
      <w:r>
        <w:rPr>
          <w:rFonts w:ascii="Times New Roman CYR" w:hAnsi="Times New Roman CYR"/>
        </w:rPr>
        <w:t>ме</w:t>
      </w:r>
      <w:bookmarkEnd w:id="10"/>
      <w:r>
        <w:rPr>
          <w:rFonts w:ascii="Times New Roman CYR" w:hAnsi="Times New Roman CYR"/>
        </w:rPr>
        <w:t>нтов необходимо соблюдать следующие правила:</w:t>
      </w:r>
    </w:p>
    <w:p w:rsidR="00A10A08" w:rsidRDefault="00A10A08" w:rsidP="00A10A08">
      <w:pPr>
        <w:rPr>
          <w:rFonts w:ascii="Times New Roman CYR" w:hAnsi="Times New Roman CYR"/>
        </w:rPr>
      </w:pPr>
      <w:r>
        <w:rPr>
          <w:rFonts w:ascii="Times New Roman CYR" w:hAnsi="Times New Roman CYR"/>
        </w:rPr>
        <w:t>каждый боевой документ должен иметь служебный заголовок и подпись с указанием должност</w:t>
      </w:r>
      <w:bookmarkStart w:id="11" w:name="OCRUncertain014"/>
      <w:r>
        <w:rPr>
          <w:rFonts w:ascii="Times New Roman CYR" w:hAnsi="Times New Roman CYR"/>
        </w:rPr>
        <w:t>и</w:t>
      </w:r>
      <w:bookmarkEnd w:id="11"/>
      <w:r>
        <w:rPr>
          <w:rFonts w:ascii="Times New Roman CYR" w:hAnsi="Times New Roman CYR"/>
        </w:rPr>
        <w:t>, воин</w:t>
      </w:r>
      <w:bookmarkStart w:id="12" w:name="OCRUncertain015"/>
      <w:bookmarkEnd w:id="12"/>
      <w:r>
        <w:rPr>
          <w:rFonts w:ascii="Times New Roman CYR" w:hAnsi="Times New Roman CYR"/>
        </w:rPr>
        <w:t>ского звания и фамилии л</w:t>
      </w:r>
      <w:bookmarkStart w:id="13" w:name="OCRUncertain016"/>
      <w:r>
        <w:rPr>
          <w:rFonts w:ascii="Times New Roman CYR" w:hAnsi="Times New Roman CYR"/>
        </w:rPr>
        <w:t>и</w:t>
      </w:r>
      <w:bookmarkEnd w:id="13"/>
      <w:r>
        <w:rPr>
          <w:rFonts w:ascii="Times New Roman CYR" w:hAnsi="Times New Roman CYR"/>
        </w:rPr>
        <w:t>ца, подписавшего документ</w:t>
      </w:r>
      <w:bookmarkStart w:id="14" w:name="OCRUncertain017"/>
      <w:r>
        <w:rPr>
          <w:rFonts w:ascii="Times New Roman CYR" w:hAnsi="Times New Roman CYR"/>
        </w:rPr>
        <w:t xml:space="preserve">: </w:t>
      </w:r>
      <w:bookmarkEnd w:id="14"/>
      <w:r>
        <w:rPr>
          <w:rFonts w:ascii="Times New Roman CYR" w:hAnsi="Times New Roman CYR"/>
        </w:rPr>
        <w:t>в заголовке письменного боевого документа кроме наименования документа указываются порядковый номер документа, место пункта управления, время и дата его составления (п</w:t>
      </w:r>
      <w:bookmarkStart w:id="15" w:name="OCRUncertain018"/>
      <w:r>
        <w:rPr>
          <w:rFonts w:ascii="Times New Roman CYR" w:hAnsi="Times New Roman CYR"/>
        </w:rPr>
        <w:t>о</w:t>
      </w:r>
      <w:bookmarkEnd w:id="15"/>
      <w:r>
        <w:rPr>
          <w:rFonts w:ascii="Times New Roman CYR" w:hAnsi="Times New Roman CYR"/>
        </w:rPr>
        <w:t>дписи), масштаб и год издания карты, по которой документ разработан;</w:t>
      </w:r>
    </w:p>
    <w:p w:rsidR="00A10A08" w:rsidRDefault="00A10A08" w:rsidP="00A10A08">
      <w:pPr>
        <w:rPr>
          <w:rFonts w:ascii="Times New Roman CYR" w:hAnsi="Times New Roman CYR"/>
        </w:rPr>
      </w:pPr>
      <w:r>
        <w:rPr>
          <w:rFonts w:ascii="Times New Roman CYR" w:hAnsi="Times New Roman CYR"/>
        </w:rPr>
        <w:t>населенные пункты и местные предметы, рубежи, районы сосредоточения (расположения) или де</w:t>
      </w:r>
      <w:bookmarkStart w:id="16" w:name="OCRUncertain019"/>
      <w:r>
        <w:rPr>
          <w:rFonts w:ascii="Times New Roman CYR" w:hAnsi="Times New Roman CYR"/>
        </w:rPr>
        <w:t>й</w:t>
      </w:r>
      <w:bookmarkEnd w:id="16"/>
      <w:r>
        <w:rPr>
          <w:rFonts w:ascii="Times New Roman CYR" w:hAnsi="Times New Roman CYR"/>
        </w:rPr>
        <w:t>ствий своих подразделений указываются начиная с правого фланга, а противника</w:t>
      </w:r>
      <w:r>
        <w:t xml:space="preserve"> – </w:t>
      </w:r>
      <w:r>
        <w:rPr>
          <w:rFonts w:ascii="Times New Roman CYR" w:hAnsi="Times New Roman CYR"/>
        </w:rPr>
        <w:t>с его левого фланга; рубежи указываются двумя, районы (опорные пункты)</w:t>
      </w:r>
      <w:r>
        <w:t xml:space="preserve"> – </w:t>
      </w:r>
      <w:r>
        <w:rPr>
          <w:rFonts w:ascii="Times New Roman CYR" w:hAnsi="Times New Roman CYR"/>
        </w:rPr>
        <w:t>тремя пунктами; названия населенных пунктов, рек и других местных предметов указываются в именительном падеже;</w:t>
      </w:r>
    </w:p>
    <w:p w:rsidR="00A10A08" w:rsidRDefault="00A10A08" w:rsidP="00A10A08">
      <w:pPr>
        <w:rPr>
          <w:rFonts w:ascii="Times New Roman CYR" w:hAnsi="Times New Roman CYR"/>
        </w:rPr>
      </w:pPr>
      <w:r>
        <w:rPr>
          <w:rFonts w:ascii="Times New Roman CYR" w:hAnsi="Times New Roman CYR"/>
        </w:rPr>
        <w:t>разграничительные линии указываются не менее чем тремя пунктами, один из которых должен быть на переднем крае: в обороне и в наступлении</w:t>
      </w:r>
      <w:r>
        <w:t xml:space="preserve"> – </w:t>
      </w:r>
      <w:r>
        <w:rPr>
          <w:rFonts w:ascii="Times New Roman CYR" w:hAnsi="Times New Roman CYR"/>
        </w:rPr>
        <w:t>из тыла в сторону противника, при отходе</w:t>
      </w:r>
      <w:r>
        <w:t xml:space="preserve"> – </w:t>
      </w:r>
      <w:r>
        <w:rPr>
          <w:rFonts w:ascii="Times New Roman CYR" w:hAnsi="Times New Roman CYR"/>
        </w:rPr>
        <w:t>от противн</w:t>
      </w:r>
      <w:bookmarkStart w:id="17" w:name="OCRUncertain020"/>
      <w:r>
        <w:rPr>
          <w:rFonts w:ascii="Times New Roman CYR" w:hAnsi="Times New Roman CYR"/>
        </w:rPr>
        <w:t>и</w:t>
      </w:r>
      <w:bookmarkEnd w:id="17"/>
      <w:r>
        <w:rPr>
          <w:rFonts w:ascii="Times New Roman CYR" w:hAnsi="Times New Roman CYR"/>
        </w:rPr>
        <w:t xml:space="preserve">ка </w:t>
      </w:r>
      <w:bookmarkStart w:id="18" w:name="OCRUncertain021"/>
      <w:r>
        <w:rPr>
          <w:rFonts w:ascii="Times New Roman CYR" w:hAnsi="Times New Roman CYR"/>
        </w:rPr>
        <w:t xml:space="preserve">в </w:t>
      </w:r>
      <w:bookmarkEnd w:id="18"/>
      <w:r>
        <w:rPr>
          <w:rFonts w:ascii="Times New Roman CYR" w:hAnsi="Times New Roman CYR"/>
        </w:rPr>
        <w:t>направлении отхода. Линии указываются сначала спра</w:t>
      </w:r>
      <w:bookmarkStart w:id="19" w:name="OCRUncertain027"/>
      <w:r>
        <w:rPr>
          <w:rFonts w:ascii="Times New Roman CYR" w:hAnsi="Times New Roman CYR"/>
        </w:rPr>
        <w:t>ва,</w:t>
      </w:r>
      <w:bookmarkEnd w:id="19"/>
      <w:r>
        <w:rPr>
          <w:rFonts w:ascii="Times New Roman CYR" w:hAnsi="Times New Roman CYR"/>
        </w:rPr>
        <w:t xml:space="preserve"> затем слева: в обороне</w:t>
      </w:r>
      <w:r>
        <w:t xml:space="preserve"> – </w:t>
      </w:r>
      <w:r>
        <w:rPr>
          <w:rFonts w:ascii="Times New Roman CYR" w:hAnsi="Times New Roman CYR"/>
        </w:rPr>
        <w:t>на предельную досяга</w:t>
      </w:r>
      <w:bookmarkStart w:id="20" w:name="OCRUncertain028"/>
      <w:r>
        <w:rPr>
          <w:rFonts w:ascii="Times New Roman CYR" w:hAnsi="Times New Roman CYR"/>
        </w:rPr>
        <w:t>е</w:t>
      </w:r>
      <w:bookmarkEnd w:id="20"/>
      <w:r>
        <w:rPr>
          <w:rFonts w:ascii="Times New Roman CYR" w:hAnsi="Times New Roman CYR"/>
        </w:rPr>
        <w:t>мость своих огневых средств, в наступлен</w:t>
      </w:r>
      <w:bookmarkStart w:id="21" w:name="OCRUncertain030"/>
      <w:r>
        <w:rPr>
          <w:rFonts w:ascii="Times New Roman CYR" w:hAnsi="Times New Roman CYR"/>
        </w:rPr>
        <w:t>ии</w:t>
      </w:r>
      <w:bookmarkEnd w:id="21"/>
      <w:r>
        <w:t xml:space="preserve"> – </w:t>
      </w:r>
      <w:r>
        <w:rPr>
          <w:rFonts w:ascii="Times New Roman CYR" w:hAnsi="Times New Roman CYR"/>
        </w:rPr>
        <w:t>на глуб</w:t>
      </w:r>
      <w:bookmarkStart w:id="22" w:name="OCRUncertain031"/>
      <w:r>
        <w:rPr>
          <w:rFonts w:ascii="Times New Roman CYR" w:hAnsi="Times New Roman CYR"/>
        </w:rPr>
        <w:t>и</w:t>
      </w:r>
      <w:bookmarkEnd w:id="22"/>
      <w:r>
        <w:rPr>
          <w:rFonts w:ascii="Times New Roman CYR" w:hAnsi="Times New Roman CYR"/>
        </w:rPr>
        <w:t>ну боевой задачи; разгра</w:t>
      </w:r>
      <w:bookmarkStart w:id="23" w:name="OCRUncertain032"/>
      <w:r>
        <w:rPr>
          <w:rFonts w:ascii="Times New Roman CYR" w:hAnsi="Times New Roman CYR"/>
        </w:rPr>
        <w:t>ни</w:t>
      </w:r>
      <w:bookmarkEnd w:id="23"/>
      <w:r>
        <w:rPr>
          <w:rFonts w:ascii="Times New Roman CYR" w:hAnsi="Times New Roman CYR"/>
        </w:rPr>
        <w:t>ч</w:t>
      </w:r>
      <w:bookmarkStart w:id="24" w:name="OCRUncertain033"/>
      <w:r>
        <w:rPr>
          <w:rFonts w:ascii="Times New Roman CYR" w:hAnsi="Times New Roman CYR"/>
        </w:rPr>
        <w:t>и</w:t>
      </w:r>
      <w:bookmarkEnd w:id="24"/>
      <w:r>
        <w:rPr>
          <w:rFonts w:ascii="Times New Roman CYR" w:hAnsi="Times New Roman CYR"/>
        </w:rPr>
        <w:t>тельны</w:t>
      </w:r>
      <w:bookmarkStart w:id="25" w:name="OCRUncertain034"/>
      <w:r>
        <w:rPr>
          <w:rFonts w:ascii="Times New Roman CYR" w:hAnsi="Times New Roman CYR"/>
        </w:rPr>
        <w:t>е</w:t>
      </w:r>
      <w:bookmarkEnd w:id="25"/>
      <w:r>
        <w:rPr>
          <w:rFonts w:ascii="Times New Roman CYR" w:hAnsi="Times New Roman CYR"/>
        </w:rPr>
        <w:t xml:space="preserve"> л</w:t>
      </w:r>
      <w:bookmarkStart w:id="26" w:name="OCRUncertain035"/>
      <w:r>
        <w:rPr>
          <w:rFonts w:ascii="Times New Roman CYR" w:hAnsi="Times New Roman CYR"/>
        </w:rPr>
        <w:t>и</w:t>
      </w:r>
      <w:bookmarkEnd w:id="26"/>
      <w:r>
        <w:rPr>
          <w:rFonts w:ascii="Times New Roman CYR" w:hAnsi="Times New Roman CYR"/>
        </w:rPr>
        <w:t>н</w:t>
      </w:r>
      <w:bookmarkStart w:id="27" w:name="OCRUncertain036"/>
      <w:r>
        <w:rPr>
          <w:rFonts w:ascii="Times New Roman CYR" w:hAnsi="Times New Roman CYR"/>
        </w:rPr>
        <w:t>и</w:t>
      </w:r>
      <w:bookmarkEnd w:id="27"/>
      <w:r>
        <w:rPr>
          <w:rFonts w:ascii="Times New Roman CYR" w:hAnsi="Times New Roman CYR"/>
        </w:rPr>
        <w:t xml:space="preserve">и в </w:t>
      </w:r>
      <w:bookmarkStart w:id="28" w:name="OCRUncertain037"/>
      <w:r>
        <w:rPr>
          <w:rFonts w:ascii="Times New Roman CYR" w:hAnsi="Times New Roman CYR"/>
        </w:rPr>
        <w:t>ты</w:t>
      </w:r>
      <w:bookmarkEnd w:id="28"/>
      <w:r>
        <w:rPr>
          <w:rFonts w:ascii="Times New Roman CYR" w:hAnsi="Times New Roman CYR"/>
        </w:rPr>
        <w:t>л ук</w:t>
      </w:r>
      <w:bookmarkStart w:id="29" w:name="OCRUncertain038"/>
      <w:r>
        <w:rPr>
          <w:rFonts w:ascii="Times New Roman CYR" w:hAnsi="Times New Roman CYR"/>
        </w:rPr>
        <w:t>аз</w:t>
      </w:r>
      <w:bookmarkEnd w:id="29"/>
      <w:r>
        <w:rPr>
          <w:rFonts w:ascii="Times New Roman CYR" w:hAnsi="Times New Roman CYR"/>
        </w:rPr>
        <w:t>ы</w:t>
      </w:r>
      <w:bookmarkStart w:id="30" w:name="OCRUncertain039"/>
      <w:r>
        <w:rPr>
          <w:rFonts w:ascii="Times New Roman CYR" w:hAnsi="Times New Roman CYR"/>
        </w:rPr>
        <w:t>в</w:t>
      </w:r>
      <w:bookmarkEnd w:id="30"/>
      <w:r>
        <w:rPr>
          <w:rFonts w:ascii="Times New Roman CYR" w:hAnsi="Times New Roman CYR"/>
        </w:rPr>
        <w:t>аются на глуб</w:t>
      </w:r>
      <w:bookmarkStart w:id="31" w:name="OCRUncertain040"/>
      <w:r>
        <w:rPr>
          <w:rFonts w:ascii="Times New Roman CYR" w:hAnsi="Times New Roman CYR"/>
        </w:rPr>
        <w:t>и</w:t>
      </w:r>
      <w:bookmarkEnd w:id="31"/>
      <w:r>
        <w:rPr>
          <w:rFonts w:ascii="Times New Roman CYR" w:hAnsi="Times New Roman CYR"/>
        </w:rPr>
        <w:t>ну бо</w:t>
      </w:r>
      <w:bookmarkStart w:id="32" w:name="OCRUncertain041"/>
      <w:r>
        <w:rPr>
          <w:rFonts w:ascii="Times New Roman CYR" w:hAnsi="Times New Roman CYR"/>
        </w:rPr>
        <w:t>е</w:t>
      </w:r>
      <w:bookmarkEnd w:id="32"/>
      <w:r>
        <w:rPr>
          <w:rFonts w:ascii="Times New Roman CYR" w:hAnsi="Times New Roman CYR"/>
        </w:rPr>
        <w:t xml:space="preserve">вою </w:t>
      </w:r>
      <w:bookmarkStart w:id="33" w:name="OCRUncertain042"/>
      <w:r>
        <w:rPr>
          <w:rFonts w:ascii="Times New Roman CYR" w:hAnsi="Times New Roman CYR"/>
        </w:rPr>
        <w:t>п</w:t>
      </w:r>
      <w:bookmarkEnd w:id="33"/>
      <w:r>
        <w:rPr>
          <w:rFonts w:ascii="Times New Roman CYR" w:hAnsi="Times New Roman CYR"/>
        </w:rPr>
        <w:t>орядка;</w:t>
      </w:r>
    </w:p>
    <w:p w:rsidR="00A10A08" w:rsidRDefault="00A10A08" w:rsidP="00A10A08">
      <w:pPr>
        <w:rPr>
          <w:rFonts w:ascii="Times New Roman CYR" w:hAnsi="Times New Roman CYR"/>
        </w:rPr>
      </w:pPr>
      <w:r>
        <w:rPr>
          <w:rFonts w:ascii="Times New Roman CYR" w:hAnsi="Times New Roman CYR"/>
        </w:rPr>
        <w:t>направл</w:t>
      </w:r>
      <w:bookmarkStart w:id="34" w:name="OCRUncertain043"/>
      <w:r>
        <w:rPr>
          <w:rFonts w:ascii="Times New Roman CYR" w:hAnsi="Times New Roman CYR"/>
        </w:rPr>
        <w:t>е</w:t>
      </w:r>
      <w:bookmarkEnd w:id="34"/>
      <w:r>
        <w:rPr>
          <w:rFonts w:ascii="Times New Roman CYR" w:hAnsi="Times New Roman CYR"/>
        </w:rPr>
        <w:t>ние наступл</w:t>
      </w:r>
      <w:bookmarkStart w:id="35" w:name="OCRUncertain044"/>
      <w:r>
        <w:rPr>
          <w:rFonts w:ascii="Times New Roman CYR" w:hAnsi="Times New Roman CYR"/>
        </w:rPr>
        <w:t>е</w:t>
      </w:r>
      <w:bookmarkEnd w:id="35"/>
      <w:r>
        <w:rPr>
          <w:rFonts w:ascii="Times New Roman CYR" w:hAnsi="Times New Roman CYR"/>
        </w:rPr>
        <w:t>ния указывается н</w:t>
      </w:r>
      <w:bookmarkStart w:id="36" w:name="OCRUncertain045"/>
      <w:r>
        <w:rPr>
          <w:rFonts w:ascii="Times New Roman CYR" w:hAnsi="Times New Roman CYR"/>
        </w:rPr>
        <w:t>е</w:t>
      </w:r>
      <w:bookmarkEnd w:id="36"/>
      <w:r>
        <w:rPr>
          <w:rFonts w:ascii="Times New Roman CYR" w:hAnsi="Times New Roman CYR"/>
        </w:rPr>
        <w:t>скольк</w:t>
      </w:r>
      <w:bookmarkStart w:id="37" w:name="OCRUncertain046"/>
      <w:r>
        <w:rPr>
          <w:rFonts w:ascii="Times New Roman CYR" w:hAnsi="Times New Roman CYR"/>
        </w:rPr>
        <w:t>и</w:t>
      </w:r>
      <w:bookmarkStart w:id="38" w:name="OCRUncertain047"/>
      <w:bookmarkEnd w:id="37"/>
      <w:r>
        <w:rPr>
          <w:rFonts w:ascii="Times New Roman CYR" w:hAnsi="Times New Roman CYR"/>
        </w:rPr>
        <w:t>м</w:t>
      </w:r>
      <w:bookmarkEnd w:id="38"/>
      <w:r>
        <w:rPr>
          <w:rFonts w:ascii="Times New Roman CYR" w:hAnsi="Times New Roman CYR"/>
        </w:rPr>
        <w:t xml:space="preserve">и </w:t>
      </w:r>
      <w:bookmarkStart w:id="39" w:name="OCRUncertain048"/>
      <w:r>
        <w:rPr>
          <w:rFonts w:ascii="Times New Roman CYR" w:hAnsi="Times New Roman CYR"/>
        </w:rPr>
        <w:t>п</w:t>
      </w:r>
      <w:bookmarkEnd w:id="39"/>
      <w:r>
        <w:rPr>
          <w:rFonts w:ascii="Times New Roman CYR" w:hAnsi="Times New Roman CYR"/>
        </w:rPr>
        <w:t xml:space="preserve">унктами на всю глубину </w:t>
      </w:r>
      <w:bookmarkStart w:id="40" w:name="OCRUncertain050"/>
      <w:r>
        <w:rPr>
          <w:rFonts w:ascii="Times New Roman CYR" w:hAnsi="Times New Roman CYR"/>
        </w:rPr>
        <w:t>боево</w:t>
      </w:r>
      <w:bookmarkEnd w:id="40"/>
      <w:r>
        <w:rPr>
          <w:rFonts w:ascii="Times New Roman CYR" w:hAnsi="Times New Roman CYR"/>
        </w:rPr>
        <w:t>й задачи;</w:t>
      </w:r>
    </w:p>
    <w:p w:rsidR="00A10A08" w:rsidRDefault="00A10A08" w:rsidP="00A10A08">
      <w:pPr>
        <w:rPr>
          <w:rFonts w:ascii="Times New Roman CYR" w:hAnsi="Times New Roman CYR"/>
        </w:rPr>
      </w:pPr>
      <w:r>
        <w:rPr>
          <w:rFonts w:ascii="Times New Roman CYR" w:hAnsi="Times New Roman CYR"/>
        </w:rPr>
        <w:t>маршрут д</w:t>
      </w:r>
      <w:bookmarkStart w:id="41" w:name="OCRUncertain051"/>
      <w:r>
        <w:rPr>
          <w:rFonts w:ascii="Times New Roman CYR" w:hAnsi="Times New Roman CYR"/>
        </w:rPr>
        <w:t>в</w:t>
      </w:r>
      <w:bookmarkEnd w:id="41"/>
      <w:r>
        <w:rPr>
          <w:rFonts w:ascii="Times New Roman CYR" w:hAnsi="Times New Roman CYR"/>
        </w:rPr>
        <w:t>ижен</w:t>
      </w:r>
      <w:bookmarkStart w:id="42" w:name="OCRUncertain052"/>
      <w:r>
        <w:rPr>
          <w:rFonts w:ascii="Times New Roman CYR" w:hAnsi="Times New Roman CYR"/>
        </w:rPr>
        <w:t>и</w:t>
      </w:r>
      <w:bookmarkEnd w:id="42"/>
      <w:r>
        <w:rPr>
          <w:rFonts w:ascii="Times New Roman CYR" w:hAnsi="Times New Roman CYR"/>
        </w:rPr>
        <w:t>я указыв</w:t>
      </w:r>
      <w:bookmarkStart w:id="43" w:name="OCRUncertain053"/>
      <w:r>
        <w:rPr>
          <w:rFonts w:ascii="Times New Roman CYR" w:hAnsi="Times New Roman CYR"/>
        </w:rPr>
        <w:t>а</w:t>
      </w:r>
      <w:bookmarkEnd w:id="43"/>
      <w:r>
        <w:rPr>
          <w:rFonts w:ascii="Times New Roman CYR" w:hAnsi="Times New Roman CYR"/>
        </w:rPr>
        <w:t>ется названиями мест</w:t>
      </w:r>
      <w:bookmarkStart w:id="44" w:name="OCRUncertain054"/>
      <w:r>
        <w:rPr>
          <w:rFonts w:ascii="Times New Roman CYR" w:hAnsi="Times New Roman CYR"/>
        </w:rPr>
        <w:t>н</w:t>
      </w:r>
      <w:bookmarkEnd w:id="44"/>
      <w:r>
        <w:rPr>
          <w:rFonts w:ascii="Times New Roman CYR" w:hAnsi="Times New Roman CYR"/>
        </w:rPr>
        <w:t xml:space="preserve">ых предметов </w:t>
      </w:r>
      <w:bookmarkStart w:id="45" w:name="OCRUncertain055"/>
      <w:r>
        <w:rPr>
          <w:rFonts w:ascii="Times New Roman CYR" w:hAnsi="Times New Roman CYR"/>
        </w:rPr>
        <w:t>и</w:t>
      </w:r>
      <w:bookmarkEnd w:id="45"/>
      <w:r>
        <w:rPr>
          <w:rFonts w:ascii="Times New Roman CYR" w:hAnsi="Times New Roman CYR"/>
        </w:rPr>
        <w:t>ли населенных пу</w:t>
      </w:r>
      <w:bookmarkStart w:id="46" w:name="OCRUncertain056"/>
      <w:r>
        <w:rPr>
          <w:rFonts w:ascii="Times New Roman CYR" w:hAnsi="Times New Roman CYR"/>
        </w:rPr>
        <w:t>н</w:t>
      </w:r>
      <w:bookmarkEnd w:id="46"/>
      <w:r>
        <w:rPr>
          <w:rFonts w:ascii="Times New Roman CYR" w:hAnsi="Times New Roman CYR"/>
        </w:rPr>
        <w:t>ктов: первый</w:t>
      </w:r>
      <w:r>
        <w:t xml:space="preserve"> – </w:t>
      </w:r>
      <w:r>
        <w:rPr>
          <w:rFonts w:ascii="Times New Roman CYR" w:hAnsi="Times New Roman CYR"/>
        </w:rPr>
        <w:t>на исходном рубеже (пункте), затем</w:t>
      </w:r>
      <w:r>
        <w:t xml:space="preserve"> – </w:t>
      </w:r>
      <w:r>
        <w:rPr>
          <w:rFonts w:ascii="Times New Roman CYR" w:hAnsi="Times New Roman CYR"/>
        </w:rPr>
        <w:t>н</w:t>
      </w:r>
      <w:bookmarkStart w:id="47" w:name="OCRUncertain058"/>
      <w:r>
        <w:rPr>
          <w:rFonts w:ascii="Times New Roman CYR" w:hAnsi="Times New Roman CYR"/>
        </w:rPr>
        <w:t>а</w:t>
      </w:r>
      <w:bookmarkEnd w:id="47"/>
      <w:r>
        <w:rPr>
          <w:rFonts w:ascii="Times New Roman CYR" w:hAnsi="Times New Roman CYR"/>
        </w:rPr>
        <w:t>ибол</w:t>
      </w:r>
      <w:bookmarkStart w:id="48" w:name="OCRUncertain059"/>
      <w:r>
        <w:rPr>
          <w:rFonts w:ascii="Times New Roman CYR" w:hAnsi="Times New Roman CYR"/>
        </w:rPr>
        <w:t>е</w:t>
      </w:r>
      <w:bookmarkEnd w:id="48"/>
      <w:r>
        <w:rPr>
          <w:rFonts w:ascii="Times New Roman CYR" w:hAnsi="Times New Roman CYR"/>
        </w:rPr>
        <w:t>е в</w:t>
      </w:r>
      <w:bookmarkStart w:id="49" w:name="OCRUncertain060"/>
      <w:r>
        <w:rPr>
          <w:rFonts w:ascii="Times New Roman CYR" w:hAnsi="Times New Roman CYR"/>
        </w:rPr>
        <w:t>а</w:t>
      </w:r>
      <w:bookmarkEnd w:id="49"/>
      <w:r>
        <w:rPr>
          <w:rFonts w:ascii="Times New Roman CYR" w:hAnsi="Times New Roman CYR"/>
        </w:rPr>
        <w:t xml:space="preserve">жные, </w:t>
      </w:r>
      <w:bookmarkStart w:id="50" w:name="OCRUncertain061"/>
      <w:r>
        <w:rPr>
          <w:rFonts w:ascii="Times New Roman CYR" w:hAnsi="Times New Roman CYR"/>
        </w:rPr>
        <w:t>че</w:t>
      </w:r>
      <w:bookmarkEnd w:id="50"/>
      <w:r>
        <w:rPr>
          <w:rFonts w:ascii="Times New Roman CYR" w:hAnsi="Times New Roman CYR"/>
        </w:rPr>
        <w:t xml:space="preserve">рез которые проходит маршрут, и </w:t>
      </w:r>
      <w:bookmarkStart w:id="51" w:name="OCRUncertain062"/>
      <w:r>
        <w:rPr>
          <w:rFonts w:ascii="Times New Roman CYR" w:hAnsi="Times New Roman CYR"/>
        </w:rPr>
        <w:t>п</w:t>
      </w:r>
      <w:bookmarkEnd w:id="51"/>
      <w:r>
        <w:rPr>
          <w:rFonts w:ascii="Times New Roman CYR" w:hAnsi="Times New Roman CYR"/>
        </w:rPr>
        <w:t>оследний</w:t>
      </w:r>
      <w:r>
        <w:t xml:space="preserve"> – </w:t>
      </w:r>
      <w:r>
        <w:rPr>
          <w:rFonts w:ascii="Times New Roman CYR" w:hAnsi="Times New Roman CYR"/>
        </w:rPr>
        <w:t>в районе сосредоточ</w:t>
      </w:r>
      <w:bookmarkStart w:id="52" w:name="OCRUncertain063"/>
      <w:r>
        <w:rPr>
          <w:rFonts w:ascii="Times New Roman CYR" w:hAnsi="Times New Roman CYR"/>
        </w:rPr>
        <w:t>е</w:t>
      </w:r>
      <w:bookmarkEnd w:id="52"/>
      <w:r>
        <w:rPr>
          <w:rFonts w:ascii="Times New Roman CYR" w:hAnsi="Times New Roman CYR"/>
        </w:rPr>
        <w:t xml:space="preserve">ния </w:t>
      </w:r>
      <w:bookmarkStart w:id="53" w:name="OCRUncertain064"/>
      <w:r>
        <w:rPr>
          <w:rFonts w:ascii="Times New Roman CYR" w:hAnsi="Times New Roman CYR"/>
        </w:rPr>
        <w:t>и</w:t>
      </w:r>
      <w:bookmarkEnd w:id="53"/>
      <w:r>
        <w:rPr>
          <w:rFonts w:ascii="Times New Roman CYR" w:hAnsi="Times New Roman CYR"/>
        </w:rPr>
        <w:t>ли на рубеж</w:t>
      </w:r>
      <w:bookmarkStart w:id="54" w:name="OCRUncertain065"/>
      <w:r>
        <w:rPr>
          <w:rFonts w:ascii="Times New Roman CYR" w:hAnsi="Times New Roman CYR"/>
        </w:rPr>
        <w:t>е</w:t>
      </w:r>
      <w:bookmarkEnd w:id="54"/>
      <w:r>
        <w:rPr>
          <w:rFonts w:ascii="Times New Roman CYR" w:hAnsi="Times New Roman CYR"/>
        </w:rPr>
        <w:t xml:space="preserve"> перехода в ата</w:t>
      </w:r>
      <w:bookmarkStart w:id="55" w:name="OCRUncertain066"/>
      <w:r>
        <w:rPr>
          <w:rFonts w:ascii="Times New Roman CYR" w:hAnsi="Times New Roman CYR"/>
        </w:rPr>
        <w:t>к</w:t>
      </w:r>
      <w:bookmarkEnd w:id="55"/>
      <w:r>
        <w:rPr>
          <w:rFonts w:ascii="Times New Roman CYR" w:hAnsi="Times New Roman CYR"/>
        </w:rPr>
        <w:t>у;</w:t>
      </w:r>
    </w:p>
    <w:p w:rsidR="00A10A08" w:rsidRDefault="00A10A08" w:rsidP="00A10A08">
      <w:pPr>
        <w:tabs>
          <w:tab w:val="left" w:pos="567"/>
        </w:tabs>
        <w:rPr>
          <w:rFonts w:ascii="Times New Roman CYR" w:hAnsi="Times New Roman CYR"/>
        </w:rPr>
      </w:pPr>
      <w:r>
        <w:rPr>
          <w:rFonts w:ascii="Times New Roman CYR" w:hAnsi="Times New Roman CYR"/>
        </w:rPr>
        <w:lastRenderedPageBreak/>
        <w:t>данные обстано</w:t>
      </w:r>
      <w:bookmarkStart w:id="56" w:name="OCRUncertain067"/>
      <w:r>
        <w:rPr>
          <w:rFonts w:ascii="Times New Roman CYR" w:hAnsi="Times New Roman CYR"/>
        </w:rPr>
        <w:t>в</w:t>
      </w:r>
      <w:bookmarkEnd w:id="56"/>
      <w:r>
        <w:rPr>
          <w:rFonts w:ascii="Times New Roman CYR" w:hAnsi="Times New Roman CYR"/>
        </w:rPr>
        <w:t>ки наносят н</w:t>
      </w:r>
      <w:bookmarkStart w:id="57" w:name="OCRUncertain068"/>
      <w:r>
        <w:rPr>
          <w:rFonts w:ascii="Times New Roman CYR" w:hAnsi="Times New Roman CYR"/>
        </w:rPr>
        <w:t>а</w:t>
      </w:r>
      <w:bookmarkEnd w:id="57"/>
      <w:r>
        <w:rPr>
          <w:rFonts w:ascii="Times New Roman CYR" w:hAnsi="Times New Roman CYR"/>
        </w:rPr>
        <w:t xml:space="preserve"> карту установленным</w:t>
      </w:r>
      <w:bookmarkStart w:id="58" w:name="OCRUncertain069"/>
      <w:r>
        <w:rPr>
          <w:rFonts w:ascii="Times New Roman CYR" w:hAnsi="Times New Roman CYR"/>
        </w:rPr>
        <w:t>и</w:t>
      </w:r>
      <w:bookmarkEnd w:id="58"/>
      <w:r>
        <w:rPr>
          <w:rFonts w:ascii="Times New Roman CYR" w:hAnsi="Times New Roman CYR"/>
        </w:rPr>
        <w:t xml:space="preserve"> условным</w:t>
      </w:r>
      <w:bookmarkStart w:id="59" w:name="OCRUncertain070"/>
      <w:r>
        <w:rPr>
          <w:rFonts w:ascii="Times New Roman CYR" w:hAnsi="Times New Roman CYR"/>
        </w:rPr>
        <w:t>и</w:t>
      </w:r>
      <w:bookmarkEnd w:id="59"/>
      <w:r>
        <w:rPr>
          <w:rFonts w:ascii="Times New Roman CYR" w:hAnsi="Times New Roman CYR"/>
        </w:rPr>
        <w:t xml:space="preserve"> знаками, тонк</w:t>
      </w:r>
      <w:bookmarkStart w:id="60" w:name="OCRUncertain071"/>
      <w:r>
        <w:rPr>
          <w:rFonts w:ascii="Times New Roman CYR" w:hAnsi="Times New Roman CYR"/>
        </w:rPr>
        <w:t>и</w:t>
      </w:r>
      <w:bookmarkEnd w:id="60"/>
      <w:r>
        <w:rPr>
          <w:rFonts w:ascii="Times New Roman CYR" w:hAnsi="Times New Roman CYR"/>
        </w:rPr>
        <w:t>ми линиям</w:t>
      </w:r>
      <w:bookmarkStart w:id="61" w:name="OCRUncertain072"/>
      <w:r>
        <w:rPr>
          <w:rFonts w:ascii="Times New Roman CYR" w:hAnsi="Times New Roman CYR"/>
        </w:rPr>
        <w:t>и</w:t>
      </w:r>
      <w:bookmarkEnd w:id="61"/>
      <w:r>
        <w:rPr>
          <w:rFonts w:ascii="Times New Roman CYR" w:hAnsi="Times New Roman CYR"/>
        </w:rPr>
        <w:t>, не забивая топографическую осно</w:t>
      </w:r>
      <w:bookmarkStart w:id="62" w:name="OCRUncertain073"/>
      <w:r>
        <w:rPr>
          <w:rFonts w:ascii="Times New Roman CYR" w:hAnsi="Times New Roman CYR"/>
        </w:rPr>
        <w:t>в</w:t>
      </w:r>
      <w:bookmarkEnd w:id="62"/>
      <w:r>
        <w:rPr>
          <w:rFonts w:ascii="Times New Roman CYR" w:hAnsi="Times New Roman CYR"/>
        </w:rPr>
        <w:t xml:space="preserve">у карты </w:t>
      </w:r>
      <w:bookmarkStart w:id="63" w:name="OCRUncertain074"/>
      <w:r>
        <w:rPr>
          <w:rFonts w:ascii="Times New Roman CYR" w:hAnsi="Times New Roman CYR"/>
        </w:rPr>
        <w:t>и</w:t>
      </w:r>
      <w:bookmarkEnd w:id="63"/>
      <w:r>
        <w:rPr>
          <w:rFonts w:ascii="Times New Roman CYR" w:hAnsi="Times New Roman CYR"/>
        </w:rPr>
        <w:t xml:space="preserve"> надпис</w:t>
      </w:r>
      <w:bookmarkStart w:id="64" w:name="OCRUncertain075"/>
      <w:r>
        <w:rPr>
          <w:rFonts w:ascii="Times New Roman CYR" w:hAnsi="Times New Roman CYR"/>
        </w:rPr>
        <w:t>и</w:t>
      </w:r>
      <w:bookmarkEnd w:id="64"/>
      <w:r>
        <w:rPr>
          <w:rFonts w:ascii="Times New Roman CYR" w:hAnsi="Times New Roman CYR"/>
        </w:rPr>
        <w:t xml:space="preserve"> </w:t>
      </w:r>
      <w:bookmarkStart w:id="65" w:name="OCRUncertain076"/>
      <w:r>
        <w:rPr>
          <w:rFonts w:ascii="Times New Roman CYR" w:hAnsi="Times New Roman CYR"/>
        </w:rPr>
        <w:t>н</w:t>
      </w:r>
      <w:bookmarkEnd w:id="65"/>
      <w:r>
        <w:rPr>
          <w:rFonts w:ascii="Times New Roman CYR" w:hAnsi="Times New Roman CYR"/>
        </w:rPr>
        <w:t>а не</w:t>
      </w:r>
      <w:bookmarkStart w:id="66" w:name="OCRUncertain078"/>
      <w:r>
        <w:rPr>
          <w:rFonts w:ascii="Times New Roman CYR" w:hAnsi="Times New Roman CYR"/>
        </w:rPr>
        <w:t>й</w:t>
      </w:r>
      <w:bookmarkEnd w:id="66"/>
      <w:r>
        <w:rPr>
          <w:rFonts w:ascii="Times New Roman CYR" w:hAnsi="Times New Roman CYR"/>
        </w:rPr>
        <w:t>; задачи и полож</w:t>
      </w:r>
      <w:bookmarkStart w:id="67" w:name="OCRUncertain079"/>
      <w:r>
        <w:rPr>
          <w:rFonts w:ascii="Times New Roman CYR" w:hAnsi="Times New Roman CYR"/>
        </w:rPr>
        <w:t>е</w:t>
      </w:r>
      <w:bookmarkEnd w:id="67"/>
      <w:r>
        <w:rPr>
          <w:rFonts w:ascii="Times New Roman CYR" w:hAnsi="Times New Roman CYR"/>
        </w:rPr>
        <w:t>ния подраздел</w:t>
      </w:r>
      <w:bookmarkStart w:id="68" w:name="OCRUncertain080"/>
      <w:r>
        <w:rPr>
          <w:rFonts w:ascii="Times New Roman CYR" w:hAnsi="Times New Roman CYR"/>
        </w:rPr>
        <w:t>ен</w:t>
      </w:r>
      <w:bookmarkEnd w:id="68"/>
      <w:r>
        <w:rPr>
          <w:rFonts w:ascii="Times New Roman CYR" w:hAnsi="Times New Roman CYR"/>
        </w:rPr>
        <w:t>ий, а также вооружение и тех</w:t>
      </w:r>
      <w:bookmarkStart w:id="69" w:name="OCRUncertain081"/>
      <w:r>
        <w:rPr>
          <w:rFonts w:ascii="Times New Roman CYR" w:hAnsi="Times New Roman CYR"/>
        </w:rPr>
        <w:t>н</w:t>
      </w:r>
      <w:bookmarkEnd w:id="69"/>
      <w:r>
        <w:rPr>
          <w:rFonts w:ascii="Times New Roman CYR" w:hAnsi="Times New Roman CYR"/>
        </w:rPr>
        <w:t xml:space="preserve">ика наносятся, как правило, знаками общего </w:t>
      </w:r>
      <w:bookmarkStart w:id="70" w:name="OCRUncertain082"/>
      <w:r>
        <w:rPr>
          <w:rFonts w:ascii="Times New Roman CYR" w:hAnsi="Times New Roman CYR"/>
        </w:rPr>
        <w:t>обозначения;</w:t>
      </w:r>
      <w:bookmarkEnd w:id="70"/>
      <w:r>
        <w:rPr>
          <w:rFonts w:ascii="Times New Roman CYR" w:hAnsi="Times New Roman CYR"/>
        </w:rPr>
        <w:t xml:space="preserve"> при отсутствии </w:t>
      </w:r>
      <w:bookmarkStart w:id="71" w:name="OCRUncertain083"/>
      <w:r>
        <w:rPr>
          <w:rFonts w:ascii="Times New Roman CYR" w:hAnsi="Times New Roman CYR"/>
        </w:rPr>
        <w:t>н</w:t>
      </w:r>
      <w:bookmarkEnd w:id="71"/>
      <w:r>
        <w:rPr>
          <w:rFonts w:ascii="Times New Roman CYR" w:hAnsi="Times New Roman CYR"/>
        </w:rPr>
        <w:t>еоб</w:t>
      </w:r>
      <w:bookmarkStart w:id="72" w:name="OCRUncertain084"/>
      <w:r>
        <w:rPr>
          <w:rFonts w:ascii="Times New Roman CYR" w:hAnsi="Times New Roman CYR"/>
        </w:rPr>
        <w:t>х</w:t>
      </w:r>
      <w:bookmarkEnd w:id="72"/>
      <w:r>
        <w:rPr>
          <w:rFonts w:ascii="Times New Roman CYR" w:hAnsi="Times New Roman CYR"/>
        </w:rPr>
        <w:t xml:space="preserve">одимых </w:t>
      </w:r>
      <w:bookmarkStart w:id="73" w:name="OCRUncertain085"/>
      <w:r>
        <w:rPr>
          <w:rFonts w:ascii="Times New Roman CYR" w:hAnsi="Times New Roman CYR"/>
        </w:rPr>
        <w:t>знако</w:t>
      </w:r>
      <w:bookmarkEnd w:id="73"/>
      <w:r>
        <w:rPr>
          <w:rFonts w:ascii="Times New Roman CYR" w:hAnsi="Times New Roman CYR"/>
        </w:rPr>
        <w:t>в допускаетс</w:t>
      </w:r>
      <w:bookmarkStart w:id="74" w:name="OCRUncertain086"/>
      <w:r>
        <w:rPr>
          <w:rFonts w:ascii="Times New Roman CYR" w:hAnsi="Times New Roman CYR"/>
        </w:rPr>
        <w:t>я</w:t>
      </w:r>
      <w:bookmarkEnd w:id="74"/>
      <w:r>
        <w:rPr>
          <w:rFonts w:ascii="Times New Roman CYR" w:hAnsi="Times New Roman CYR"/>
        </w:rPr>
        <w:t xml:space="preserve"> пр</w:t>
      </w:r>
      <w:bookmarkStart w:id="75" w:name="OCRUncertain087"/>
      <w:r>
        <w:rPr>
          <w:rFonts w:ascii="Times New Roman CYR" w:hAnsi="Times New Roman CYR"/>
        </w:rPr>
        <w:t>и</w:t>
      </w:r>
      <w:bookmarkEnd w:id="75"/>
      <w:r>
        <w:rPr>
          <w:rFonts w:ascii="Times New Roman CYR" w:hAnsi="Times New Roman CYR"/>
        </w:rPr>
        <w:t>менять дополнитель</w:t>
      </w:r>
      <w:bookmarkStart w:id="76" w:name="OCRUncertain088"/>
      <w:r>
        <w:rPr>
          <w:rFonts w:ascii="Times New Roman CYR" w:hAnsi="Times New Roman CYR"/>
        </w:rPr>
        <w:t>н</w:t>
      </w:r>
      <w:bookmarkEnd w:id="76"/>
      <w:r>
        <w:rPr>
          <w:rFonts w:ascii="Times New Roman CYR" w:hAnsi="Times New Roman CYR"/>
        </w:rPr>
        <w:t xml:space="preserve">ые </w:t>
      </w:r>
      <w:bookmarkStart w:id="77" w:name="OCRUncertain089"/>
      <w:r>
        <w:rPr>
          <w:rFonts w:ascii="Times New Roman CYR" w:hAnsi="Times New Roman CYR"/>
        </w:rPr>
        <w:t>зна</w:t>
      </w:r>
      <w:bookmarkEnd w:id="77"/>
      <w:r>
        <w:rPr>
          <w:rFonts w:ascii="Times New Roman CYR" w:hAnsi="Times New Roman CYR"/>
        </w:rPr>
        <w:t>ки с по</w:t>
      </w:r>
      <w:bookmarkStart w:id="78" w:name="OCRUncertain090"/>
      <w:r>
        <w:rPr>
          <w:rFonts w:ascii="Times New Roman CYR" w:hAnsi="Times New Roman CYR"/>
        </w:rPr>
        <w:t>я</w:t>
      </w:r>
      <w:bookmarkEnd w:id="78"/>
      <w:r>
        <w:rPr>
          <w:rFonts w:ascii="Times New Roman CYR" w:hAnsi="Times New Roman CYR"/>
        </w:rPr>
        <w:t>снение</w:t>
      </w:r>
      <w:bookmarkStart w:id="79" w:name="OCRUncertain091"/>
      <w:r>
        <w:rPr>
          <w:rFonts w:ascii="Times New Roman CYR" w:hAnsi="Times New Roman CYR"/>
        </w:rPr>
        <w:t>м</w:t>
      </w:r>
      <w:bookmarkEnd w:id="79"/>
      <w:r>
        <w:rPr>
          <w:rFonts w:ascii="Times New Roman CYR" w:hAnsi="Times New Roman CYR"/>
        </w:rPr>
        <w:t xml:space="preserve"> на карте (схеме);</w:t>
      </w:r>
    </w:p>
    <w:p w:rsidR="00A10A08" w:rsidRDefault="00A10A08" w:rsidP="00A10A08">
      <w:pPr>
        <w:tabs>
          <w:tab w:val="left" w:pos="567"/>
        </w:tabs>
      </w:pPr>
      <w:r>
        <w:rPr>
          <w:rFonts w:ascii="Times New Roman CYR" w:hAnsi="Times New Roman CYR"/>
        </w:rPr>
        <w:t>поло</w:t>
      </w:r>
      <w:bookmarkStart w:id="80" w:name="OCRUncertain092"/>
      <w:r>
        <w:rPr>
          <w:rFonts w:ascii="Times New Roman CYR" w:hAnsi="Times New Roman CYR"/>
        </w:rPr>
        <w:t>ж</w:t>
      </w:r>
      <w:bookmarkEnd w:id="80"/>
      <w:r>
        <w:rPr>
          <w:rFonts w:ascii="Times New Roman CYR" w:hAnsi="Times New Roman CYR"/>
        </w:rPr>
        <w:t>ение с</w:t>
      </w:r>
      <w:bookmarkStart w:id="81" w:name="OCRUncertain093"/>
      <w:r>
        <w:rPr>
          <w:rFonts w:ascii="Times New Roman CYR" w:hAnsi="Times New Roman CYR"/>
        </w:rPr>
        <w:t>в</w:t>
      </w:r>
      <w:bookmarkEnd w:id="81"/>
      <w:r>
        <w:rPr>
          <w:rFonts w:ascii="Times New Roman CYR" w:hAnsi="Times New Roman CYR"/>
        </w:rPr>
        <w:t>оих войск, их з</w:t>
      </w:r>
      <w:bookmarkStart w:id="82" w:name="OCRUncertain094"/>
      <w:r>
        <w:rPr>
          <w:rFonts w:ascii="Times New Roman CYR" w:hAnsi="Times New Roman CYR"/>
        </w:rPr>
        <w:t>а</w:t>
      </w:r>
      <w:bookmarkEnd w:id="82"/>
      <w:r>
        <w:rPr>
          <w:rFonts w:ascii="Times New Roman CYR" w:hAnsi="Times New Roman CYR"/>
        </w:rPr>
        <w:t>дач</w:t>
      </w:r>
      <w:bookmarkStart w:id="83" w:name="OCRUncertain095"/>
      <w:r>
        <w:rPr>
          <w:rFonts w:ascii="Times New Roman CYR" w:hAnsi="Times New Roman CYR"/>
        </w:rPr>
        <w:t>и</w:t>
      </w:r>
      <w:bookmarkEnd w:id="83"/>
      <w:r>
        <w:rPr>
          <w:rFonts w:ascii="Times New Roman CYR" w:hAnsi="Times New Roman CYR"/>
        </w:rPr>
        <w:t xml:space="preserve"> и д</w:t>
      </w:r>
      <w:bookmarkStart w:id="84" w:name="OCRUncertain096"/>
      <w:r>
        <w:rPr>
          <w:rFonts w:ascii="Times New Roman CYR" w:hAnsi="Times New Roman CYR"/>
        </w:rPr>
        <w:t>е</w:t>
      </w:r>
      <w:bookmarkEnd w:id="84"/>
      <w:r>
        <w:rPr>
          <w:rFonts w:ascii="Times New Roman CYR" w:hAnsi="Times New Roman CYR"/>
        </w:rPr>
        <w:t>йствия о</w:t>
      </w:r>
      <w:bookmarkStart w:id="85" w:name="OCRUncertain097"/>
      <w:r>
        <w:rPr>
          <w:rFonts w:ascii="Times New Roman CYR" w:hAnsi="Times New Roman CYR"/>
        </w:rPr>
        <w:t>б</w:t>
      </w:r>
      <w:bookmarkEnd w:id="85"/>
      <w:r>
        <w:rPr>
          <w:rFonts w:ascii="Times New Roman CYR" w:hAnsi="Times New Roman CYR"/>
        </w:rPr>
        <w:t>о</w:t>
      </w:r>
      <w:bookmarkStart w:id="86" w:name="OCRUncertain098"/>
      <w:r>
        <w:rPr>
          <w:rFonts w:ascii="Times New Roman CYR" w:hAnsi="Times New Roman CYR"/>
        </w:rPr>
        <w:t>знача</w:t>
      </w:r>
      <w:bookmarkEnd w:id="86"/>
      <w:r>
        <w:rPr>
          <w:rFonts w:ascii="Times New Roman CYR" w:hAnsi="Times New Roman CYR"/>
        </w:rPr>
        <w:t>ю</w:t>
      </w:r>
      <w:bookmarkStart w:id="87" w:name="OCRUncertain099"/>
      <w:r>
        <w:rPr>
          <w:rFonts w:ascii="Times New Roman CYR" w:hAnsi="Times New Roman CYR"/>
        </w:rPr>
        <w:t>тся</w:t>
      </w:r>
      <w:bookmarkEnd w:id="87"/>
      <w:r>
        <w:rPr>
          <w:rFonts w:ascii="Times New Roman CYR" w:hAnsi="Times New Roman CYR"/>
        </w:rPr>
        <w:t xml:space="preserve"> красным цветом, </w:t>
      </w:r>
      <w:bookmarkStart w:id="88" w:name="OCRUncertain100"/>
      <w:r>
        <w:rPr>
          <w:rFonts w:ascii="Times New Roman CYR" w:hAnsi="Times New Roman CYR"/>
        </w:rPr>
        <w:t>ракетных</w:t>
      </w:r>
      <w:bookmarkEnd w:id="88"/>
      <w:r>
        <w:rPr>
          <w:rFonts w:ascii="Times New Roman CYR" w:hAnsi="Times New Roman CYR"/>
        </w:rPr>
        <w:t xml:space="preserve"> войск, </w:t>
      </w:r>
      <w:bookmarkStart w:id="89" w:name="OCRUncertain101"/>
      <w:r>
        <w:rPr>
          <w:rFonts w:ascii="Times New Roman CYR" w:hAnsi="Times New Roman CYR"/>
        </w:rPr>
        <w:t>артиллерии,</w:t>
      </w:r>
      <w:bookmarkEnd w:id="89"/>
      <w:r>
        <w:rPr>
          <w:rFonts w:ascii="Times New Roman CYR" w:hAnsi="Times New Roman CYR"/>
        </w:rPr>
        <w:t xml:space="preserve"> во</w:t>
      </w:r>
      <w:bookmarkStart w:id="90" w:name="OCRUncertain102"/>
      <w:r>
        <w:rPr>
          <w:rFonts w:ascii="Times New Roman CYR" w:hAnsi="Times New Roman CYR"/>
        </w:rPr>
        <w:t>й</w:t>
      </w:r>
      <w:bookmarkEnd w:id="90"/>
      <w:r>
        <w:rPr>
          <w:rFonts w:ascii="Times New Roman CYR" w:hAnsi="Times New Roman CYR"/>
        </w:rPr>
        <w:t xml:space="preserve">ск </w:t>
      </w:r>
      <w:bookmarkStart w:id="91" w:name="OCRUncertain103"/>
      <w:r>
        <w:rPr>
          <w:rFonts w:ascii="Times New Roman CYR" w:hAnsi="Times New Roman CYR"/>
        </w:rPr>
        <w:t>П</w:t>
      </w:r>
      <w:bookmarkEnd w:id="91"/>
      <w:r>
        <w:rPr>
          <w:rFonts w:ascii="Times New Roman CYR" w:hAnsi="Times New Roman CYR"/>
        </w:rPr>
        <w:t>ВО и сп</w:t>
      </w:r>
      <w:bookmarkStart w:id="92" w:name="OCRUncertain104"/>
      <w:r>
        <w:rPr>
          <w:rFonts w:ascii="Times New Roman CYR" w:hAnsi="Times New Roman CYR"/>
        </w:rPr>
        <w:t>е</w:t>
      </w:r>
      <w:bookmarkEnd w:id="92"/>
      <w:r>
        <w:rPr>
          <w:rFonts w:ascii="Times New Roman CYR" w:hAnsi="Times New Roman CYR"/>
        </w:rPr>
        <w:t>циальны</w:t>
      </w:r>
      <w:bookmarkStart w:id="93" w:name="OCRUncertain105"/>
      <w:r>
        <w:rPr>
          <w:rFonts w:ascii="Times New Roman CYR" w:hAnsi="Times New Roman CYR"/>
        </w:rPr>
        <w:t>х</w:t>
      </w:r>
      <w:bookmarkEnd w:id="93"/>
      <w:r>
        <w:rPr>
          <w:rFonts w:ascii="Times New Roman CYR" w:hAnsi="Times New Roman CYR"/>
        </w:rPr>
        <w:t xml:space="preserve"> войск </w:t>
      </w:r>
      <w:r>
        <w:t xml:space="preserve">– </w:t>
      </w:r>
      <w:r>
        <w:rPr>
          <w:rFonts w:ascii="Times New Roman CYR" w:hAnsi="Times New Roman CYR"/>
        </w:rPr>
        <w:t xml:space="preserve">черным </w:t>
      </w:r>
      <w:bookmarkStart w:id="94" w:name="OCRUncertain107"/>
      <w:r>
        <w:rPr>
          <w:rFonts w:ascii="Times New Roman CYR" w:hAnsi="Times New Roman CYR"/>
        </w:rPr>
        <w:t>цве</w:t>
      </w:r>
      <w:bookmarkStart w:id="95" w:name="OCRUncertain108"/>
      <w:bookmarkEnd w:id="94"/>
      <w:r>
        <w:rPr>
          <w:rFonts w:ascii="Times New Roman CYR" w:hAnsi="Times New Roman CYR"/>
        </w:rPr>
        <w:t>том</w:t>
      </w:r>
      <w:r>
        <w:t>;</w:t>
      </w:r>
      <w:bookmarkEnd w:id="95"/>
    </w:p>
    <w:p w:rsidR="00A10A08" w:rsidRDefault="00A10A08" w:rsidP="00A10A08">
      <w:pPr>
        <w:tabs>
          <w:tab w:val="left" w:pos="567"/>
        </w:tabs>
        <w:rPr>
          <w:rFonts w:ascii="Times New Roman CYR" w:hAnsi="Times New Roman CYR"/>
        </w:rPr>
      </w:pPr>
      <w:r>
        <w:rPr>
          <w:rFonts w:ascii="Times New Roman CYR" w:hAnsi="Times New Roman CYR"/>
        </w:rPr>
        <w:t>пол</w:t>
      </w:r>
      <w:bookmarkStart w:id="96" w:name="OCRUncertain109"/>
      <w:r>
        <w:rPr>
          <w:rFonts w:ascii="Times New Roman CYR" w:hAnsi="Times New Roman CYR"/>
        </w:rPr>
        <w:t>о</w:t>
      </w:r>
      <w:bookmarkEnd w:id="96"/>
      <w:r>
        <w:rPr>
          <w:rFonts w:ascii="Times New Roman CYR" w:hAnsi="Times New Roman CYR"/>
        </w:rPr>
        <w:t>ж</w:t>
      </w:r>
      <w:bookmarkStart w:id="97" w:name="OCRUncertain110"/>
      <w:r>
        <w:rPr>
          <w:rFonts w:ascii="Times New Roman CYR" w:hAnsi="Times New Roman CYR"/>
        </w:rPr>
        <w:t>ен</w:t>
      </w:r>
      <w:bookmarkEnd w:id="97"/>
      <w:r>
        <w:rPr>
          <w:rFonts w:ascii="Times New Roman CYR" w:hAnsi="Times New Roman CYR"/>
        </w:rPr>
        <w:t>ие и действия войск проти</w:t>
      </w:r>
      <w:bookmarkStart w:id="98" w:name="OCRUncertain111"/>
      <w:r>
        <w:rPr>
          <w:rFonts w:ascii="Times New Roman CYR" w:hAnsi="Times New Roman CYR"/>
        </w:rPr>
        <w:t>в</w:t>
      </w:r>
      <w:bookmarkEnd w:id="98"/>
      <w:r>
        <w:rPr>
          <w:rFonts w:ascii="Times New Roman CYR" w:hAnsi="Times New Roman CYR"/>
        </w:rPr>
        <w:t xml:space="preserve">ника </w:t>
      </w:r>
      <w:bookmarkStart w:id="99" w:name="OCRUncertain112"/>
      <w:r>
        <w:rPr>
          <w:rFonts w:ascii="Times New Roman CYR" w:hAnsi="Times New Roman CYR"/>
        </w:rPr>
        <w:t>обозначаются</w:t>
      </w:r>
      <w:bookmarkEnd w:id="99"/>
      <w:r>
        <w:rPr>
          <w:rFonts w:ascii="Times New Roman CYR" w:hAnsi="Times New Roman CYR"/>
        </w:rPr>
        <w:t xml:space="preserve"> с</w:t>
      </w:r>
      <w:bookmarkStart w:id="100" w:name="OCRUncertain113"/>
      <w:r>
        <w:rPr>
          <w:rFonts w:ascii="Times New Roman CYR" w:hAnsi="Times New Roman CYR"/>
        </w:rPr>
        <w:t>и</w:t>
      </w:r>
      <w:bookmarkEnd w:id="100"/>
      <w:r>
        <w:rPr>
          <w:rFonts w:ascii="Times New Roman CYR" w:hAnsi="Times New Roman CYR"/>
        </w:rPr>
        <w:t xml:space="preserve">ним </w:t>
      </w:r>
      <w:bookmarkStart w:id="101" w:name="OCRUncertain114"/>
      <w:r>
        <w:rPr>
          <w:rFonts w:ascii="Times New Roman CYR" w:hAnsi="Times New Roman CYR"/>
        </w:rPr>
        <w:t>ц</w:t>
      </w:r>
      <w:bookmarkEnd w:id="101"/>
      <w:r>
        <w:rPr>
          <w:rFonts w:ascii="Times New Roman CYR" w:hAnsi="Times New Roman CYR"/>
        </w:rPr>
        <w:t>ветом;</w:t>
      </w:r>
    </w:p>
    <w:p w:rsidR="00A10A08" w:rsidRDefault="00A10A08" w:rsidP="00A10A08">
      <w:pPr>
        <w:tabs>
          <w:tab w:val="left" w:pos="567"/>
        </w:tabs>
        <w:rPr>
          <w:rFonts w:ascii="Times New Roman CYR" w:hAnsi="Times New Roman CYR"/>
        </w:rPr>
      </w:pPr>
      <w:bookmarkStart w:id="102" w:name="OCRUncertain115"/>
      <w:r>
        <w:rPr>
          <w:rFonts w:ascii="Times New Roman CYR" w:hAnsi="Times New Roman CYR"/>
        </w:rPr>
        <w:t>нумерация,</w:t>
      </w:r>
      <w:bookmarkEnd w:id="102"/>
      <w:r>
        <w:rPr>
          <w:rFonts w:ascii="Times New Roman CYR" w:hAnsi="Times New Roman CYR"/>
        </w:rPr>
        <w:t xml:space="preserve"> наименование частей (подра</w:t>
      </w:r>
      <w:bookmarkStart w:id="103" w:name="OCRUncertain116"/>
      <w:r>
        <w:rPr>
          <w:rFonts w:ascii="Times New Roman CYR" w:hAnsi="Times New Roman CYR"/>
        </w:rPr>
        <w:t>з</w:t>
      </w:r>
      <w:bookmarkEnd w:id="103"/>
      <w:r>
        <w:rPr>
          <w:rFonts w:ascii="Times New Roman CYR" w:hAnsi="Times New Roman CYR"/>
        </w:rPr>
        <w:t>деле</w:t>
      </w:r>
      <w:bookmarkStart w:id="104" w:name="OCRUncertain117"/>
      <w:r>
        <w:rPr>
          <w:rFonts w:ascii="Times New Roman CYR" w:hAnsi="Times New Roman CYR"/>
        </w:rPr>
        <w:t>н</w:t>
      </w:r>
      <w:bookmarkEnd w:id="104"/>
      <w:r>
        <w:rPr>
          <w:rFonts w:ascii="Times New Roman CYR" w:hAnsi="Times New Roman CYR"/>
        </w:rPr>
        <w:t>ий) и по</w:t>
      </w:r>
      <w:bookmarkStart w:id="105" w:name="OCRUncertain119"/>
      <w:r>
        <w:rPr>
          <w:rFonts w:ascii="Times New Roman CYR" w:hAnsi="Times New Roman CYR"/>
        </w:rPr>
        <w:t>я</w:t>
      </w:r>
      <w:bookmarkEnd w:id="105"/>
      <w:r>
        <w:rPr>
          <w:rFonts w:ascii="Times New Roman CYR" w:hAnsi="Times New Roman CYR"/>
        </w:rPr>
        <w:t>с</w:t>
      </w:r>
      <w:bookmarkStart w:id="106" w:name="OCRUncertain120"/>
      <w:r>
        <w:rPr>
          <w:rFonts w:ascii="Times New Roman CYR" w:hAnsi="Times New Roman CYR"/>
        </w:rPr>
        <w:t>нит</w:t>
      </w:r>
      <w:bookmarkEnd w:id="106"/>
      <w:r>
        <w:rPr>
          <w:rFonts w:ascii="Times New Roman CYR" w:hAnsi="Times New Roman CYR"/>
        </w:rPr>
        <w:t>ел</w:t>
      </w:r>
      <w:bookmarkStart w:id="107" w:name="OCRUncertain122"/>
      <w:r>
        <w:rPr>
          <w:rFonts w:ascii="Times New Roman CYR" w:hAnsi="Times New Roman CYR"/>
        </w:rPr>
        <w:t>ьн</w:t>
      </w:r>
      <w:bookmarkEnd w:id="107"/>
      <w:r>
        <w:rPr>
          <w:rFonts w:ascii="Times New Roman CYR" w:hAnsi="Times New Roman CYR"/>
        </w:rPr>
        <w:t>ые надписи своих войс</w:t>
      </w:r>
      <w:bookmarkStart w:id="108" w:name="OCRUncertain123"/>
      <w:r>
        <w:rPr>
          <w:rFonts w:ascii="Times New Roman CYR" w:hAnsi="Times New Roman CYR"/>
        </w:rPr>
        <w:t>к</w:t>
      </w:r>
      <w:bookmarkEnd w:id="108"/>
      <w:r>
        <w:rPr>
          <w:rFonts w:ascii="Times New Roman CYR" w:hAnsi="Times New Roman CYR"/>
        </w:rPr>
        <w:t xml:space="preserve"> наносятся черны</w:t>
      </w:r>
      <w:bookmarkStart w:id="109" w:name="OCRUncertain124"/>
      <w:r>
        <w:rPr>
          <w:rFonts w:ascii="Times New Roman CYR" w:hAnsi="Times New Roman CYR"/>
        </w:rPr>
        <w:t>м цвето</w:t>
      </w:r>
      <w:bookmarkEnd w:id="109"/>
      <w:r>
        <w:rPr>
          <w:rFonts w:ascii="Times New Roman CYR" w:hAnsi="Times New Roman CYR"/>
        </w:rPr>
        <w:t xml:space="preserve">м, </w:t>
      </w:r>
      <w:bookmarkStart w:id="110" w:name="OCRUncertain125"/>
      <w:r>
        <w:rPr>
          <w:rFonts w:ascii="Times New Roman CYR" w:hAnsi="Times New Roman CYR"/>
        </w:rPr>
        <w:t>противника</w:t>
      </w:r>
      <w:bookmarkEnd w:id="110"/>
      <w:r>
        <w:t xml:space="preserve"> – </w:t>
      </w:r>
      <w:r>
        <w:rPr>
          <w:rFonts w:ascii="Times New Roman CYR" w:hAnsi="Times New Roman CYR"/>
        </w:rPr>
        <w:t>синим;</w:t>
      </w:r>
    </w:p>
    <w:p w:rsidR="00A10A08" w:rsidRDefault="00A10A08" w:rsidP="00A10A08">
      <w:pPr>
        <w:tabs>
          <w:tab w:val="left" w:pos="567"/>
        </w:tabs>
        <w:rPr>
          <w:rFonts w:ascii="Times New Roman CYR" w:hAnsi="Times New Roman CYR"/>
        </w:rPr>
      </w:pPr>
      <w:r>
        <w:rPr>
          <w:rFonts w:ascii="Times New Roman CYR" w:hAnsi="Times New Roman CYR"/>
        </w:rPr>
        <w:t>сокращения о</w:t>
      </w:r>
      <w:bookmarkStart w:id="111" w:name="OCRUncertain130"/>
      <w:r>
        <w:rPr>
          <w:rFonts w:ascii="Times New Roman CYR" w:hAnsi="Times New Roman CYR"/>
        </w:rPr>
        <w:t>р</w:t>
      </w:r>
      <w:bookmarkEnd w:id="111"/>
      <w:r>
        <w:rPr>
          <w:rFonts w:ascii="Times New Roman CYR" w:hAnsi="Times New Roman CYR"/>
        </w:rPr>
        <w:t>гани</w:t>
      </w:r>
      <w:bookmarkStart w:id="112" w:name="OCRUncertain131"/>
      <w:r>
        <w:rPr>
          <w:rFonts w:ascii="Times New Roman CYR" w:hAnsi="Times New Roman CYR"/>
        </w:rPr>
        <w:t>з</w:t>
      </w:r>
      <w:bookmarkEnd w:id="112"/>
      <w:r>
        <w:rPr>
          <w:rFonts w:ascii="Times New Roman CYR" w:hAnsi="Times New Roman CYR"/>
        </w:rPr>
        <w:t>ационно-штат</w:t>
      </w:r>
      <w:bookmarkStart w:id="113" w:name="OCRUncertain132"/>
      <w:r>
        <w:rPr>
          <w:rFonts w:ascii="Times New Roman CYR" w:hAnsi="Times New Roman CYR"/>
        </w:rPr>
        <w:t>н</w:t>
      </w:r>
      <w:bookmarkEnd w:id="113"/>
      <w:r>
        <w:rPr>
          <w:rFonts w:ascii="Times New Roman CYR" w:hAnsi="Times New Roman CYR"/>
        </w:rPr>
        <w:t xml:space="preserve">ых </w:t>
      </w:r>
      <w:bookmarkStart w:id="114" w:name="OCRUncertain133"/>
      <w:r>
        <w:rPr>
          <w:rFonts w:ascii="Times New Roman CYR" w:hAnsi="Times New Roman CYR"/>
        </w:rPr>
        <w:t>ф</w:t>
      </w:r>
      <w:bookmarkEnd w:id="114"/>
      <w:r>
        <w:rPr>
          <w:rFonts w:ascii="Times New Roman CYR" w:hAnsi="Times New Roman CYR"/>
        </w:rPr>
        <w:t xml:space="preserve">ормирований </w:t>
      </w:r>
      <w:bookmarkStart w:id="115" w:name="OCRUncertain134"/>
      <w:r>
        <w:rPr>
          <w:rFonts w:ascii="Times New Roman CYR" w:hAnsi="Times New Roman CYR"/>
        </w:rPr>
        <w:t>подразделений</w:t>
      </w:r>
      <w:bookmarkEnd w:id="115"/>
      <w:r>
        <w:rPr>
          <w:rFonts w:ascii="Times New Roman CYR" w:hAnsi="Times New Roman CYR"/>
        </w:rPr>
        <w:t xml:space="preserve"> и частей  </w:t>
      </w:r>
      <w:r>
        <w:t xml:space="preserve">– </w:t>
      </w:r>
      <w:r>
        <w:rPr>
          <w:rFonts w:ascii="Times New Roman CYR" w:hAnsi="Times New Roman CYR"/>
        </w:rPr>
        <w:t>только строчными (малыми) буквами;</w:t>
      </w:r>
    </w:p>
    <w:p w:rsidR="00A10A08" w:rsidRDefault="00A10A08" w:rsidP="00A10A08">
      <w:pPr>
        <w:tabs>
          <w:tab w:val="left" w:pos="567"/>
        </w:tabs>
        <w:rPr>
          <w:rFonts w:ascii="Times New Roman CYR" w:hAnsi="Times New Roman CYR"/>
        </w:rPr>
      </w:pPr>
      <w:r>
        <w:rPr>
          <w:rFonts w:ascii="Times New Roman CYR" w:hAnsi="Times New Roman CYR"/>
        </w:rPr>
        <w:t>пр</w:t>
      </w:r>
      <w:bookmarkStart w:id="116" w:name="OCRUncertain135"/>
      <w:r>
        <w:rPr>
          <w:rFonts w:ascii="Times New Roman CYR" w:hAnsi="Times New Roman CYR"/>
        </w:rPr>
        <w:t>и</w:t>
      </w:r>
      <w:bookmarkEnd w:id="116"/>
      <w:r>
        <w:rPr>
          <w:rFonts w:ascii="Times New Roman CYR" w:hAnsi="Times New Roman CYR"/>
        </w:rPr>
        <w:t xml:space="preserve"> одноцветном исполнении графических до</w:t>
      </w:r>
      <w:bookmarkStart w:id="117" w:name="OCRUncertain136"/>
      <w:r>
        <w:rPr>
          <w:rFonts w:ascii="Times New Roman CYR" w:hAnsi="Times New Roman CYR"/>
        </w:rPr>
        <w:t>к</w:t>
      </w:r>
      <w:bookmarkEnd w:id="117"/>
      <w:r>
        <w:rPr>
          <w:rFonts w:ascii="Times New Roman CYR" w:hAnsi="Times New Roman CYR"/>
        </w:rPr>
        <w:t>ументов все условные з</w:t>
      </w:r>
      <w:bookmarkStart w:id="118" w:name="OCRUncertain137"/>
      <w:r>
        <w:rPr>
          <w:rFonts w:ascii="Times New Roman CYR" w:hAnsi="Times New Roman CYR"/>
        </w:rPr>
        <w:t>н</w:t>
      </w:r>
      <w:bookmarkEnd w:id="118"/>
      <w:r>
        <w:rPr>
          <w:rFonts w:ascii="Times New Roman CYR" w:hAnsi="Times New Roman CYR"/>
        </w:rPr>
        <w:t>аки и надписи наносятся черным цветом, знаки условных обозначений противника</w:t>
      </w:r>
      <w:r>
        <w:t xml:space="preserve"> – </w:t>
      </w:r>
      <w:r>
        <w:rPr>
          <w:rFonts w:ascii="Times New Roman CYR" w:hAnsi="Times New Roman CYR"/>
        </w:rPr>
        <w:t>двойной линией;</w:t>
      </w:r>
    </w:p>
    <w:p w:rsidR="00A10A08" w:rsidRDefault="00A10A08" w:rsidP="00A10A08">
      <w:pPr>
        <w:rPr>
          <w:rFonts w:ascii="Times New Roman CYR" w:hAnsi="Times New Roman CYR"/>
        </w:rPr>
      </w:pPr>
      <w:r>
        <w:rPr>
          <w:rFonts w:ascii="Times New Roman CYR" w:hAnsi="Times New Roman CYR"/>
        </w:rPr>
        <w:t>условные знак</w:t>
      </w:r>
      <w:bookmarkStart w:id="119" w:name="OCRUncertain138"/>
      <w:r>
        <w:rPr>
          <w:rFonts w:ascii="Times New Roman CYR" w:hAnsi="Times New Roman CYR"/>
        </w:rPr>
        <w:t>и</w:t>
      </w:r>
      <w:bookmarkEnd w:id="119"/>
      <w:r>
        <w:rPr>
          <w:rFonts w:ascii="Times New Roman CYR" w:hAnsi="Times New Roman CYR"/>
        </w:rPr>
        <w:t xml:space="preserve"> войск, вооруж</w:t>
      </w:r>
      <w:bookmarkStart w:id="120" w:name="OCRUncertain139"/>
      <w:r>
        <w:rPr>
          <w:rFonts w:ascii="Times New Roman CYR" w:hAnsi="Times New Roman CYR"/>
        </w:rPr>
        <w:t>е</w:t>
      </w:r>
      <w:bookmarkEnd w:id="120"/>
      <w:r>
        <w:rPr>
          <w:rFonts w:ascii="Times New Roman CYR" w:hAnsi="Times New Roman CYR"/>
        </w:rPr>
        <w:t>ния и техн</w:t>
      </w:r>
      <w:bookmarkStart w:id="121" w:name="OCRUncertain140"/>
      <w:r>
        <w:rPr>
          <w:rFonts w:ascii="Times New Roman CYR" w:hAnsi="Times New Roman CYR"/>
        </w:rPr>
        <w:t>и</w:t>
      </w:r>
      <w:bookmarkEnd w:id="121"/>
      <w:r>
        <w:rPr>
          <w:rFonts w:ascii="Times New Roman CYR" w:hAnsi="Times New Roman CYR"/>
        </w:rPr>
        <w:t>к</w:t>
      </w:r>
      <w:bookmarkStart w:id="122" w:name="OCRUncertain141"/>
      <w:r>
        <w:rPr>
          <w:rFonts w:ascii="Times New Roman CYR" w:hAnsi="Times New Roman CYR"/>
        </w:rPr>
        <w:t>и</w:t>
      </w:r>
      <w:bookmarkEnd w:id="122"/>
      <w:r>
        <w:rPr>
          <w:rFonts w:ascii="Times New Roman CYR" w:hAnsi="Times New Roman CYR"/>
        </w:rPr>
        <w:t xml:space="preserve"> н</w:t>
      </w:r>
      <w:bookmarkStart w:id="123" w:name="OCRUncertain142"/>
      <w:r>
        <w:rPr>
          <w:rFonts w:ascii="Times New Roman CYR" w:hAnsi="Times New Roman CYR"/>
        </w:rPr>
        <w:t>а</w:t>
      </w:r>
      <w:bookmarkEnd w:id="123"/>
      <w:r>
        <w:rPr>
          <w:rFonts w:ascii="Times New Roman CYR" w:hAnsi="Times New Roman CYR"/>
        </w:rPr>
        <w:t>носятся на карту (схему) в с</w:t>
      </w:r>
      <w:bookmarkStart w:id="124" w:name="OCRUncertain143"/>
      <w:r>
        <w:rPr>
          <w:rFonts w:ascii="Times New Roman CYR" w:hAnsi="Times New Roman CYR"/>
        </w:rPr>
        <w:t>о</w:t>
      </w:r>
      <w:bookmarkEnd w:id="124"/>
      <w:r>
        <w:rPr>
          <w:rFonts w:ascii="Times New Roman CYR" w:hAnsi="Times New Roman CYR"/>
        </w:rPr>
        <w:t xml:space="preserve">ответствии с </w:t>
      </w:r>
      <w:bookmarkStart w:id="125" w:name="OCRUncertain144"/>
      <w:r>
        <w:rPr>
          <w:rFonts w:ascii="Times New Roman CYR" w:hAnsi="Times New Roman CYR"/>
        </w:rPr>
        <w:t>действитель</w:t>
      </w:r>
      <w:bookmarkEnd w:id="125"/>
      <w:r>
        <w:rPr>
          <w:rFonts w:ascii="Times New Roman CYR" w:hAnsi="Times New Roman CYR"/>
        </w:rPr>
        <w:t xml:space="preserve">ным положением </w:t>
      </w:r>
      <w:bookmarkStart w:id="126" w:name="OCRUncertain145"/>
      <w:r>
        <w:rPr>
          <w:rFonts w:ascii="Times New Roman CYR" w:hAnsi="Times New Roman CYR"/>
        </w:rPr>
        <w:t>и</w:t>
      </w:r>
      <w:bookmarkEnd w:id="126"/>
      <w:r>
        <w:rPr>
          <w:rFonts w:ascii="Times New Roman CYR" w:hAnsi="Times New Roman CYR"/>
        </w:rPr>
        <w:t>х на местности и р</w:t>
      </w:r>
      <w:bookmarkStart w:id="127" w:name="OCRUncertain146"/>
      <w:r>
        <w:rPr>
          <w:rFonts w:ascii="Times New Roman CYR" w:hAnsi="Times New Roman CYR"/>
        </w:rPr>
        <w:t>а</w:t>
      </w:r>
      <w:bookmarkEnd w:id="127"/>
      <w:r>
        <w:rPr>
          <w:rFonts w:ascii="Times New Roman CYR" w:hAnsi="Times New Roman CYR"/>
        </w:rPr>
        <w:t xml:space="preserve">сполагаются по </w:t>
      </w:r>
      <w:bookmarkStart w:id="128" w:name="OCRUncertain147"/>
      <w:r>
        <w:rPr>
          <w:rFonts w:ascii="Times New Roman CYR" w:hAnsi="Times New Roman CYR"/>
        </w:rPr>
        <w:t>на</w:t>
      </w:r>
      <w:bookmarkEnd w:id="128"/>
      <w:r>
        <w:rPr>
          <w:rFonts w:ascii="Times New Roman CYR" w:hAnsi="Times New Roman CYR"/>
        </w:rPr>
        <w:t>правлению дейст</w:t>
      </w:r>
      <w:bookmarkStart w:id="129" w:name="OCRUncertain148"/>
      <w:r>
        <w:rPr>
          <w:rFonts w:ascii="Times New Roman CYR" w:hAnsi="Times New Roman CYR"/>
        </w:rPr>
        <w:t>в</w:t>
      </w:r>
      <w:bookmarkEnd w:id="129"/>
      <w:r>
        <w:rPr>
          <w:rFonts w:ascii="Times New Roman CYR" w:hAnsi="Times New Roman CYR"/>
        </w:rPr>
        <w:t xml:space="preserve">ий или ведения огня; </w:t>
      </w:r>
      <w:bookmarkStart w:id="130" w:name="OCRUncertain149"/>
      <w:r>
        <w:rPr>
          <w:rFonts w:ascii="Times New Roman CYR" w:hAnsi="Times New Roman CYR"/>
        </w:rPr>
        <w:t>внутр</w:t>
      </w:r>
      <w:bookmarkEnd w:id="130"/>
      <w:r>
        <w:rPr>
          <w:rFonts w:ascii="Times New Roman CYR" w:hAnsi="Times New Roman CYR"/>
        </w:rPr>
        <w:t xml:space="preserve">и </w:t>
      </w:r>
      <w:bookmarkStart w:id="131" w:name="OCRUncertain150"/>
      <w:r>
        <w:rPr>
          <w:rFonts w:ascii="Times New Roman CYR" w:hAnsi="Times New Roman CYR"/>
        </w:rPr>
        <w:t>и</w:t>
      </w:r>
      <w:bookmarkEnd w:id="131"/>
      <w:r>
        <w:rPr>
          <w:rFonts w:ascii="Times New Roman CYR" w:hAnsi="Times New Roman CYR"/>
        </w:rPr>
        <w:t xml:space="preserve">ли рядом с </w:t>
      </w:r>
      <w:bookmarkStart w:id="132" w:name="OCRUncertain151"/>
      <w:r>
        <w:rPr>
          <w:rFonts w:ascii="Times New Roman CYR" w:hAnsi="Times New Roman CYR"/>
        </w:rPr>
        <w:t>условными</w:t>
      </w:r>
      <w:bookmarkEnd w:id="132"/>
      <w:r>
        <w:rPr>
          <w:rFonts w:ascii="Times New Roman CYR" w:hAnsi="Times New Roman CYR"/>
        </w:rPr>
        <w:t xml:space="preserve"> знаками при необходимости указываются количество и тип вооружения и техники;</w:t>
      </w:r>
    </w:p>
    <w:p w:rsidR="00A10A08" w:rsidRDefault="00A10A08" w:rsidP="00A10A08">
      <w:pPr>
        <w:rPr>
          <w:rFonts w:ascii="Times New Roman CYR" w:hAnsi="Times New Roman CYR"/>
        </w:rPr>
      </w:pPr>
      <w:r>
        <w:rPr>
          <w:rFonts w:ascii="Times New Roman CYR" w:hAnsi="Times New Roman CYR"/>
        </w:rPr>
        <w:t xml:space="preserve">для обозначения войск </w:t>
      </w:r>
      <w:bookmarkStart w:id="133" w:name="OCRUncertain152"/>
      <w:r>
        <w:rPr>
          <w:rFonts w:ascii="Times New Roman CYR" w:hAnsi="Times New Roman CYR"/>
        </w:rPr>
        <w:t>п</w:t>
      </w:r>
      <w:bookmarkEnd w:id="133"/>
      <w:r>
        <w:rPr>
          <w:rFonts w:ascii="Times New Roman CYR" w:hAnsi="Times New Roman CYR"/>
        </w:rPr>
        <w:t>ротивника применяются те же у</w:t>
      </w:r>
      <w:bookmarkStart w:id="134" w:name="OCRUncertain153"/>
      <w:r>
        <w:rPr>
          <w:rFonts w:ascii="Times New Roman CYR" w:hAnsi="Times New Roman CYR"/>
        </w:rPr>
        <w:t>с</w:t>
      </w:r>
      <w:bookmarkEnd w:id="134"/>
      <w:r>
        <w:rPr>
          <w:rFonts w:ascii="Times New Roman CYR" w:hAnsi="Times New Roman CYR"/>
        </w:rPr>
        <w:t>ловные знаки, что и для своих войск, с необходимыми надп</w:t>
      </w:r>
      <w:bookmarkStart w:id="135" w:name="OCRUncertain154"/>
      <w:r>
        <w:rPr>
          <w:rFonts w:ascii="Times New Roman CYR" w:hAnsi="Times New Roman CYR"/>
        </w:rPr>
        <w:t>и</w:t>
      </w:r>
      <w:bookmarkEnd w:id="135"/>
      <w:r>
        <w:rPr>
          <w:rFonts w:ascii="Times New Roman CYR" w:hAnsi="Times New Roman CYR"/>
        </w:rPr>
        <w:t>сями;</w:t>
      </w:r>
    </w:p>
    <w:p w:rsidR="00A10A08" w:rsidRDefault="00A10A08" w:rsidP="00A10A08">
      <w:pPr>
        <w:rPr>
          <w:rFonts w:ascii="Times New Roman CYR" w:hAnsi="Times New Roman CYR"/>
        </w:rPr>
      </w:pPr>
      <w:r>
        <w:rPr>
          <w:rFonts w:ascii="Times New Roman CYR" w:hAnsi="Times New Roman CYR"/>
        </w:rPr>
        <w:t>источ</w:t>
      </w:r>
      <w:bookmarkStart w:id="136" w:name="OCRUncertain155"/>
      <w:r>
        <w:rPr>
          <w:rFonts w:ascii="Times New Roman CYR" w:hAnsi="Times New Roman CYR"/>
        </w:rPr>
        <w:t>н</w:t>
      </w:r>
      <w:bookmarkEnd w:id="136"/>
      <w:r>
        <w:rPr>
          <w:rFonts w:ascii="Times New Roman CYR" w:hAnsi="Times New Roman CYR"/>
        </w:rPr>
        <w:t>ик</w:t>
      </w:r>
      <w:bookmarkStart w:id="137" w:name="OCRUncertain156"/>
      <w:r>
        <w:rPr>
          <w:rFonts w:ascii="Times New Roman CYR" w:hAnsi="Times New Roman CYR"/>
        </w:rPr>
        <w:t>и</w:t>
      </w:r>
      <w:bookmarkEnd w:id="137"/>
      <w:r>
        <w:rPr>
          <w:rFonts w:ascii="Times New Roman CYR" w:hAnsi="Times New Roman CYR"/>
        </w:rPr>
        <w:t xml:space="preserve"> получения свед</w:t>
      </w:r>
      <w:bookmarkStart w:id="138" w:name="OCRUncertain157"/>
      <w:r>
        <w:rPr>
          <w:rFonts w:ascii="Times New Roman CYR" w:hAnsi="Times New Roman CYR"/>
        </w:rPr>
        <w:t>е</w:t>
      </w:r>
      <w:bookmarkEnd w:id="138"/>
      <w:r>
        <w:rPr>
          <w:rFonts w:ascii="Times New Roman CYR" w:hAnsi="Times New Roman CYR"/>
        </w:rPr>
        <w:t xml:space="preserve">ний о противнике обозначаются черным цветом, при </w:t>
      </w:r>
      <w:bookmarkStart w:id="139" w:name="OCRUncertain158"/>
      <w:r>
        <w:rPr>
          <w:rFonts w:ascii="Times New Roman CYR" w:hAnsi="Times New Roman CYR"/>
        </w:rPr>
        <w:t>э</w:t>
      </w:r>
      <w:bookmarkEnd w:id="139"/>
      <w:r>
        <w:rPr>
          <w:rFonts w:ascii="Times New Roman CYR" w:hAnsi="Times New Roman CYR"/>
        </w:rPr>
        <w:t>том наим</w:t>
      </w:r>
      <w:bookmarkStart w:id="140" w:name="OCRUncertain159"/>
      <w:r>
        <w:rPr>
          <w:rFonts w:ascii="Times New Roman CYR" w:hAnsi="Times New Roman CYR"/>
        </w:rPr>
        <w:t>е</w:t>
      </w:r>
      <w:bookmarkEnd w:id="140"/>
      <w:r>
        <w:rPr>
          <w:rFonts w:ascii="Times New Roman CYR" w:hAnsi="Times New Roman CYR"/>
        </w:rPr>
        <w:t>нования ис</w:t>
      </w:r>
      <w:bookmarkStart w:id="141" w:name="OCRUncertain160"/>
      <w:bookmarkEnd w:id="141"/>
      <w:r>
        <w:rPr>
          <w:rFonts w:ascii="Times New Roman CYR" w:hAnsi="Times New Roman CYR"/>
        </w:rPr>
        <w:t>точников п</w:t>
      </w:r>
      <w:bookmarkStart w:id="142" w:name="OCRUncertain161"/>
      <w:r>
        <w:rPr>
          <w:rFonts w:ascii="Times New Roman CYR" w:hAnsi="Times New Roman CYR"/>
        </w:rPr>
        <w:t>и</w:t>
      </w:r>
      <w:bookmarkEnd w:id="142"/>
      <w:r>
        <w:rPr>
          <w:rFonts w:ascii="Times New Roman CYR" w:hAnsi="Times New Roman CYR"/>
        </w:rPr>
        <w:t>шутся начальными б</w:t>
      </w:r>
      <w:bookmarkStart w:id="143" w:name="OCRUncertain162"/>
      <w:r>
        <w:rPr>
          <w:rFonts w:ascii="Times New Roman CYR" w:hAnsi="Times New Roman CYR"/>
        </w:rPr>
        <w:t>у</w:t>
      </w:r>
      <w:bookmarkEnd w:id="143"/>
      <w:r>
        <w:rPr>
          <w:rFonts w:ascii="Times New Roman CYR" w:hAnsi="Times New Roman CYR"/>
        </w:rPr>
        <w:t>квами, например: наблюдение</w:t>
      </w:r>
      <w:r>
        <w:t xml:space="preserve"> </w:t>
      </w:r>
      <w:bookmarkStart w:id="144" w:name="OCRUncertain163"/>
      <w:r>
        <w:t xml:space="preserve">– </w:t>
      </w:r>
      <w:r>
        <w:rPr>
          <w:rFonts w:ascii="Times New Roman CYR" w:hAnsi="Times New Roman CYR"/>
        </w:rPr>
        <w:t>Н,</w:t>
      </w:r>
      <w:bookmarkEnd w:id="144"/>
      <w:r>
        <w:rPr>
          <w:rFonts w:ascii="Times New Roman CYR" w:hAnsi="Times New Roman CYR"/>
        </w:rPr>
        <w:t xml:space="preserve"> показания пл</w:t>
      </w:r>
      <w:bookmarkStart w:id="145" w:name="OCRUncertain164"/>
      <w:r>
        <w:rPr>
          <w:rFonts w:ascii="Times New Roman CYR" w:hAnsi="Times New Roman CYR"/>
        </w:rPr>
        <w:t>ен</w:t>
      </w:r>
      <w:bookmarkEnd w:id="145"/>
      <w:r>
        <w:rPr>
          <w:rFonts w:ascii="Times New Roman CYR" w:hAnsi="Times New Roman CYR"/>
        </w:rPr>
        <w:t>ных</w:t>
      </w:r>
      <w:r>
        <w:t xml:space="preserve"> – </w:t>
      </w:r>
      <w:r>
        <w:rPr>
          <w:rFonts w:ascii="Times New Roman CYR" w:hAnsi="Times New Roman CYR"/>
        </w:rPr>
        <w:t>П, докуме</w:t>
      </w:r>
      <w:bookmarkStart w:id="146" w:name="OCRUncertain165"/>
      <w:r>
        <w:rPr>
          <w:rFonts w:ascii="Times New Roman CYR" w:hAnsi="Times New Roman CYR"/>
        </w:rPr>
        <w:t>н</w:t>
      </w:r>
      <w:bookmarkEnd w:id="146"/>
      <w:r>
        <w:rPr>
          <w:rFonts w:ascii="Times New Roman CYR" w:hAnsi="Times New Roman CYR"/>
        </w:rPr>
        <w:t>ты противника</w:t>
      </w:r>
      <w:r>
        <w:t xml:space="preserve"> </w:t>
      </w:r>
      <w:bookmarkStart w:id="147" w:name="OCRUncertain166"/>
      <w:r>
        <w:t xml:space="preserve">– </w:t>
      </w:r>
      <w:r>
        <w:rPr>
          <w:rFonts w:ascii="Times New Roman CYR" w:hAnsi="Times New Roman CYR"/>
        </w:rPr>
        <w:t>ДП,</w:t>
      </w:r>
      <w:bookmarkEnd w:id="147"/>
      <w:r>
        <w:rPr>
          <w:rFonts w:ascii="Times New Roman CYR" w:hAnsi="Times New Roman CYR"/>
        </w:rPr>
        <w:t xml:space="preserve"> войсковая разведка</w:t>
      </w:r>
      <w:r>
        <w:t xml:space="preserve"> </w:t>
      </w:r>
      <w:bookmarkStart w:id="148" w:name="OCRUncertain167"/>
      <w:r>
        <w:t xml:space="preserve">– </w:t>
      </w:r>
      <w:r>
        <w:rPr>
          <w:rFonts w:ascii="Times New Roman CYR" w:hAnsi="Times New Roman CYR"/>
        </w:rPr>
        <w:t>ВР,</w:t>
      </w:r>
      <w:bookmarkEnd w:id="148"/>
      <w:r>
        <w:rPr>
          <w:rFonts w:ascii="Times New Roman CYR" w:hAnsi="Times New Roman CYR"/>
        </w:rPr>
        <w:t xml:space="preserve"> </w:t>
      </w:r>
      <w:bookmarkStart w:id="149" w:name="OCRUncertain168"/>
      <w:r>
        <w:rPr>
          <w:rFonts w:ascii="Times New Roman CYR" w:hAnsi="Times New Roman CYR"/>
        </w:rPr>
        <w:t>в</w:t>
      </w:r>
      <w:bookmarkEnd w:id="149"/>
      <w:r>
        <w:rPr>
          <w:rFonts w:ascii="Times New Roman CYR" w:hAnsi="Times New Roman CYR"/>
        </w:rPr>
        <w:t>оздушная  раз</w:t>
      </w:r>
      <w:bookmarkStart w:id="150" w:name="OCRUncertain169"/>
      <w:r>
        <w:rPr>
          <w:rFonts w:ascii="Times New Roman CYR" w:hAnsi="Times New Roman CYR"/>
        </w:rPr>
        <w:t>в</w:t>
      </w:r>
      <w:bookmarkEnd w:id="150"/>
      <w:r>
        <w:rPr>
          <w:rFonts w:ascii="Times New Roman CYR" w:hAnsi="Times New Roman CYR"/>
        </w:rPr>
        <w:t>едка</w:t>
      </w:r>
      <w:r>
        <w:t xml:space="preserve"> </w:t>
      </w:r>
      <w:bookmarkStart w:id="151" w:name="OCRUncertain170"/>
      <w:r>
        <w:t xml:space="preserve">– </w:t>
      </w:r>
      <w:r>
        <w:rPr>
          <w:rFonts w:ascii="Times New Roman CYR" w:hAnsi="Times New Roman CYR"/>
        </w:rPr>
        <w:t>ВзР,</w:t>
      </w:r>
      <w:bookmarkEnd w:id="151"/>
      <w:r>
        <w:rPr>
          <w:rFonts w:ascii="Times New Roman CYR" w:hAnsi="Times New Roman CYR"/>
        </w:rPr>
        <w:t xml:space="preserve"> артиллерийская разведка</w:t>
      </w:r>
      <w:r>
        <w:t xml:space="preserve"> – </w:t>
      </w:r>
      <w:r>
        <w:rPr>
          <w:rFonts w:ascii="Times New Roman CYR" w:hAnsi="Times New Roman CYR"/>
        </w:rPr>
        <w:t>АР, инженерная ра</w:t>
      </w:r>
      <w:bookmarkStart w:id="152" w:name="OCRUncertain171"/>
      <w:r>
        <w:rPr>
          <w:rFonts w:ascii="Times New Roman CYR" w:hAnsi="Times New Roman CYR"/>
        </w:rPr>
        <w:t>з</w:t>
      </w:r>
      <w:bookmarkEnd w:id="152"/>
      <w:r>
        <w:rPr>
          <w:rFonts w:ascii="Times New Roman CYR" w:hAnsi="Times New Roman CYR"/>
        </w:rPr>
        <w:t>ведка</w:t>
      </w:r>
      <w:r>
        <w:t xml:space="preserve"> —</w:t>
      </w:r>
      <w:r>
        <w:rPr>
          <w:rFonts w:ascii="Times New Roman CYR" w:hAnsi="Times New Roman CYR"/>
        </w:rPr>
        <w:t xml:space="preserve"> </w:t>
      </w:r>
      <w:bookmarkStart w:id="153" w:name="OCRUncertain172"/>
      <w:r>
        <w:rPr>
          <w:rFonts w:ascii="Times New Roman CYR" w:hAnsi="Times New Roman CYR"/>
        </w:rPr>
        <w:t>ИР,</w:t>
      </w:r>
      <w:bookmarkEnd w:id="153"/>
      <w:r>
        <w:rPr>
          <w:rFonts w:ascii="Times New Roman CYR" w:hAnsi="Times New Roman CYR"/>
        </w:rPr>
        <w:t xml:space="preserve"> радиационная, химическая и биологическая разведка</w:t>
      </w:r>
      <w:r>
        <w:t xml:space="preserve"> </w:t>
      </w:r>
      <w:bookmarkStart w:id="154" w:name="OCRUncertain173"/>
      <w:r>
        <w:t xml:space="preserve">– </w:t>
      </w:r>
      <w:r>
        <w:rPr>
          <w:rFonts w:ascii="Times New Roman CYR" w:hAnsi="Times New Roman CYR"/>
        </w:rPr>
        <w:t xml:space="preserve">РХБР; </w:t>
      </w:r>
      <w:bookmarkEnd w:id="154"/>
      <w:r>
        <w:rPr>
          <w:rFonts w:ascii="Times New Roman CYR" w:hAnsi="Times New Roman CYR"/>
        </w:rPr>
        <w:t>время и д</w:t>
      </w:r>
      <w:bookmarkStart w:id="155" w:name="OCRUncertain174"/>
      <w:r>
        <w:rPr>
          <w:rFonts w:ascii="Times New Roman CYR" w:hAnsi="Times New Roman CYR"/>
        </w:rPr>
        <w:t>а</w:t>
      </w:r>
      <w:bookmarkEnd w:id="155"/>
      <w:r>
        <w:rPr>
          <w:rFonts w:ascii="Times New Roman CYR" w:hAnsi="Times New Roman CYR"/>
        </w:rPr>
        <w:t>та полу</w:t>
      </w:r>
      <w:bookmarkStart w:id="156" w:name="OCRUncertain175"/>
      <w:r>
        <w:rPr>
          <w:rFonts w:ascii="Times New Roman CYR" w:hAnsi="Times New Roman CYR"/>
        </w:rPr>
        <w:t>ч</w:t>
      </w:r>
      <w:bookmarkEnd w:id="156"/>
      <w:r>
        <w:rPr>
          <w:rFonts w:ascii="Times New Roman CYR" w:hAnsi="Times New Roman CYR"/>
        </w:rPr>
        <w:t>е</w:t>
      </w:r>
      <w:bookmarkStart w:id="157" w:name="OCRUncertain176"/>
      <w:r>
        <w:rPr>
          <w:rFonts w:ascii="Times New Roman CYR" w:hAnsi="Times New Roman CYR"/>
        </w:rPr>
        <w:t>н</w:t>
      </w:r>
      <w:bookmarkEnd w:id="157"/>
      <w:r>
        <w:rPr>
          <w:rFonts w:ascii="Times New Roman CYR" w:hAnsi="Times New Roman CYR"/>
        </w:rPr>
        <w:t>ия сведений о противнике под</w:t>
      </w:r>
      <w:bookmarkStart w:id="158" w:name="OCRUncertain177"/>
      <w:r>
        <w:rPr>
          <w:rFonts w:ascii="Times New Roman CYR" w:hAnsi="Times New Roman CYR"/>
        </w:rPr>
        <w:t>п</w:t>
      </w:r>
      <w:bookmarkEnd w:id="158"/>
      <w:r>
        <w:rPr>
          <w:rFonts w:ascii="Times New Roman CYR" w:hAnsi="Times New Roman CYR"/>
        </w:rPr>
        <w:t>исываются под обознач</w:t>
      </w:r>
      <w:bookmarkStart w:id="159" w:name="OCRUncertain178"/>
      <w:r>
        <w:rPr>
          <w:rFonts w:ascii="Times New Roman CYR" w:hAnsi="Times New Roman CYR"/>
        </w:rPr>
        <w:t>е</w:t>
      </w:r>
      <w:bookmarkEnd w:id="159"/>
      <w:r>
        <w:rPr>
          <w:rFonts w:ascii="Times New Roman CYR" w:hAnsi="Times New Roman CYR"/>
        </w:rPr>
        <w:t>нием источн</w:t>
      </w:r>
      <w:bookmarkStart w:id="160" w:name="OCRUncertain179"/>
      <w:r>
        <w:rPr>
          <w:rFonts w:ascii="Times New Roman CYR" w:hAnsi="Times New Roman CYR"/>
        </w:rPr>
        <w:t>и</w:t>
      </w:r>
      <w:bookmarkEnd w:id="160"/>
      <w:r>
        <w:rPr>
          <w:rFonts w:ascii="Times New Roman CYR" w:hAnsi="Times New Roman CYR"/>
        </w:rPr>
        <w:t>ка или в строку; сведения, требующ</w:t>
      </w:r>
      <w:bookmarkStart w:id="161" w:name="OCRUncertain180"/>
      <w:r>
        <w:rPr>
          <w:rFonts w:ascii="Times New Roman CYR" w:hAnsi="Times New Roman CYR"/>
        </w:rPr>
        <w:t>и</w:t>
      </w:r>
      <w:bookmarkEnd w:id="161"/>
      <w:r>
        <w:rPr>
          <w:rFonts w:ascii="Times New Roman CYR" w:hAnsi="Times New Roman CYR"/>
        </w:rPr>
        <w:t>е проверки, отмечаются знаком вопроса;</w:t>
      </w:r>
    </w:p>
    <w:p w:rsidR="00A10A08" w:rsidRDefault="00A10A08" w:rsidP="00A10A08">
      <w:pPr>
        <w:rPr>
          <w:rFonts w:ascii="Times New Roman CYR" w:hAnsi="Times New Roman CYR"/>
        </w:rPr>
      </w:pPr>
      <w:r>
        <w:rPr>
          <w:rFonts w:ascii="Times New Roman CYR" w:hAnsi="Times New Roman CYR"/>
        </w:rPr>
        <w:t>второстепенные да</w:t>
      </w:r>
      <w:bookmarkStart w:id="162" w:name="OCRUncertain181"/>
      <w:r>
        <w:rPr>
          <w:rFonts w:ascii="Times New Roman CYR" w:hAnsi="Times New Roman CYR"/>
        </w:rPr>
        <w:t>н</w:t>
      </w:r>
      <w:bookmarkEnd w:id="162"/>
      <w:r>
        <w:rPr>
          <w:rFonts w:ascii="Times New Roman CYR" w:hAnsi="Times New Roman CYR"/>
        </w:rPr>
        <w:t xml:space="preserve">ные, а также данные, которые невозможно изобразить условными знаками, записываются на полях карты, </w:t>
      </w:r>
      <w:bookmarkStart w:id="163" w:name="OCRUncertain182"/>
      <w:r>
        <w:rPr>
          <w:rFonts w:ascii="Times New Roman CYR" w:hAnsi="Times New Roman CYR"/>
        </w:rPr>
        <w:t>в</w:t>
      </w:r>
      <w:bookmarkEnd w:id="163"/>
      <w:r>
        <w:rPr>
          <w:rFonts w:ascii="Times New Roman CYR" w:hAnsi="Times New Roman CYR"/>
        </w:rPr>
        <w:t xml:space="preserve"> пояснительной записке (лег</w:t>
      </w:r>
      <w:bookmarkStart w:id="164" w:name="OCRUncertain183"/>
      <w:r>
        <w:rPr>
          <w:rFonts w:ascii="Times New Roman CYR" w:hAnsi="Times New Roman CYR"/>
        </w:rPr>
        <w:t>е</w:t>
      </w:r>
      <w:bookmarkEnd w:id="164"/>
      <w:r>
        <w:rPr>
          <w:rFonts w:ascii="Times New Roman CYR" w:hAnsi="Times New Roman CYR"/>
        </w:rPr>
        <w:t>нде) или в рабочей тетр</w:t>
      </w:r>
      <w:bookmarkStart w:id="165" w:name="OCRUncertain184"/>
      <w:r>
        <w:rPr>
          <w:rFonts w:ascii="Times New Roman CYR" w:hAnsi="Times New Roman CYR"/>
        </w:rPr>
        <w:t>а</w:t>
      </w:r>
      <w:bookmarkEnd w:id="165"/>
      <w:r>
        <w:rPr>
          <w:rFonts w:ascii="Times New Roman CYR" w:hAnsi="Times New Roman CYR"/>
        </w:rPr>
        <w:t>ди;</w:t>
      </w:r>
    </w:p>
    <w:p w:rsidR="00A10A08" w:rsidRDefault="00A10A08" w:rsidP="00A10A08">
      <w:r>
        <w:rPr>
          <w:rFonts w:ascii="Times New Roman CYR" w:hAnsi="Times New Roman CYR"/>
        </w:rPr>
        <w:t>р</w:t>
      </w:r>
      <w:bookmarkStart w:id="166" w:name="OCRUncertain185"/>
      <w:r>
        <w:rPr>
          <w:rFonts w:ascii="Times New Roman CYR" w:hAnsi="Times New Roman CYR"/>
        </w:rPr>
        <w:t>а</w:t>
      </w:r>
      <w:bookmarkEnd w:id="166"/>
      <w:r>
        <w:rPr>
          <w:rFonts w:ascii="Times New Roman CYR" w:hAnsi="Times New Roman CYR"/>
        </w:rPr>
        <w:t>с</w:t>
      </w:r>
      <w:bookmarkStart w:id="167" w:name="OCRUncertain186"/>
      <w:r>
        <w:rPr>
          <w:rFonts w:ascii="Times New Roman CYR" w:hAnsi="Times New Roman CYR"/>
        </w:rPr>
        <w:t>п</w:t>
      </w:r>
      <w:bookmarkEnd w:id="167"/>
      <w:r>
        <w:rPr>
          <w:rFonts w:ascii="Times New Roman CYR" w:hAnsi="Times New Roman CYR"/>
        </w:rPr>
        <w:t>олож</w:t>
      </w:r>
      <w:bookmarkStart w:id="168" w:name="OCRUncertain187"/>
      <w:r>
        <w:rPr>
          <w:rFonts w:ascii="Times New Roman CYR" w:hAnsi="Times New Roman CYR"/>
        </w:rPr>
        <w:t>е</w:t>
      </w:r>
      <w:bookmarkEnd w:id="168"/>
      <w:r>
        <w:rPr>
          <w:rFonts w:ascii="Times New Roman CYR" w:hAnsi="Times New Roman CYR"/>
        </w:rPr>
        <w:t>ние и д</w:t>
      </w:r>
      <w:bookmarkStart w:id="169" w:name="OCRUncertain188"/>
      <w:r>
        <w:rPr>
          <w:rFonts w:ascii="Times New Roman CYR" w:hAnsi="Times New Roman CYR"/>
        </w:rPr>
        <w:t>е</w:t>
      </w:r>
      <w:bookmarkEnd w:id="169"/>
      <w:r>
        <w:rPr>
          <w:rFonts w:ascii="Times New Roman CYR" w:hAnsi="Times New Roman CYR"/>
        </w:rPr>
        <w:t xml:space="preserve">йствия </w:t>
      </w:r>
      <w:bookmarkStart w:id="170" w:name="OCRUncertain189"/>
      <w:r>
        <w:rPr>
          <w:rFonts w:ascii="Times New Roman CYR" w:hAnsi="Times New Roman CYR"/>
        </w:rPr>
        <w:t>в</w:t>
      </w:r>
      <w:bookmarkEnd w:id="170"/>
      <w:r>
        <w:rPr>
          <w:rFonts w:ascii="Times New Roman CYR" w:hAnsi="Times New Roman CYR"/>
        </w:rPr>
        <w:t xml:space="preserve">ойск наносятся </w:t>
      </w:r>
      <w:bookmarkStart w:id="171" w:name="OCRUncertain190"/>
      <w:r>
        <w:rPr>
          <w:rFonts w:ascii="Times New Roman CYR" w:hAnsi="Times New Roman CYR"/>
        </w:rPr>
        <w:t>условными</w:t>
      </w:r>
      <w:bookmarkEnd w:id="171"/>
      <w:r>
        <w:rPr>
          <w:rFonts w:ascii="Times New Roman CYR" w:hAnsi="Times New Roman CYR"/>
        </w:rPr>
        <w:t xml:space="preserve"> зна</w:t>
      </w:r>
      <w:bookmarkStart w:id="172" w:name="OCRUncertain192"/>
      <w:r>
        <w:rPr>
          <w:rFonts w:ascii="Times New Roman CYR" w:hAnsi="Times New Roman CYR"/>
        </w:rPr>
        <w:t>ками сплошной линией</w:t>
      </w:r>
      <w:bookmarkStart w:id="173" w:name="OCRUncertain195"/>
      <w:bookmarkEnd w:id="172"/>
      <w:r>
        <w:rPr>
          <w:rFonts w:ascii="Times New Roman CYR" w:hAnsi="Times New Roman CYR"/>
        </w:rPr>
        <w:t>,</w:t>
      </w:r>
      <w:bookmarkEnd w:id="173"/>
      <w:r>
        <w:rPr>
          <w:rFonts w:ascii="Times New Roman CYR" w:hAnsi="Times New Roman CYR"/>
        </w:rPr>
        <w:t xml:space="preserve"> а </w:t>
      </w:r>
      <w:bookmarkStart w:id="174" w:name="OCRUncertain196"/>
      <w:r>
        <w:rPr>
          <w:rFonts w:ascii="Times New Roman CYR" w:hAnsi="Times New Roman CYR"/>
        </w:rPr>
        <w:t>пре</w:t>
      </w:r>
      <w:bookmarkEnd w:id="174"/>
      <w:r>
        <w:rPr>
          <w:rFonts w:ascii="Times New Roman CYR" w:hAnsi="Times New Roman CYR"/>
        </w:rPr>
        <w:t>дполага</w:t>
      </w:r>
      <w:bookmarkStart w:id="175" w:name="OCRUncertain197"/>
      <w:r>
        <w:rPr>
          <w:rFonts w:ascii="Times New Roman CYR" w:hAnsi="Times New Roman CYR"/>
        </w:rPr>
        <w:t>е</w:t>
      </w:r>
      <w:bookmarkEnd w:id="175"/>
      <w:r>
        <w:rPr>
          <w:rFonts w:ascii="Times New Roman CYR" w:hAnsi="Times New Roman CYR"/>
        </w:rPr>
        <w:t>м</w:t>
      </w:r>
      <w:bookmarkStart w:id="176" w:name="OCRUncertain198"/>
      <w:r>
        <w:rPr>
          <w:rFonts w:ascii="Times New Roman CYR" w:hAnsi="Times New Roman CYR"/>
        </w:rPr>
        <w:t>ые</w:t>
      </w:r>
      <w:bookmarkEnd w:id="176"/>
      <w:r>
        <w:rPr>
          <w:rFonts w:ascii="Times New Roman CYR" w:hAnsi="Times New Roman CYR"/>
        </w:rPr>
        <w:t xml:space="preserve"> </w:t>
      </w:r>
      <w:bookmarkStart w:id="177" w:name="OCRUncertain199"/>
      <w:r>
        <w:rPr>
          <w:rFonts w:ascii="Times New Roman CYR" w:hAnsi="Times New Roman CYR"/>
        </w:rPr>
        <w:t>и</w:t>
      </w:r>
      <w:bookmarkEnd w:id="177"/>
      <w:r>
        <w:rPr>
          <w:rFonts w:ascii="Times New Roman CYR" w:hAnsi="Times New Roman CYR"/>
        </w:rPr>
        <w:t>л</w:t>
      </w:r>
      <w:bookmarkStart w:id="178" w:name="OCRUncertain200"/>
      <w:r>
        <w:rPr>
          <w:rFonts w:ascii="Times New Roman CYR" w:hAnsi="Times New Roman CYR"/>
        </w:rPr>
        <w:t xml:space="preserve">и </w:t>
      </w:r>
      <w:bookmarkEnd w:id="178"/>
      <w:r>
        <w:rPr>
          <w:rFonts w:ascii="Times New Roman CYR" w:hAnsi="Times New Roman CYR"/>
        </w:rPr>
        <w:t>намеч</w:t>
      </w:r>
      <w:bookmarkStart w:id="179" w:name="OCRUncertain201"/>
      <w:r>
        <w:rPr>
          <w:rFonts w:ascii="Times New Roman CYR" w:hAnsi="Times New Roman CYR"/>
        </w:rPr>
        <w:t>а</w:t>
      </w:r>
      <w:bookmarkEnd w:id="179"/>
      <w:r>
        <w:rPr>
          <w:rFonts w:ascii="Times New Roman CYR" w:hAnsi="Times New Roman CYR"/>
        </w:rPr>
        <w:t xml:space="preserve">емые </w:t>
      </w:r>
      <w:bookmarkStart w:id="180" w:name="OCRUncertain202"/>
      <w:r>
        <w:rPr>
          <w:rFonts w:ascii="Times New Roman CYR" w:hAnsi="Times New Roman CYR"/>
        </w:rPr>
        <w:t>действия,</w:t>
      </w:r>
      <w:bookmarkEnd w:id="180"/>
      <w:r>
        <w:rPr>
          <w:rFonts w:ascii="Times New Roman CYR" w:hAnsi="Times New Roman CYR"/>
        </w:rPr>
        <w:t xml:space="preserve"> строя</w:t>
      </w:r>
      <w:bookmarkStart w:id="181" w:name="OCRUncertain203"/>
      <w:r>
        <w:rPr>
          <w:rFonts w:ascii="Times New Roman CYR" w:hAnsi="Times New Roman CYR"/>
        </w:rPr>
        <w:t>щ</w:t>
      </w:r>
      <w:bookmarkEnd w:id="181"/>
      <w:r>
        <w:rPr>
          <w:rFonts w:ascii="Times New Roman CYR" w:hAnsi="Times New Roman CYR"/>
        </w:rPr>
        <w:t>иес</w:t>
      </w:r>
      <w:bookmarkStart w:id="182" w:name="OCRUncertain204"/>
      <w:r>
        <w:rPr>
          <w:rFonts w:ascii="Times New Roman CYR" w:hAnsi="Times New Roman CYR"/>
        </w:rPr>
        <w:t>я</w:t>
      </w:r>
      <w:bookmarkEnd w:id="182"/>
      <w:r>
        <w:rPr>
          <w:rFonts w:ascii="Times New Roman CYR" w:hAnsi="Times New Roman CYR"/>
        </w:rPr>
        <w:t xml:space="preserve"> дороги, аэродромы и другие соор</w:t>
      </w:r>
      <w:bookmarkStart w:id="183" w:name="OCRUncertain205"/>
      <w:r>
        <w:rPr>
          <w:rFonts w:ascii="Times New Roman CYR" w:hAnsi="Times New Roman CYR"/>
        </w:rPr>
        <w:t>у</w:t>
      </w:r>
      <w:bookmarkEnd w:id="183"/>
      <w:r>
        <w:rPr>
          <w:rFonts w:ascii="Times New Roman CYR" w:hAnsi="Times New Roman CYR"/>
        </w:rPr>
        <w:t>жен</w:t>
      </w:r>
      <w:bookmarkStart w:id="184" w:name="OCRUncertain206"/>
      <w:r>
        <w:rPr>
          <w:rFonts w:ascii="Times New Roman CYR" w:hAnsi="Times New Roman CYR"/>
        </w:rPr>
        <w:t>и</w:t>
      </w:r>
      <w:bookmarkEnd w:id="184"/>
      <w:r>
        <w:rPr>
          <w:rFonts w:ascii="Times New Roman CYR" w:hAnsi="Times New Roman CYR"/>
        </w:rPr>
        <w:t>я</w:t>
      </w:r>
      <w:r>
        <w:t xml:space="preserve"> – </w:t>
      </w:r>
      <w:r>
        <w:rPr>
          <w:rFonts w:ascii="Times New Roman CYR" w:hAnsi="Times New Roman CYR"/>
        </w:rPr>
        <w:t>прерывистой линией (</w:t>
      </w:r>
      <w:bookmarkStart w:id="185" w:name="OCRUncertain207"/>
      <w:r>
        <w:rPr>
          <w:rFonts w:ascii="Times New Roman CYR" w:hAnsi="Times New Roman CYR"/>
        </w:rPr>
        <w:t>п</w:t>
      </w:r>
      <w:bookmarkEnd w:id="185"/>
      <w:r>
        <w:rPr>
          <w:rFonts w:ascii="Times New Roman CYR" w:hAnsi="Times New Roman CYR"/>
        </w:rPr>
        <w:t>ункт</w:t>
      </w:r>
      <w:bookmarkStart w:id="186" w:name="OCRUncertain208"/>
      <w:r>
        <w:rPr>
          <w:rFonts w:ascii="Times New Roman CYR" w:hAnsi="Times New Roman CYR"/>
        </w:rPr>
        <w:t>и</w:t>
      </w:r>
      <w:bookmarkEnd w:id="186"/>
      <w:r>
        <w:rPr>
          <w:rFonts w:ascii="Times New Roman CYR" w:hAnsi="Times New Roman CYR"/>
        </w:rPr>
        <w:t>ром); запасны</w:t>
      </w:r>
      <w:bookmarkStart w:id="187" w:name="OCRUncertain209"/>
      <w:r>
        <w:rPr>
          <w:rFonts w:ascii="Times New Roman CYR" w:hAnsi="Times New Roman CYR"/>
        </w:rPr>
        <w:t>е</w:t>
      </w:r>
      <w:bookmarkEnd w:id="187"/>
      <w:r>
        <w:rPr>
          <w:rFonts w:ascii="Times New Roman CYR" w:hAnsi="Times New Roman CYR"/>
        </w:rPr>
        <w:t xml:space="preserve"> </w:t>
      </w:r>
      <w:bookmarkStart w:id="188" w:name="OCRUncertain210"/>
      <w:r>
        <w:rPr>
          <w:rFonts w:ascii="Times New Roman CYR" w:hAnsi="Times New Roman CYR"/>
        </w:rPr>
        <w:t>районы</w:t>
      </w:r>
      <w:bookmarkEnd w:id="188"/>
      <w:r>
        <w:rPr>
          <w:rFonts w:ascii="Times New Roman CYR" w:hAnsi="Times New Roman CYR"/>
        </w:rPr>
        <w:t xml:space="preserve"> расположения войск и запасные по</w:t>
      </w:r>
      <w:bookmarkStart w:id="189" w:name="OCRUncertain211"/>
      <w:r>
        <w:rPr>
          <w:rFonts w:ascii="Times New Roman CYR" w:hAnsi="Times New Roman CYR"/>
        </w:rPr>
        <w:t>зи</w:t>
      </w:r>
      <w:bookmarkEnd w:id="189"/>
      <w:r>
        <w:rPr>
          <w:rFonts w:ascii="Times New Roman CYR" w:hAnsi="Times New Roman CYR"/>
        </w:rPr>
        <w:t>ции обоз</w:t>
      </w:r>
      <w:bookmarkStart w:id="190" w:name="OCRUncertain212"/>
      <w:r>
        <w:rPr>
          <w:rFonts w:ascii="Times New Roman CYR" w:hAnsi="Times New Roman CYR"/>
        </w:rPr>
        <w:t>на</w:t>
      </w:r>
      <w:bookmarkEnd w:id="190"/>
      <w:r>
        <w:rPr>
          <w:rFonts w:ascii="Times New Roman CYR" w:hAnsi="Times New Roman CYR"/>
        </w:rPr>
        <w:t>чаются прерывистой линией (пунктиром) с буквой</w:t>
      </w:r>
      <w:r>
        <w:t xml:space="preserve"> </w:t>
      </w:r>
      <w:r>
        <w:rPr>
          <w:rFonts w:ascii="Times New Roman CYR" w:hAnsi="Times New Roman CYR"/>
        </w:rPr>
        <w:t>З внутр</w:t>
      </w:r>
      <w:bookmarkStart w:id="191" w:name="OCRUncertain213"/>
      <w:r>
        <w:rPr>
          <w:rFonts w:ascii="Times New Roman CYR" w:hAnsi="Times New Roman CYR"/>
        </w:rPr>
        <w:t>и</w:t>
      </w:r>
      <w:bookmarkEnd w:id="191"/>
      <w:r>
        <w:rPr>
          <w:rFonts w:ascii="Times New Roman CYR" w:hAnsi="Times New Roman CYR"/>
        </w:rPr>
        <w:t xml:space="preserve"> знака ил</w:t>
      </w:r>
      <w:bookmarkStart w:id="192" w:name="OCRUncertain214"/>
      <w:r>
        <w:rPr>
          <w:rFonts w:ascii="Times New Roman CYR" w:hAnsi="Times New Roman CYR"/>
        </w:rPr>
        <w:t>и</w:t>
      </w:r>
      <w:bookmarkEnd w:id="192"/>
      <w:r>
        <w:rPr>
          <w:rFonts w:ascii="Times New Roman CYR" w:hAnsi="Times New Roman CYR"/>
        </w:rPr>
        <w:t xml:space="preserve"> рядом с ним; ложные р</w:t>
      </w:r>
      <w:bookmarkStart w:id="193" w:name="OCRUncertain215"/>
      <w:r>
        <w:rPr>
          <w:rFonts w:ascii="Times New Roman CYR" w:hAnsi="Times New Roman CYR"/>
        </w:rPr>
        <w:t>а</w:t>
      </w:r>
      <w:bookmarkEnd w:id="193"/>
      <w:r>
        <w:rPr>
          <w:rFonts w:ascii="Times New Roman CYR" w:hAnsi="Times New Roman CYR"/>
        </w:rPr>
        <w:t>йоны, рубежи, лож</w:t>
      </w:r>
      <w:bookmarkStart w:id="194" w:name="OCRUncertain216"/>
      <w:r>
        <w:rPr>
          <w:rFonts w:ascii="Times New Roman CYR" w:hAnsi="Times New Roman CYR"/>
        </w:rPr>
        <w:t>н</w:t>
      </w:r>
      <w:bookmarkEnd w:id="194"/>
      <w:r>
        <w:rPr>
          <w:rFonts w:ascii="Times New Roman CYR" w:hAnsi="Times New Roman CYR"/>
        </w:rPr>
        <w:t>ые сооружения и объекты обо</w:t>
      </w:r>
      <w:bookmarkStart w:id="195" w:name="OCRUncertain217"/>
      <w:r>
        <w:rPr>
          <w:rFonts w:ascii="Times New Roman CYR" w:hAnsi="Times New Roman CYR"/>
        </w:rPr>
        <w:t>з</w:t>
      </w:r>
      <w:bookmarkEnd w:id="195"/>
      <w:r>
        <w:rPr>
          <w:rFonts w:ascii="Times New Roman CYR" w:hAnsi="Times New Roman CYR"/>
        </w:rPr>
        <w:t xml:space="preserve">начаются зеленым цветом и дополняются буквой </w:t>
      </w:r>
      <w:bookmarkStart w:id="196" w:name="OCRUncertain218"/>
      <w:r>
        <w:rPr>
          <w:rFonts w:ascii="Times New Roman CYR" w:hAnsi="Times New Roman CYR"/>
        </w:rPr>
        <w:t>Л</w:t>
      </w:r>
      <w:bookmarkEnd w:id="196"/>
      <w:r>
        <w:rPr>
          <w:rFonts w:ascii="Times New Roman CYR" w:hAnsi="Times New Roman CYR"/>
        </w:rPr>
        <w:t xml:space="preserve"> </w:t>
      </w:r>
      <w:bookmarkStart w:id="197" w:name="OCRUncertain219"/>
      <w:r>
        <w:rPr>
          <w:rFonts w:ascii="Times New Roman CYR" w:hAnsi="Times New Roman CYR"/>
        </w:rPr>
        <w:t>вн</w:t>
      </w:r>
      <w:bookmarkEnd w:id="197"/>
      <w:r>
        <w:rPr>
          <w:rFonts w:ascii="Times New Roman CYR" w:hAnsi="Times New Roman CYR"/>
        </w:rPr>
        <w:t xml:space="preserve">утри знака </w:t>
      </w:r>
      <w:bookmarkStart w:id="198" w:name="OCRUncertain220"/>
      <w:r>
        <w:rPr>
          <w:rFonts w:ascii="Times New Roman CYR" w:hAnsi="Times New Roman CYR"/>
        </w:rPr>
        <w:t>п</w:t>
      </w:r>
      <w:bookmarkEnd w:id="198"/>
      <w:r>
        <w:rPr>
          <w:rFonts w:ascii="Times New Roman CYR" w:hAnsi="Times New Roman CYR"/>
        </w:rPr>
        <w:t>ли рядом с ним</w:t>
      </w:r>
      <w:r>
        <w:t>;</w:t>
      </w:r>
    </w:p>
    <w:p w:rsidR="00A10A08" w:rsidRDefault="00A10A08" w:rsidP="00A10A08">
      <w:pPr>
        <w:rPr>
          <w:rFonts w:ascii="Times New Roman CYR" w:hAnsi="Times New Roman CYR"/>
        </w:rPr>
      </w:pPr>
      <w:r>
        <w:rPr>
          <w:rFonts w:ascii="Times New Roman CYR" w:hAnsi="Times New Roman CYR"/>
        </w:rPr>
        <w:t>пр</w:t>
      </w:r>
      <w:bookmarkStart w:id="199" w:name="OCRUncertain221"/>
      <w:r>
        <w:rPr>
          <w:rFonts w:ascii="Times New Roman CYR" w:hAnsi="Times New Roman CYR"/>
        </w:rPr>
        <w:t>и</w:t>
      </w:r>
      <w:bookmarkEnd w:id="199"/>
      <w:r>
        <w:rPr>
          <w:rFonts w:ascii="Times New Roman CYR" w:hAnsi="Times New Roman CYR"/>
        </w:rPr>
        <w:t xml:space="preserve"> нанесении на ка</w:t>
      </w:r>
      <w:bookmarkStart w:id="200" w:name="OCRUncertain223"/>
      <w:r>
        <w:rPr>
          <w:rFonts w:ascii="Times New Roman CYR" w:hAnsi="Times New Roman CYR"/>
        </w:rPr>
        <w:t>р</w:t>
      </w:r>
      <w:bookmarkEnd w:id="200"/>
      <w:r>
        <w:rPr>
          <w:rFonts w:ascii="Times New Roman CYR" w:hAnsi="Times New Roman CYR"/>
        </w:rPr>
        <w:t xml:space="preserve">ту </w:t>
      </w:r>
      <w:bookmarkStart w:id="201" w:name="OCRUncertain224"/>
      <w:r>
        <w:rPr>
          <w:rFonts w:ascii="Times New Roman CYR" w:hAnsi="Times New Roman CYR"/>
        </w:rPr>
        <w:t>(схему)</w:t>
      </w:r>
      <w:bookmarkEnd w:id="201"/>
      <w:r>
        <w:rPr>
          <w:rFonts w:ascii="Times New Roman CYR" w:hAnsi="Times New Roman CYR"/>
        </w:rPr>
        <w:t xml:space="preserve"> положен</w:t>
      </w:r>
      <w:bookmarkStart w:id="202" w:name="OCRUncertain225"/>
      <w:r>
        <w:rPr>
          <w:rFonts w:ascii="Times New Roman CYR" w:hAnsi="Times New Roman CYR"/>
        </w:rPr>
        <w:t>и</w:t>
      </w:r>
      <w:bookmarkEnd w:id="202"/>
      <w:r>
        <w:rPr>
          <w:rFonts w:ascii="Times New Roman CYR" w:hAnsi="Times New Roman CYR"/>
        </w:rPr>
        <w:t>я подразделе</w:t>
      </w:r>
      <w:bookmarkStart w:id="203" w:name="OCRUncertain226"/>
      <w:r>
        <w:rPr>
          <w:rFonts w:ascii="Times New Roman CYR" w:hAnsi="Times New Roman CYR"/>
        </w:rPr>
        <w:t>н</w:t>
      </w:r>
      <w:bookmarkEnd w:id="203"/>
      <w:r>
        <w:rPr>
          <w:rFonts w:ascii="Times New Roman CYR" w:hAnsi="Times New Roman CYR"/>
        </w:rPr>
        <w:t>ий к раз</w:t>
      </w:r>
      <w:bookmarkStart w:id="204" w:name="OCRUncertain227"/>
      <w:r>
        <w:rPr>
          <w:rFonts w:ascii="Times New Roman CYR" w:hAnsi="Times New Roman CYR"/>
        </w:rPr>
        <w:t>н</w:t>
      </w:r>
      <w:bookmarkEnd w:id="204"/>
      <w:r>
        <w:rPr>
          <w:rFonts w:ascii="Times New Roman CYR" w:hAnsi="Times New Roman CYR"/>
        </w:rPr>
        <w:t>ому време</w:t>
      </w:r>
      <w:bookmarkStart w:id="205" w:name="OCRUncertain228"/>
      <w:r>
        <w:rPr>
          <w:rFonts w:ascii="Times New Roman CYR" w:hAnsi="Times New Roman CYR"/>
        </w:rPr>
        <w:t>н</w:t>
      </w:r>
      <w:bookmarkEnd w:id="205"/>
      <w:r>
        <w:rPr>
          <w:rFonts w:ascii="Times New Roman CYR" w:hAnsi="Times New Roman CYR"/>
        </w:rPr>
        <w:t xml:space="preserve">и условные знаки дополняются штрихами, </w:t>
      </w:r>
      <w:bookmarkStart w:id="206" w:name="OCRUncertain229"/>
      <w:r>
        <w:rPr>
          <w:rFonts w:ascii="Times New Roman CYR" w:hAnsi="Times New Roman CYR"/>
        </w:rPr>
        <w:t>п</w:t>
      </w:r>
      <w:bookmarkEnd w:id="206"/>
      <w:r>
        <w:rPr>
          <w:rFonts w:ascii="Times New Roman CYR" w:hAnsi="Times New Roman CYR"/>
        </w:rPr>
        <w:t xml:space="preserve">унктирными линиями, </w:t>
      </w:r>
      <w:r>
        <w:rPr>
          <w:rFonts w:ascii="Times New Roman CYR" w:hAnsi="Times New Roman CYR"/>
        </w:rPr>
        <w:lastRenderedPageBreak/>
        <w:t>точкам</w:t>
      </w:r>
      <w:bookmarkStart w:id="207" w:name="OCRUncertain230"/>
      <w:r>
        <w:rPr>
          <w:rFonts w:ascii="Times New Roman CYR" w:hAnsi="Times New Roman CYR"/>
        </w:rPr>
        <w:t>и</w:t>
      </w:r>
      <w:bookmarkEnd w:id="207"/>
      <w:r>
        <w:rPr>
          <w:rFonts w:ascii="Times New Roman CYR" w:hAnsi="Times New Roman CYR"/>
        </w:rPr>
        <w:t xml:space="preserve">, </w:t>
      </w:r>
      <w:bookmarkStart w:id="208" w:name="OCRUncertain231"/>
      <w:r>
        <w:rPr>
          <w:rFonts w:ascii="Times New Roman CYR" w:hAnsi="Times New Roman CYR"/>
        </w:rPr>
        <w:t>д</w:t>
      </w:r>
      <w:bookmarkEnd w:id="208"/>
      <w:r>
        <w:rPr>
          <w:rFonts w:ascii="Times New Roman CYR" w:hAnsi="Times New Roman CYR"/>
        </w:rPr>
        <w:t>ру</w:t>
      </w:r>
      <w:bookmarkStart w:id="209" w:name="OCRUncertain232"/>
      <w:bookmarkEnd w:id="209"/>
      <w:r>
        <w:rPr>
          <w:rFonts w:ascii="Times New Roman CYR" w:hAnsi="Times New Roman CYR"/>
        </w:rPr>
        <w:t xml:space="preserve">гими значками или </w:t>
      </w:r>
      <w:bookmarkStart w:id="210" w:name="OCRUncertain233"/>
      <w:r>
        <w:rPr>
          <w:rFonts w:ascii="Times New Roman CYR" w:hAnsi="Times New Roman CYR"/>
        </w:rPr>
        <w:t>п</w:t>
      </w:r>
      <w:bookmarkEnd w:id="210"/>
      <w:r>
        <w:rPr>
          <w:rFonts w:ascii="Times New Roman CYR" w:hAnsi="Times New Roman CYR"/>
        </w:rPr>
        <w:t>одтушевываются ра</w:t>
      </w:r>
      <w:bookmarkStart w:id="211" w:name="OCRUncertain234"/>
      <w:r>
        <w:rPr>
          <w:rFonts w:ascii="Times New Roman CYR" w:hAnsi="Times New Roman CYR"/>
        </w:rPr>
        <w:t>зн</w:t>
      </w:r>
      <w:bookmarkEnd w:id="211"/>
      <w:r>
        <w:rPr>
          <w:rFonts w:ascii="Times New Roman CYR" w:hAnsi="Times New Roman CYR"/>
        </w:rPr>
        <w:t>ыми ц</w:t>
      </w:r>
      <w:bookmarkStart w:id="212" w:name="OCRUncertain235"/>
      <w:r>
        <w:rPr>
          <w:rFonts w:ascii="Times New Roman CYR" w:hAnsi="Times New Roman CYR"/>
        </w:rPr>
        <w:t>в</w:t>
      </w:r>
      <w:bookmarkEnd w:id="212"/>
      <w:r>
        <w:rPr>
          <w:rFonts w:ascii="Times New Roman CYR" w:hAnsi="Times New Roman CYR"/>
        </w:rPr>
        <w:t>ет</w:t>
      </w:r>
      <w:bookmarkStart w:id="213" w:name="OCRUncertain236"/>
      <w:r>
        <w:rPr>
          <w:rFonts w:ascii="Times New Roman CYR" w:hAnsi="Times New Roman CYR"/>
        </w:rPr>
        <w:t>а</w:t>
      </w:r>
      <w:bookmarkEnd w:id="213"/>
      <w:r>
        <w:rPr>
          <w:rFonts w:ascii="Times New Roman CYR" w:hAnsi="Times New Roman CYR"/>
        </w:rPr>
        <w:t xml:space="preserve">ми; </w:t>
      </w:r>
      <w:bookmarkStart w:id="214" w:name="OCRUncertain237"/>
      <w:r>
        <w:rPr>
          <w:rFonts w:ascii="Times New Roman CYR" w:hAnsi="Times New Roman CYR"/>
        </w:rPr>
        <w:t>в</w:t>
      </w:r>
      <w:bookmarkEnd w:id="214"/>
      <w:r>
        <w:rPr>
          <w:rFonts w:ascii="Times New Roman CYR" w:hAnsi="Times New Roman CYR"/>
        </w:rPr>
        <w:t>ремя, к кото</w:t>
      </w:r>
      <w:bookmarkStart w:id="215" w:name="OCRUncertain238"/>
      <w:r>
        <w:rPr>
          <w:rFonts w:ascii="Times New Roman CYR" w:hAnsi="Times New Roman CYR"/>
        </w:rPr>
        <w:t>р</w:t>
      </w:r>
      <w:bookmarkEnd w:id="215"/>
      <w:r>
        <w:rPr>
          <w:rFonts w:ascii="Times New Roman CYR" w:hAnsi="Times New Roman CYR"/>
        </w:rPr>
        <w:t>ому относится то или иное полож</w:t>
      </w:r>
      <w:bookmarkStart w:id="216" w:name="OCRUncertain239"/>
      <w:r>
        <w:rPr>
          <w:rFonts w:ascii="Times New Roman CYR" w:hAnsi="Times New Roman CYR"/>
        </w:rPr>
        <w:t>е</w:t>
      </w:r>
      <w:bookmarkEnd w:id="216"/>
      <w:r>
        <w:rPr>
          <w:rFonts w:ascii="Times New Roman CYR" w:hAnsi="Times New Roman CYR"/>
        </w:rPr>
        <w:t>ние войск, указывается под наим</w:t>
      </w:r>
      <w:bookmarkStart w:id="217" w:name="OCRUncertain240"/>
      <w:r>
        <w:rPr>
          <w:rFonts w:ascii="Times New Roman CYR" w:hAnsi="Times New Roman CYR"/>
        </w:rPr>
        <w:t>е</w:t>
      </w:r>
      <w:bookmarkEnd w:id="217"/>
      <w:r>
        <w:rPr>
          <w:rFonts w:ascii="Times New Roman CYR" w:hAnsi="Times New Roman CYR"/>
        </w:rPr>
        <w:t>но</w:t>
      </w:r>
      <w:bookmarkStart w:id="218" w:name="OCRUncertain241"/>
      <w:r>
        <w:rPr>
          <w:rFonts w:ascii="Times New Roman CYR" w:hAnsi="Times New Roman CYR"/>
        </w:rPr>
        <w:t>ва</w:t>
      </w:r>
      <w:bookmarkEnd w:id="218"/>
      <w:r>
        <w:rPr>
          <w:rFonts w:ascii="Times New Roman CYR" w:hAnsi="Times New Roman CYR"/>
        </w:rPr>
        <w:t>н</w:t>
      </w:r>
      <w:bookmarkStart w:id="219" w:name="OCRUncertain242"/>
      <w:r>
        <w:rPr>
          <w:rFonts w:ascii="Times New Roman CYR" w:hAnsi="Times New Roman CYR"/>
        </w:rPr>
        <w:t>и</w:t>
      </w:r>
      <w:bookmarkEnd w:id="219"/>
      <w:r>
        <w:rPr>
          <w:rFonts w:ascii="Times New Roman CYR" w:hAnsi="Times New Roman CYR"/>
        </w:rPr>
        <w:t>ем подразд</w:t>
      </w:r>
      <w:bookmarkStart w:id="220" w:name="OCRUncertain243"/>
      <w:r>
        <w:rPr>
          <w:rFonts w:ascii="Times New Roman CYR" w:hAnsi="Times New Roman CYR"/>
        </w:rPr>
        <w:t>е</w:t>
      </w:r>
      <w:bookmarkEnd w:id="220"/>
      <w:r>
        <w:rPr>
          <w:rFonts w:ascii="Times New Roman CYR" w:hAnsi="Times New Roman CYR"/>
        </w:rPr>
        <w:t>ления или в строку;</w:t>
      </w:r>
    </w:p>
    <w:p w:rsidR="00A10A08" w:rsidRDefault="00A10A08" w:rsidP="00A10A08">
      <w:pPr>
        <w:rPr>
          <w:rFonts w:ascii="Times New Roman CYR" w:hAnsi="Times New Roman CYR"/>
        </w:rPr>
      </w:pPr>
      <w:r>
        <w:rPr>
          <w:rFonts w:ascii="Times New Roman CYR" w:hAnsi="Times New Roman CYR"/>
        </w:rPr>
        <w:t xml:space="preserve">все надписи располагаются </w:t>
      </w:r>
      <w:bookmarkStart w:id="221" w:name="OCRUncertain244"/>
      <w:r>
        <w:rPr>
          <w:rFonts w:ascii="Times New Roman CYR" w:hAnsi="Times New Roman CYR"/>
        </w:rPr>
        <w:t>п</w:t>
      </w:r>
      <w:bookmarkEnd w:id="221"/>
      <w:r>
        <w:rPr>
          <w:rFonts w:ascii="Times New Roman CYR" w:hAnsi="Times New Roman CYR"/>
        </w:rPr>
        <w:t>араллельно ниж</w:t>
      </w:r>
      <w:bookmarkStart w:id="222" w:name="OCRUncertain245"/>
      <w:r>
        <w:rPr>
          <w:rFonts w:ascii="Times New Roman CYR" w:hAnsi="Times New Roman CYR"/>
        </w:rPr>
        <w:t>н</w:t>
      </w:r>
      <w:bookmarkEnd w:id="222"/>
      <w:r>
        <w:rPr>
          <w:rFonts w:ascii="Times New Roman CYR" w:hAnsi="Times New Roman CYR"/>
        </w:rPr>
        <w:t>е</w:t>
      </w:r>
      <w:bookmarkStart w:id="223" w:name="OCRUncertain246"/>
      <w:bookmarkEnd w:id="223"/>
      <w:r>
        <w:rPr>
          <w:rFonts w:ascii="Times New Roman CYR" w:hAnsi="Times New Roman CYR"/>
        </w:rPr>
        <w:t>м</w:t>
      </w:r>
      <w:bookmarkStart w:id="224" w:name="OCRUncertain247"/>
      <w:r>
        <w:rPr>
          <w:rFonts w:ascii="Times New Roman CYR" w:hAnsi="Times New Roman CYR"/>
        </w:rPr>
        <w:t>у</w:t>
      </w:r>
      <w:bookmarkEnd w:id="224"/>
      <w:r>
        <w:rPr>
          <w:rFonts w:ascii="Times New Roman CYR" w:hAnsi="Times New Roman CYR"/>
        </w:rPr>
        <w:t xml:space="preserve"> (верхнему) обрезу карты (схемы); буквы и цифры пишут без связок, сообразуя их ра</w:t>
      </w:r>
      <w:bookmarkStart w:id="225" w:name="OCRUncertain248"/>
      <w:r>
        <w:rPr>
          <w:rFonts w:ascii="Times New Roman CYR" w:hAnsi="Times New Roman CYR"/>
        </w:rPr>
        <w:t>з</w:t>
      </w:r>
      <w:bookmarkEnd w:id="225"/>
      <w:r>
        <w:rPr>
          <w:rFonts w:ascii="Times New Roman CYR" w:hAnsi="Times New Roman CYR"/>
        </w:rPr>
        <w:t>мер с масш</w:t>
      </w:r>
      <w:bookmarkStart w:id="226" w:name="OCRUncertain249"/>
      <w:r>
        <w:rPr>
          <w:rFonts w:ascii="Times New Roman CYR" w:hAnsi="Times New Roman CYR"/>
        </w:rPr>
        <w:t>т</w:t>
      </w:r>
      <w:bookmarkEnd w:id="226"/>
      <w:r>
        <w:rPr>
          <w:rFonts w:ascii="Times New Roman CYR" w:hAnsi="Times New Roman CYR"/>
        </w:rPr>
        <w:t xml:space="preserve">абом карты и войсковой инстанцией; </w:t>
      </w:r>
      <w:bookmarkStart w:id="227" w:name="OCRUncertain250"/>
      <w:r>
        <w:rPr>
          <w:rFonts w:ascii="Times New Roman CYR" w:hAnsi="Times New Roman CYR"/>
        </w:rPr>
        <w:t>н</w:t>
      </w:r>
      <w:bookmarkEnd w:id="227"/>
      <w:r>
        <w:rPr>
          <w:rFonts w:ascii="Times New Roman CYR" w:hAnsi="Times New Roman CYR"/>
        </w:rPr>
        <w:t>адп</w:t>
      </w:r>
      <w:bookmarkStart w:id="228" w:name="OCRUncertain251"/>
      <w:r>
        <w:rPr>
          <w:rFonts w:ascii="Times New Roman CYR" w:hAnsi="Times New Roman CYR"/>
        </w:rPr>
        <w:t>и</w:t>
      </w:r>
      <w:bookmarkEnd w:id="228"/>
      <w:r>
        <w:rPr>
          <w:rFonts w:ascii="Times New Roman CYR" w:hAnsi="Times New Roman CYR"/>
        </w:rPr>
        <w:t>си могут быть сдела</w:t>
      </w:r>
      <w:bookmarkStart w:id="229" w:name="OCRUncertain252"/>
      <w:r>
        <w:rPr>
          <w:rFonts w:ascii="Times New Roman CYR" w:hAnsi="Times New Roman CYR"/>
        </w:rPr>
        <w:t>н</w:t>
      </w:r>
      <w:bookmarkEnd w:id="229"/>
      <w:r>
        <w:rPr>
          <w:rFonts w:ascii="Times New Roman CYR" w:hAnsi="Times New Roman CYR"/>
        </w:rPr>
        <w:t>ы на с</w:t>
      </w:r>
      <w:bookmarkStart w:id="230" w:name="OCRUncertain253"/>
      <w:r>
        <w:rPr>
          <w:rFonts w:ascii="Times New Roman CYR" w:hAnsi="Times New Roman CYR"/>
        </w:rPr>
        <w:t>в</w:t>
      </w:r>
      <w:bookmarkEnd w:id="230"/>
      <w:r>
        <w:rPr>
          <w:rFonts w:ascii="Times New Roman CYR" w:hAnsi="Times New Roman CYR"/>
        </w:rPr>
        <w:t xml:space="preserve">ободном месте карты </w:t>
      </w:r>
      <w:bookmarkStart w:id="231" w:name="OCRUncertain254"/>
      <w:r>
        <w:rPr>
          <w:rFonts w:ascii="Times New Roman CYR" w:hAnsi="Times New Roman CYR"/>
        </w:rPr>
        <w:t>(</w:t>
      </w:r>
      <w:bookmarkEnd w:id="231"/>
      <w:r>
        <w:rPr>
          <w:rFonts w:ascii="Times New Roman CYR" w:hAnsi="Times New Roman CYR"/>
        </w:rPr>
        <w:t xml:space="preserve">схемы) со стрелкой к условному знаку; </w:t>
      </w:r>
    </w:p>
    <w:p w:rsidR="00A10A08" w:rsidRDefault="00A10A08" w:rsidP="00A10A08">
      <w:pPr>
        <w:rPr>
          <w:b/>
        </w:rPr>
      </w:pPr>
      <w:r>
        <w:rPr>
          <w:rFonts w:ascii="Times New Roman CYR" w:hAnsi="Times New Roman CYR"/>
        </w:rPr>
        <w:t>графический документ, выполненный на прозрачной основе по карте, должен иметь не менее трех пунктов (для последующего совмещения), расположенных, как правило, по углам внутренней рамки листа карты или в пересечении координатной сетки, масштаб, номенклатуру и год издания карты, по которой он изготовлен, а выполненный в произвольном масштабе и не имеющий координатной сетки—стрелку для обозначения направления север</w:t>
      </w:r>
      <w:r>
        <w:t xml:space="preserve"> – </w:t>
      </w:r>
      <w:r>
        <w:rPr>
          <w:rFonts w:ascii="Times New Roman CYR" w:hAnsi="Times New Roman CYR"/>
        </w:rPr>
        <w:t>юг.</w:t>
      </w:r>
      <w:r>
        <w:t xml:space="preserve"> </w:t>
      </w:r>
    </w:p>
    <w:p w:rsidR="00A10A08" w:rsidRDefault="00A10A08" w:rsidP="00615AEA">
      <w:pPr>
        <w:pStyle w:val="a4"/>
        <w:jc w:val="center"/>
        <w:rPr>
          <w:b/>
          <w:sz w:val="26"/>
        </w:rPr>
      </w:pPr>
    </w:p>
    <w:p w:rsidR="00547AF3" w:rsidRPr="00615AEA" w:rsidRDefault="00547AF3" w:rsidP="00615AEA">
      <w:pPr>
        <w:pStyle w:val="a4"/>
        <w:jc w:val="center"/>
        <w:rPr>
          <w:b/>
          <w:sz w:val="26"/>
        </w:rPr>
      </w:pPr>
      <w:r w:rsidRPr="00615AEA">
        <w:rPr>
          <w:b/>
          <w:sz w:val="26"/>
        </w:rPr>
        <w:t>БОЕВОЕ ДОНЕСЕНИЕ БАТАЛЬОНА</w:t>
      </w:r>
    </w:p>
    <w:p w:rsidR="00547AF3" w:rsidRDefault="00547AF3" w:rsidP="00547AF3">
      <w:pPr>
        <w:pStyle w:val="a4"/>
      </w:pPr>
    </w:p>
    <w:p w:rsidR="00547AF3" w:rsidRDefault="00547AF3" w:rsidP="00547AF3">
      <w:pPr>
        <w:ind w:left="550" w:right="176"/>
        <w:rPr>
          <w:snapToGrid w:val="0"/>
          <w:sz w:val="26"/>
        </w:rPr>
      </w:pPr>
      <w:r>
        <w:rPr>
          <w:snapToGrid w:val="0"/>
          <w:sz w:val="26"/>
        </w:rPr>
        <w:t>Боевое донесение командира …  мсб. КНП - …  (место) …  (дата, время). Карта …  (масштаб), издание 19… г.</w:t>
      </w:r>
    </w:p>
    <w:p w:rsidR="00547AF3" w:rsidRDefault="00547AF3" w:rsidP="00547AF3">
      <w:pPr>
        <w:ind w:left="550" w:right="176"/>
        <w:rPr>
          <w:snapToGrid w:val="0"/>
          <w:sz w:val="26"/>
        </w:rPr>
      </w:pPr>
    </w:p>
    <w:p w:rsidR="00547AF3" w:rsidRDefault="00547AF3" w:rsidP="00547AF3">
      <w:pPr>
        <w:ind w:left="330" w:right="176" w:hanging="330"/>
        <w:rPr>
          <w:snapToGrid w:val="0"/>
          <w:sz w:val="26"/>
        </w:rPr>
      </w:pPr>
      <w:r>
        <w:rPr>
          <w:snapToGrid w:val="0"/>
          <w:sz w:val="26"/>
        </w:rPr>
        <w:t>1. Батальон наступая в направлении … , выполнил ближайшую задачу и ведет бой с подразделениями  …  мпб.</w:t>
      </w:r>
    </w:p>
    <w:p w:rsidR="00547AF3" w:rsidRDefault="00547AF3" w:rsidP="00547AF3">
      <w:pPr>
        <w:ind w:left="330" w:right="176" w:firstLine="220"/>
        <w:rPr>
          <w:snapToGrid w:val="0"/>
          <w:sz w:val="26"/>
        </w:rPr>
      </w:pPr>
      <w:r>
        <w:rPr>
          <w:snapToGrid w:val="0"/>
          <w:sz w:val="26"/>
        </w:rPr>
        <w:t>…  мср ведет бой на рубеже … . Перед фронтом роты до роты …  оказывает сопротивление.</w:t>
      </w:r>
    </w:p>
    <w:p w:rsidR="00547AF3" w:rsidRDefault="00547AF3" w:rsidP="00547AF3">
      <w:pPr>
        <w:ind w:left="550" w:right="176"/>
        <w:rPr>
          <w:snapToGrid w:val="0"/>
          <w:sz w:val="26"/>
        </w:rPr>
      </w:pPr>
      <w:r>
        <w:rPr>
          <w:snapToGrid w:val="0"/>
          <w:sz w:val="26"/>
        </w:rPr>
        <w:t>…  мср ведет бой с отходящими подразделениями  на  рубеже …</w:t>
      </w:r>
    </w:p>
    <w:p w:rsidR="00547AF3" w:rsidRDefault="00547AF3" w:rsidP="00547AF3">
      <w:pPr>
        <w:ind w:left="550" w:right="176"/>
        <w:rPr>
          <w:snapToGrid w:val="0"/>
          <w:sz w:val="26"/>
        </w:rPr>
      </w:pPr>
      <w:r>
        <w:rPr>
          <w:snapToGrid w:val="0"/>
          <w:sz w:val="26"/>
        </w:rPr>
        <w:t>…   мср - второй эшелон, головой колонны достигла …</w:t>
      </w:r>
    </w:p>
    <w:p w:rsidR="00547AF3" w:rsidRDefault="00547AF3" w:rsidP="00547AF3">
      <w:pPr>
        <w:ind w:left="550" w:right="176"/>
        <w:rPr>
          <w:snapToGrid w:val="0"/>
          <w:sz w:val="26"/>
        </w:rPr>
      </w:pPr>
      <w:r>
        <w:rPr>
          <w:snapToGrid w:val="0"/>
          <w:sz w:val="26"/>
        </w:rPr>
        <w:t xml:space="preserve">Потери в подразделениях: … . </w:t>
      </w:r>
    </w:p>
    <w:p w:rsidR="00547AF3" w:rsidRDefault="00547AF3" w:rsidP="00547AF3">
      <w:pPr>
        <w:ind w:left="330" w:right="176" w:hanging="330"/>
        <w:rPr>
          <w:snapToGrid w:val="0"/>
          <w:sz w:val="26"/>
        </w:rPr>
      </w:pPr>
      <w:r>
        <w:rPr>
          <w:snapToGrid w:val="0"/>
          <w:sz w:val="26"/>
        </w:rPr>
        <w:t>2. Справа на рубеже …  ведет бой  …  мср …  батальона. Слева на рубеже …  мср успешно продвигается в указанном направлении.</w:t>
      </w:r>
    </w:p>
    <w:p w:rsidR="00547AF3" w:rsidRDefault="00547AF3" w:rsidP="00547AF3">
      <w:pPr>
        <w:ind w:left="330" w:right="176" w:hanging="330"/>
        <w:rPr>
          <w:snapToGrid w:val="0"/>
          <w:sz w:val="26"/>
        </w:rPr>
      </w:pPr>
      <w:r>
        <w:rPr>
          <w:snapToGrid w:val="0"/>
          <w:sz w:val="26"/>
        </w:rPr>
        <w:t>3. Противник подразделениями …  оказывает сопротивление на рубеже, перед фронтом …  мср - от ходит, одновременно выдвигает резервы силой до …  для проведения контратаки в направлении… .</w:t>
      </w:r>
    </w:p>
    <w:p w:rsidR="00547AF3" w:rsidRDefault="00547AF3" w:rsidP="00547AF3">
      <w:pPr>
        <w:ind w:left="330" w:right="176" w:hanging="330"/>
        <w:rPr>
          <w:snapToGrid w:val="0"/>
          <w:sz w:val="26"/>
        </w:rPr>
      </w:pPr>
      <w:r>
        <w:rPr>
          <w:snapToGrid w:val="0"/>
          <w:sz w:val="26"/>
        </w:rPr>
        <w:t>4. Решил: ввести в бой второй эшелон с рубежа …  в направлении …  с задачей уничтожить выдвигающегося противника во встречном бою и продолжить наступление в указанном направлении. Время выхода на рубеж взвода в бой … .</w:t>
      </w:r>
    </w:p>
    <w:p w:rsidR="00547AF3" w:rsidRDefault="00547AF3" w:rsidP="00547AF3">
      <w:pPr>
        <w:ind w:left="330" w:right="176" w:hanging="330"/>
        <w:rPr>
          <w:snapToGrid w:val="0"/>
          <w:sz w:val="26"/>
        </w:rPr>
      </w:pPr>
      <w:r>
        <w:rPr>
          <w:snapToGrid w:val="0"/>
          <w:sz w:val="26"/>
        </w:rPr>
        <w:t>5.  Прошу огнем артиллерии подавить артиллерийскую батарею в районе …  и выдвигающегося противника.</w:t>
      </w:r>
    </w:p>
    <w:p w:rsidR="00547AF3" w:rsidRDefault="00547AF3" w:rsidP="00547AF3">
      <w:pPr>
        <w:tabs>
          <w:tab w:val="left" w:pos="3700"/>
          <w:tab w:val="left" w:pos="4540"/>
        </w:tabs>
        <w:spacing w:before="222"/>
        <w:ind w:left="1540" w:right="176"/>
        <w:rPr>
          <w:snapToGrid w:val="0"/>
          <w:sz w:val="26"/>
        </w:rPr>
      </w:pPr>
      <w:r>
        <w:rPr>
          <w:snapToGrid w:val="0"/>
          <w:sz w:val="26"/>
        </w:rPr>
        <w:t>Командир … мсб</w:t>
      </w:r>
      <w:r>
        <w:rPr>
          <w:snapToGrid w:val="0"/>
          <w:sz w:val="26"/>
        </w:rPr>
        <w:tab/>
        <w:t>________________________</w:t>
      </w:r>
    </w:p>
    <w:p w:rsidR="00547AF3" w:rsidRDefault="00547AF3" w:rsidP="00547AF3">
      <w:pPr>
        <w:spacing w:after="222"/>
        <w:ind w:left="3850" w:right="176"/>
        <w:rPr>
          <w:snapToGrid w:val="0"/>
          <w:sz w:val="26"/>
        </w:rPr>
      </w:pPr>
      <w:r>
        <w:rPr>
          <w:snapToGrid w:val="0"/>
          <w:sz w:val="26"/>
        </w:rPr>
        <w:t>(воинское звание, подпись)</w:t>
      </w:r>
    </w:p>
    <w:p w:rsidR="00547AF3" w:rsidRDefault="00615AEA" w:rsidP="00547AF3">
      <w:pPr>
        <w:pStyle w:val="2"/>
        <w:rPr>
          <w:sz w:val="26"/>
        </w:rPr>
      </w:pPr>
      <w:r w:rsidRPr="00615AEA">
        <w:rPr>
          <w:rFonts w:ascii="Times New Roman" w:hAnsi="Times New Roman"/>
          <w:b w:val="0"/>
          <w:smallCaps w:val="0"/>
          <w:shadow w:val="0"/>
          <w:sz w:val="26"/>
          <w:szCs w:val="26"/>
        </w:rPr>
        <w:t>Начальник штаба</w:t>
      </w:r>
      <w:r w:rsidR="00547AF3">
        <w:rPr>
          <w:sz w:val="26"/>
        </w:rPr>
        <w:t xml:space="preserve">  __________________________</w:t>
      </w:r>
    </w:p>
    <w:p w:rsidR="00547AF3" w:rsidRDefault="00547AF3" w:rsidP="00547AF3">
      <w:pPr>
        <w:ind w:left="3828"/>
        <w:rPr>
          <w:sz w:val="26"/>
        </w:rPr>
      </w:pPr>
      <w:r>
        <w:rPr>
          <w:snapToGrid w:val="0"/>
          <w:sz w:val="26"/>
        </w:rPr>
        <w:t>(воинское звание, подпись)</w:t>
      </w:r>
    </w:p>
    <w:p w:rsidR="00547AF3" w:rsidRDefault="00547AF3" w:rsidP="00547AF3">
      <w:pPr>
        <w:pStyle w:val="30"/>
        <w:spacing w:after="444"/>
      </w:pPr>
    </w:p>
    <w:p w:rsidR="00A10A08" w:rsidRDefault="00A10A08" w:rsidP="00234AA8">
      <w:pPr>
        <w:pStyle w:val="10"/>
        <w:spacing w:line="240" w:lineRule="auto"/>
        <w:ind w:left="0" w:firstLine="720"/>
        <w:jc w:val="right"/>
        <w:rPr>
          <w:sz w:val="28"/>
        </w:rPr>
      </w:pPr>
    </w:p>
    <w:p w:rsidR="00234AA8" w:rsidRDefault="00234AA8" w:rsidP="00234AA8">
      <w:pPr>
        <w:pStyle w:val="10"/>
        <w:spacing w:line="240" w:lineRule="auto"/>
        <w:ind w:left="0" w:firstLine="720"/>
        <w:jc w:val="right"/>
        <w:rPr>
          <w:sz w:val="28"/>
        </w:rPr>
      </w:pPr>
      <w:r>
        <w:rPr>
          <w:sz w:val="28"/>
        </w:rPr>
        <w:t>Приложение 3</w:t>
      </w:r>
    </w:p>
    <w:p w:rsidR="00234AA8" w:rsidRDefault="00234AA8" w:rsidP="00234AA8">
      <w:pPr>
        <w:pStyle w:val="10"/>
        <w:spacing w:line="240" w:lineRule="auto"/>
        <w:ind w:firstLine="720"/>
        <w:jc w:val="center"/>
        <w:rPr>
          <w:b/>
          <w:sz w:val="28"/>
        </w:rPr>
      </w:pPr>
    </w:p>
    <w:p w:rsidR="00234AA8" w:rsidRDefault="00234AA8" w:rsidP="00234AA8">
      <w:pPr>
        <w:pStyle w:val="10"/>
        <w:spacing w:line="240" w:lineRule="auto"/>
        <w:ind w:firstLine="720"/>
        <w:jc w:val="center"/>
        <w:rPr>
          <w:b/>
          <w:sz w:val="28"/>
        </w:rPr>
      </w:pPr>
      <w:r w:rsidRPr="005A7F3B">
        <w:rPr>
          <w:b/>
          <w:sz w:val="28"/>
        </w:rPr>
        <w:t xml:space="preserve">Действия </w:t>
      </w:r>
      <w:r w:rsidR="00895908">
        <w:rPr>
          <w:b/>
          <w:sz w:val="28"/>
        </w:rPr>
        <w:t xml:space="preserve">подразделений </w:t>
      </w:r>
      <w:r w:rsidRPr="005A7F3B">
        <w:rPr>
          <w:b/>
          <w:sz w:val="28"/>
        </w:rPr>
        <w:t>при выполнении боевой задачи</w:t>
      </w:r>
    </w:p>
    <w:p w:rsidR="00234AA8" w:rsidRPr="005A7F3B" w:rsidRDefault="00234AA8" w:rsidP="00234AA8">
      <w:pPr>
        <w:pStyle w:val="10"/>
        <w:spacing w:line="240" w:lineRule="auto"/>
        <w:ind w:firstLine="720"/>
        <w:jc w:val="center"/>
        <w:rPr>
          <w:b/>
          <w:sz w:val="28"/>
        </w:rPr>
      </w:pPr>
    </w:p>
    <w:p w:rsidR="00234AA8" w:rsidRDefault="00234AA8" w:rsidP="00234AA8">
      <w:pPr>
        <w:pStyle w:val="10"/>
        <w:spacing w:line="240" w:lineRule="auto"/>
        <w:ind w:firstLine="720"/>
        <w:rPr>
          <w:sz w:val="28"/>
        </w:rPr>
      </w:pPr>
      <w:r>
        <w:rPr>
          <w:sz w:val="28"/>
        </w:rPr>
        <w:t>Многие командиры при проведении общевойсковых тактических уче</w:t>
      </w:r>
      <w:r>
        <w:rPr>
          <w:sz w:val="28"/>
        </w:rPr>
        <w:softHyphen/>
        <w:t>ний и занятий продолжают придерживаться линейной тактики боя, шаблон</w:t>
      </w:r>
      <w:r>
        <w:rPr>
          <w:sz w:val="28"/>
        </w:rPr>
        <w:softHyphen/>
        <w:t>ного построения боевого порядка, не учитывающих особенностей ведения боевых действий против противника, действующего мелкими группами со стрелковым вооружением, в условиях развитой сети инженерных сооруже</w:t>
      </w:r>
      <w:r>
        <w:rPr>
          <w:sz w:val="28"/>
        </w:rPr>
        <w:softHyphen/>
        <w:t>ний и минно-взрывных заграждений.</w:t>
      </w:r>
    </w:p>
    <w:p w:rsidR="00234AA8" w:rsidRDefault="00234AA8" w:rsidP="00234AA8">
      <w:pPr>
        <w:pStyle w:val="10"/>
        <w:spacing w:line="240" w:lineRule="auto"/>
        <w:ind w:firstLine="720"/>
        <w:rPr>
          <w:sz w:val="28"/>
        </w:rPr>
      </w:pPr>
      <w:r>
        <w:rPr>
          <w:sz w:val="28"/>
        </w:rPr>
        <w:t>При построении боевого порядка подразделений необходимо учиты</w:t>
      </w:r>
      <w:r>
        <w:rPr>
          <w:sz w:val="28"/>
        </w:rPr>
        <w:softHyphen/>
        <w:t>вать вероятный характер действий противника, условия местности, возмож</w:t>
      </w:r>
      <w:r>
        <w:rPr>
          <w:sz w:val="28"/>
        </w:rPr>
        <w:softHyphen/>
        <w:t>ности своих подразделений и другие факторы.</w:t>
      </w:r>
    </w:p>
    <w:p w:rsidR="00234AA8" w:rsidRDefault="00234AA8" w:rsidP="00234AA8">
      <w:pPr>
        <w:pStyle w:val="10"/>
        <w:spacing w:line="240" w:lineRule="auto"/>
        <w:ind w:firstLine="720"/>
        <w:rPr>
          <w:sz w:val="28"/>
        </w:rPr>
      </w:pPr>
      <w:r>
        <w:rPr>
          <w:sz w:val="28"/>
        </w:rPr>
        <w:t>Особенно правильно определить места и порядок перемещения танков, БМП (БТР), приданных средств и спешенного личного состава на различных этапах боя - при выдвижении на рубеж перехода в атаку, в ходе атаки и при действиях в глубине. Однообразия и шаблона в этом вопросе не может быть. Боевой порядок должен своевременно изменяться в соответствии с обстанов</w:t>
      </w:r>
      <w:r>
        <w:rPr>
          <w:sz w:val="28"/>
        </w:rPr>
        <w:softHyphen/>
        <w:t>кой.</w:t>
      </w:r>
    </w:p>
    <w:p w:rsidR="00234AA8" w:rsidRDefault="00234AA8" w:rsidP="00234AA8">
      <w:pPr>
        <w:pStyle w:val="10"/>
        <w:spacing w:line="240" w:lineRule="auto"/>
        <w:ind w:firstLine="720"/>
        <w:rPr>
          <w:sz w:val="28"/>
        </w:rPr>
      </w:pPr>
      <w:r>
        <w:rPr>
          <w:sz w:val="28"/>
        </w:rPr>
        <w:t>Первичным подразделением мотострелковых войск является отделе</w:t>
      </w:r>
      <w:r>
        <w:rPr>
          <w:sz w:val="28"/>
        </w:rPr>
        <w:softHyphen/>
        <w:t>ние, в состав которого входят нештатные боевые группы.</w:t>
      </w:r>
    </w:p>
    <w:p w:rsidR="00234AA8" w:rsidRDefault="00234AA8" w:rsidP="00234AA8">
      <w:pPr>
        <w:pStyle w:val="10"/>
        <w:spacing w:line="240" w:lineRule="auto"/>
        <w:ind w:firstLine="720"/>
        <w:rPr>
          <w:b/>
          <w:sz w:val="28"/>
        </w:rPr>
      </w:pPr>
      <w:r>
        <w:rPr>
          <w:b/>
          <w:sz w:val="28"/>
        </w:rPr>
        <w:t xml:space="preserve"> </w:t>
      </w:r>
      <w:r>
        <w:rPr>
          <w:b/>
          <w:sz w:val="28"/>
          <w:u w:val="single"/>
        </w:rPr>
        <w:t>Боевые группы:</w:t>
      </w:r>
    </w:p>
    <w:p w:rsidR="00234AA8" w:rsidRDefault="00234AA8" w:rsidP="00234AA8">
      <w:pPr>
        <w:pStyle w:val="10"/>
        <w:spacing w:line="240" w:lineRule="auto"/>
        <w:ind w:firstLine="720"/>
        <w:rPr>
          <w:sz w:val="28"/>
        </w:rPr>
      </w:pPr>
      <w:r>
        <w:rPr>
          <w:sz w:val="28"/>
        </w:rPr>
        <w:t>1 группа - старший стрелок;</w:t>
      </w:r>
    </w:p>
    <w:p w:rsidR="00234AA8" w:rsidRDefault="00234AA8" w:rsidP="00234AA8">
      <w:pPr>
        <w:pStyle w:val="10"/>
        <w:spacing w:line="240" w:lineRule="auto"/>
        <w:ind w:firstLine="720"/>
        <w:rPr>
          <w:sz w:val="28"/>
        </w:rPr>
      </w:pPr>
      <w:r>
        <w:rPr>
          <w:sz w:val="28"/>
        </w:rPr>
        <w:t>стрелок;</w:t>
      </w:r>
    </w:p>
    <w:p w:rsidR="00234AA8" w:rsidRDefault="00234AA8" w:rsidP="00234AA8">
      <w:pPr>
        <w:pStyle w:val="10"/>
        <w:spacing w:line="240" w:lineRule="auto"/>
        <w:ind w:firstLine="720"/>
        <w:rPr>
          <w:sz w:val="28"/>
        </w:rPr>
      </w:pPr>
      <w:r>
        <w:rPr>
          <w:sz w:val="28"/>
        </w:rPr>
        <w:t>стрелок;</w:t>
      </w:r>
    </w:p>
    <w:p w:rsidR="00234AA8" w:rsidRDefault="00234AA8" w:rsidP="00234AA8">
      <w:pPr>
        <w:pStyle w:val="10"/>
        <w:spacing w:line="240" w:lineRule="auto"/>
        <w:ind w:firstLine="720"/>
        <w:rPr>
          <w:sz w:val="28"/>
        </w:rPr>
      </w:pPr>
      <w:r>
        <w:rPr>
          <w:sz w:val="28"/>
        </w:rPr>
        <w:t>2 группа - командир отделения;</w:t>
      </w:r>
    </w:p>
    <w:p w:rsidR="00234AA8" w:rsidRDefault="00234AA8" w:rsidP="00234AA8">
      <w:pPr>
        <w:pStyle w:val="10"/>
        <w:spacing w:line="240" w:lineRule="auto"/>
        <w:ind w:firstLine="720"/>
        <w:rPr>
          <w:sz w:val="28"/>
        </w:rPr>
      </w:pPr>
      <w:r>
        <w:rPr>
          <w:sz w:val="28"/>
        </w:rPr>
        <w:t>пулеметчик;</w:t>
      </w:r>
    </w:p>
    <w:p w:rsidR="00234AA8" w:rsidRDefault="00234AA8" w:rsidP="00234AA8">
      <w:pPr>
        <w:pStyle w:val="10"/>
        <w:spacing w:line="240" w:lineRule="auto"/>
        <w:ind w:firstLine="720"/>
        <w:rPr>
          <w:sz w:val="28"/>
        </w:rPr>
      </w:pPr>
      <w:r>
        <w:rPr>
          <w:sz w:val="28"/>
        </w:rPr>
        <w:t>гранатометчик;</w:t>
      </w:r>
    </w:p>
    <w:p w:rsidR="00234AA8" w:rsidRDefault="00234AA8" w:rsidP="00234AA8">
      <w:pPr>
        <w:pStyle w:val="10"/>
        <w:spacing w:line="240" w:lineRule="auto"/>
        <w:ind w:firstLine="720"/>
        <w:rPr>
          <w:sz w:val="28"/>
        </w:rPr>
      </w:pPr>
      <w:r>
        <w:rPr>
          <w:sz w:val="28"/>
        </w:rPr>
        <w:t>помощник гранатометчика;</w:t>
      </w:r>
    </w:p>
    <w:p w:rsidR="00234AA8" w:rsidRDefault="00234AA8" w:rsidP="00234AA8">
      <w:pPr>
        <w:pStyle w:val="10"/>
        <w:spacing w:line="240" w:lineRule="auto"/>
        <w:ind w:firstLine="720"/>
        <w:rPr>
          <w:sz w:val="28"/>
        </w:rPr>
      </w:pPr>
      <w:r>
        <w:rPr>
          <w:sz w:val="28"/>
        </w:rPr>
        <w:t>3 группа - механик-водитель;</w:t>
      </w:r>
    </w:p>
    <w:p w:rsidR="00234AA8" w:rsidRDefault="00234AA8" w:rsidP="00234AA8">
      <w:pPr>
        <w:pStyle w:val="10"/>
        <w:spacing w:line="240" w:lineRule="auto"/>
        <w:ind w:firstLine="720"/>
        <w:rPr>
          <w:sz w:val="28"/>
        </w:rPr>
      </w:pPr>
      <w:r>
        <w:rPr>
          <w:sz w:val="28"/>
        </w:rPr>
        <w:t>наводчик-оператор (наводчик).</w:t>
      </w:r>
    </w:p>
    <w:p w:rsidR="00234AA8" w:rsidRDefault="00234AA8" w:rsidP="00234AA8">
      <w:pPr>
        <w:pStyle w:val="10"/>
        <w:spacing w:line="240" w:lineRule="auto"/>
        <w:ind w:firstLine="720"/>
        <w:rPr>
          <w:b/>
          <w:sz w:val="28"/>
        </w:rPr>
      </w:pPr>
      <w:r>
        <w:rPr>
          <w:sz w:val="28"/>
        </w:rPr>
        <w:t xml:space="preserve"> </w:t>
      </w:r>
      <w:r>
        <w:rPr>
          <w:b/>
          <w:sz w:val="28"/>
          <w:u w:val="single"/>
        </w:rPr>
        <w:t>Основные принципы ведения боя отделением:</w:t>
      </w:r>
    </w:p>
    <w:p w:rsidR="00234AA8" w:rsidRDefault="00234AA8" w:rsidP="00234AA8">
      <w:pPr>
        <w:pStyle w:val="10"/>
        <w:spacing w:line="240" w:lineRule="auto"/>
        <w:ind w:firstLine="720"/>
        <w:rPr>
          <w:sz w:val="28"/>
        </w:rPr>
      </w:pPr>
      <w:r>
        <w:rPr>
          <w:sz w:val="28"/>
        </w:rPr>
        <w:t>- один за всех, все за одного;</w:t>
      </w:r>
    </w:p>
    <w:p w:rsidR="00234AA8" w:rsidRDefault="00234AA8" w:rsidP="00234AA8">
      <w:pPr>
        <w:pStyle w:val="10"/>
        <w:spacing w:line="240" w:lineRule="auto"/>
        <w:ind w:firstLine="720"/>
        <w:rPr>
          <w:sz w:val="28"/>
        </w:rPr>
      </w:pPr>
      <w:r>
        <w:rPr>
          <w:sz w:val="28"/>
        </w:rPr>
        <w:t>- один выполняет задачу, все остальные его поддерживают и обеспечи</w:t>
      </w:r>
      <w:r>
        <w:rPr>
          <w:sz w:val="28"/>
        </w:rPr>
        <w:softHyphen/>
        <w:t>вают.</w:t>
      </w:r>
    </w:p>
    <w:p w:rsidR="00234AA8" w:rsidRDefault="00234AA8" w:rsidP="00234AA8">
      <w:pPr>
        <w:pStyle w:val="10"/>
        <w:spacing w:line="240" w:lineRule="auto"/>
        <w:ind w:firstLine="720"/>
        <w:rPr>
          <w:b/>
          <w:sz w:val="28"/>
        </w:rPr>
      </w:pPr>
      <w:r>
        <w:rPr>
          <w:b/>
          <w:sz w:val="28"/>
          <w:u w:val="single"/>
        </w:rPr>
        <w:t>Приемы и способы действии боевых групп на поле боя:</w:t>
      </w:r>
    </w:p>
    <w:p w:rsidR="00234AA8" w:rsidRDefault="00234AA8" w:rsidP="00234AA8">
      <w:pPr>
        <w:pStyle w:val="10"/>
        <w:spacing w:line="240" w:lineRule="auto"/>
        <w:ind w:firstLine="720"/>
        <w:rPr>
          <w:sz w:val="28"/>
        </w:rPr>
      </w:pPr>
      <w:r>
        <w:rPr>
          <w:sz w:val="28"/>
        </w:rPr>
        <w:t>- интервал между военнослужащими боевой группы по фронту - 5-6 шагов;</w:t>
      </w:r>
    </w:p>
    <w:p w:rsidR="00234AA8" w:rsidRDefault="00234AA8" w:rsidP="00234AA8">
      <w:pPr>
        <w:pStyle w:val="10"/>
        <w:spacing w:line="240" w:lineRule="auto"/>
        <w:ind w:firstLine="720"/>
        <w:rPr>
          <w:sz w:val="28"/>
        </w:rPr>
      </w:pPr>
      <w:r>
        <w:rPr>
          <w:sz w:val="28"/>
        </w:rPr>
        <w:t>- каждый стрелок имеет две-три позиции (несколько коротких очередей - меняй позицию);</w:t>
      </w:r>
    </w:p>
    <w:p w:rsidR="00234AA8" w:rsidRDefault="00234AA8" w:rsidP="00234AA8">
      <w:pPr>
        <w:pStyle w:val="10"/>
        <w:spacing w:line="240" w:lineRule="auto"/>
        <w:ind w:firstLine="720"/>
        <w:rPr>
          <w:sz w:val="28"/>
        </w:rPr>
      </w:pPr>
      <w:r>
        <w:rPr>
          <w:sz w:val="28"/>
        </w:rPr>
        <w:t>- каждому солдату боевой группы назначаются сектора стрельбы - ос</w:t>
      </w:r>
      <w:r>
        <w:rPr>
          <w:sz w:val="28"/>
        </w:rPr>
        <w:softHyphen/>
        <w:t>новной и дополнительный, которые между стрелками перекрываются (не ме</w:t>
      </w:r>
      <w:r>
        <w:rPr>
          <w:sz w:val="28"/>
        </w:rPr>
        <w:softHyphen/>
        <w:t>нее чем на 15 тысячных), создавая зону сплошного огня;</w:t>
      </w:r>
    </w:p>
    <w:p w:rsidR="00234AA8" w:rsidRDefault="00234AA8" w:rsidP="00234AA8">
      <w:pPr>
        <w:pStyle w:val="10"/>
        <w:spacing w:line="240" w:lineRule="auto"/>
        <w:ind w:left="0" w:firstLine="720"/>
        <w:rPr>
          <w:sz w:val="28"/>
        </w:rPr>
      </w:pPr>
      <w:r>
        <w:rPr>
          <w:sz w:val="28"/>
        </w:rPr>
        <w:lastRenderedPageBreak/>
        <w:t>-выдвижение к рубежу атаки и все перемещения в бою осуществляется на визуальном удалении и дальностях, обеспечивающих взаимную поддерж</w:t>
      </w:r>
      <w:r>
        <w:rPr>
          <w:sz w:val="28"/>
        </w:rPr>
        <w:softHyphen/>
        <w:t>ку огнем;</w:t>
      </w:r>
    </w:p>
    <w:p w:rsidR="00234AA8" w:rsidRDefault="00234AA8" w:rsidP="00234AA8">
      <w:pPr>
        <w:pStyle w:val="10"/>
        <w:spacing w:line="240" w:lineRule="auto"/>
        <w:ind w:left="0" w:firstLine="720"/>
        <w:rPr>
          <w:sz w:val="28"/>
        </w:rPr>
      </w:pPr>
      <w:r>
        <w:rPr>
          <w:sz w:val="28"/>
        </w:rPr>
        <w:t xml:space="preserve">-перемещение на поле боя осуществляется последовательно </w:t>
      </w:r>
      <w:r>
        <w:rPr>
          <w:b/>
          <w:sz w:val="28"/>
        </w:rPr>
        <w:t>(схема 2)</w:t>
      </w:r>
      <w:r>
        <w:rPr>
          <w:sz w:val="28"/>
        </w:rPr>
        <w:t>, сначала  первый  стрелок  -  под  огневым  прикрытием  старшего  и  второго</w:t>
      </w:r>
    </w:p>
    <w:p w:rsidR="00234AA8" w:rsidRDefault="00234AA8" w:rsidP="00234AA8">
      <w:pPr>
        <w:pStyle w:val="10"/>
        <w:spacing w:line="240" w:lineRule="auto"/>
        <w:ind w:left="0" w:firstLine="0"/>
        <w:rPr>
          <w:sz w:val="28"/>
        </w:rPr>
      </w:pPr>
      <w:r>
        <w:rPr>
          <w:sz w:val="28"/>
        </w:rPr>
        <w:t>стрелка на удалении 50-</w:t>
      </w:r>
      <w:smartTag w:uri="urn:schemas-microsoft-com:office:smarttags" w:element="metricconverter">
        <w:smartTagPr>
          <w:attr w:name="ProductID" w:val="100 метров"/>
        </w:smartTagPr>
        <w:r>
          <w:rPr>
            <w:sz w:val="28"/>
          </w:rPr>
          <w:t>100 метров</w:t>
        </w:r>
      </w:smartTag>
      <w:r>
        <w:rPr>
          <w:sz w:val="28"/>
        </w:rPr>
        <w:t xml:space="preserve"> перебежками. Длина перебежки между оста</w:t>
      </w:r>
      <w:r>
        <w:rPr>
          <w:sz w:val="28"/>
        </w:rPr>
        <w:softHyphen/>
        <w:t>новками для передышки зависит от местности и огня противника и в среднем должна быть 20-40 шагов. После занятия указанного рубежа стрелок обору</w:t>
      </w:r>
      <w:r>
        <w:rPr>
          <w:sz w:val="28"/>
        </w:rPr>
        <w:softHyphen/>
        <w:t>дует перед собой бруствер и изготавливается для ведения огня;</w:t>
      </w:r>
    </w:p>
    <w:p w:rsidR="00234AA8" w:rsidRDefault="00234AA8" w:rsidP="00234AA8">
      <w:pPr>
        <w:pStyle w:val="10"/>
        <w:spacing w:line="240" w:lineRule="auto"/>
        <w:ind w:firstLine="720"/>
        <w:rPr>
          <w:sz w:val="28"/>
        </w:rPr>
      </w:pPr>
      <w:r>
        <w:rPr>
          <w:sz w:val="28"/>
        </w:rPr>
        <w:t>- после перемещения первого стрелка, под его и старшего стрелка ог</w:t>
      </w:r>
      <w:r>
        <w:rPr>
          <w:sz w:val="28"/>
        </w:rPr>
        <w:softHyphen/>
        <w:t>невым прикрытием на поле боя перемещается второй стрелок, а затем стар</w:t>
      </w:r>
      <w:r>
        <w:rPr>
          <w:sz w:val="28"/>
        </w:rPr>
        <w:softHyphen/>
        <w:t>ший стрелок, перемещение должно быть бессистемным;</w:t>
      </w:r>
    </w:p>
    <w:p w:rsidR="00234AA8" w:rsidRDefault="00234AA8" w:rsidP="00234AA8">
      <w:pPr>
        <w:pStyle w:val="10"/>
        <w:spacing w:line="240" w:lineRule="auto"/>
        <w:ind w:left="0" w:firstLine="0"/>
        <w:rPr>
          <w:b/>
          <w:sz w:val="28"/>
        </w:rPr>
      </w:pPr>
      <w:r>
        <w:rPr>
          <w:sz w:val="28"/>
        </w:rPr>
        <w:t xml:space="preserve">          - старший группы через каждые 50-</w:t>
      </w:r>
      <w:smartTag w:uri="urn:schemas-microsoft-com:office:smarttags" w:element="metricconverter">
        <w:smartTagPr>
          <w:attr w:name="ProductID" w:val="100 м"/>
        </w:smartTagPr>
        <w:r>
          <w:rPr>
            <w:sz w:val="28"/>
          </w:rPr>
          <w:t>100 м</w:t>
        </w:r>
      </w:smartTag>
      <w:r>
        <w:rPr>
          <w:sz w:val="28"/>
        </w:rPr>
        <w:t xml:space="preserve"> уточняет боевую задачу стрелкам или ставит новую.</w:t>
      </w:r>
      <w:r>
        <w:rPr>
          <w:b/>
          <w:sz w:val="28"/>
        </w:rPr>
        <w:t xml:space="preserve"> </w:t>
      </w:r>
    </w:p>
    <w:p w:rsidR="00234AA8" w:rsidRDefault="00234AA8" w:rsidP="00234AA8">
      <w:pPr>
        <w:pStyle w:val="10"/>
        <w:spacing w:line="240" w:lineRule="auto"/>
        <w:ind w:left="760" w:firstLine="0"/>
        <w:rPr>
          <w:sz w:val="28"/>
        </w:rPr>
      </w:pPr>
      <w:r>
        <w:rPr>
          <w:b/>
          <w:sz w:val="28"/>
          <w:u w:val="single"/>
        </w:rPr>
        <w:t>Задачи первого:</w:t>
      </w:r>
    </w:p>
    <w:p w:rsidR="00234AA8" w:rsidRDefault="00234AA8" w:rsidP="00234AA8">
      <w:pPr>
        <w:pStyle w:val="10"/>
        <w:spacing w:line="240" w:lineRule="auto"/>
        <w:ind w:firstLine="720"/>
        <w:rPr>
          <w:sz w:val="28"/>
        </w:rPr>
      </w:pPr>
      <w:r>
        <w:rPr>
          <w:sz w:val="28"/>
        </w:rPr>
        <w:t>- передвижение на поле боя различными способами;</w:t>
      </w:r>
    </w:p>
    <w:p w:rsidR="00234AA8" w:rsidRDefault="00234AA8" w:rsidP="00234AA8">
      <w:pPr>
        <w:pStyle w:val="10"/>
        <w:spacing w:line="240" w:lineRule="auto"/>
        <w:ind w:firstLine="720"/>
        <w:rPr>
          <w:sz w:val="28"/>
        </w:rPr>
      </w:pPr>
      <w:r>
        <w:rPr>
          <w:sz w:val="28"/>
        </w:rPr>
        <w:t xml:space="preserve">- непрерывное наблюдение на глубину до </w:t>
      </w:r>
      <w:smartTag w:uri="urn:schemas-microsoft-com:office:smarttags" w:element="metricconverter">
        <w:smartTagPr>
          <w:attr w:name="ProductID" w:val="200 м"/>
        </w:smartTagPr>
        <w:r>
          <w:rPr>
            <w:sz w:val="28"/>
          </w:rPr>
          <w:t>200 м</w:t>
        </w:r>
      </w:smartTag>
      <w:r>
        <w:rPr>
          <w:sz w:val="28"/>
        </w:rPr>
        <w:t>;</w:t>
      </w:r>
    </w:p>
    <w:p w:rsidR="00234AA8" w:rsidRDefault="00234AA8" w:rsidP="00234AA8">
      <w:pPr>
        <w:pStyle w:val="10"/>
        <w:spacing w:line="240" w:lineRule="auto"/>
        <w:ind w:firstLine="720"/>
        <w:rPr>
          <w:sz w:val="28"/>
        </w:rPr>
      </w:pPr>
      <w:r>
        <w:rPr>
          <w:sz w:val="28"/>
        </w:rPr>
        <w:t>- преодоление заграждений (МВЗ, естественных препятствий и форти</w:t>
      </w:r>
      <w:r>
        <w:rPr>
          <w:sz w:val="28"/>
        </w:rPr>
        <w:softHyphen/>
        <w:t>фикационных сооружений);</w:t>
      </w:r>
    </w:p>
    <w:p w:rsidR="00234AA8" w:rsidRDefault="00234AA8" w:rsidP="00234AA8">
      <w:pPr>
        <w:pStyle w:val="10"/>
        <w:spacing w:line="240" w:lineRule="auto"/>
        <w:ind w:firstLine="720"/>
        <w:rPr>
          <w:sz w:val="28"/>
        </w:rPr>
      </w:pPr>
      <w:r>
        <w:rPr>
          <w:sz w:val="28"/>
        </w:rPr>
        <w:t xml:space="preserve">- немедленное уничтожение противника различными способами перед собой за 1-3 сек, на глубину до </w:t>
      </w:r>
      <w:smartTag w:uri="urn:schemas-microsoft-com:office:smarttags" w:element="metricconverter">
        <w:smartTagPr>
          <w:attr w:name="ProductID" w:val="100 м"/>
        </w:smartTagPr>
        <w:r>
          <w:rPr>
            <w:sz w:val="28"/>
          </w:rPr>
          <w:t>100 м</w:t>
        </w:r>
      </w:smartTag>
      <w:r>
        <w:rPr>
          <w:sz w:val="28"/>
        </w:rPr>
        <w:t xml:space="preserve"> (не прицельно);</w:t>
      </w:r>
    </w:p>
    <w:p w:rsidR="00234AA8" w:rsidRDefault="00234AA8" w:rsidP="00234AA8">
      <w:pPr>
        <w:pStyle w:val="10"/>
        <w:spacing w:line="240" w:lineRule="auto"/>
        <w:ind w:left="0" w:firstLine="0"/>
        <w:rPr>
          <w:b/>
          <w:sz w:val="28"/>
        </w:rPr>
      </w:pPr>
      <w:r>
        <w:rPr>
          <w:sz w:val="28"/>
        </w:rPr>
        <w:t xml:space="preserve">           -оружие готово к немедленному боевому применению (палец на спус</w:t>
      </w:r>
      <w:r>
        <w:rPr>
          <w:sz w:val="28"/>
        </w:rPr>
        <w:softHyphen/>
        <w:t>ковой скобе, куда глаза - туда и ствол).</w:t>
      </w:r>
      <w:r>
        <w:rPr>
          <w:b/>
          <w:sz w:val="28"/>
        </w:rPr>
        <w:t xml:space="preserve"> </w:t>
      </w:r>
    </w:p>
    <w:p w:rsidR="00234AA8" w:rsidRDefault="00234AA8" w:rsidP="00234AA8">
      <w:pPr>
        <w:pStyle w:val="10"/>
        <w:spacing w:line="240" w:lineRule="auto"/>
        <w:ind w:left="760" w:firstLine="0"/>
        <w:rPr>
          <w:sz w:val="28"/>
        </w:rPr>
      </w:pPr>
      <w:r>
        <w:rPr>
          <w:b/>
          <w:sz w:val="28"/>
          <w:u w:val="single"/>
        </w:rPr>
        <w:t>Задачи второго, третьего:</w:t>
      </w:r>
    </w:p>
    <w:p w:rsidR="00234AA8" w:rsidRDefault="00234AA8" w:rsidP="00234AA8">
      <w:pPr>
        <w:pStyle w:val="10"/>
        <w:spacing w:line="240" w:lineRule="auto"/>
        <w:ind w:firstLine="720"/>
        <w:rPr>
          <w:sz w:val="28"/>
        </w:rPr>
      </w:pPr>
      <w:r>
        <w:rPr>
          <w:sz w:val="28"/>
        </w:rPr>
        <w:t>- разведка на глубину 500-</w:t>
      </w:r>
      <w:smartTag w:uri="urn:schemas-microsoft-com:office:smarttags" w:element="metricconverter">
        <w:smartTagPr>
          <w:attr w:name="ProductID" w:val="700 м"/>
        </w:smartTagPr>
        <w:r>
          <w:rPr>
            <w:sz w:val="28"/>
          </w:rPr>
          <w:t>700 м</w:t>
        </w:r>
      </w:smartTag>
      <w:r>
        <w:rPr>
          <w:sz w:val="28"/>
        </w:rPr>
        <w:t>;</w:t>
      </w:r>
    </w:p>
    <w:p w:rsidR="00234AA8" w:rsidRDefault="00234AA8" w:rsidP="00234AA8">
      <w:pPr>
        <w:pStyle w:val="10"/>
        <w:spacing w:line="240" w:lineRule="auto"/>
        <w:ind w:firstLine="720"/>
        <w:rPr>
          <w:sz w:val="28"/>
        </w:rPr>
      </w:pPr>
      <w:r>
        <w:rPr>
          <w:sz w:val="28"/>
        </w:rPr>
        <w:t>- прикрытие первого;</w:t>
      </w:r>
    </w:p>
    <w:p w:rsidR="00234AA8" w:rsidRDefault="00234AA8" w:rsidP="00234AA8">
      <w:pPr>
        <w:pStyle w:val="10"/>
        <w:spacing w:line="240" w:lineRule="auto"/>
        <w:ind w:left="0" w:firstLine="0"/>
        <w:rPr>
          <w:sz w:val="28"/>
        </w:rPr>
      </w:pPr>
      <w:r>
        <w:rPr>
          <w:sz w:val="28"/>
        </w:rPr>
        <w:t xml:space="preserve">           -уничтожение противника прицельно, из-за укрытия за 3-5 сек, на дальности 300-</w:t>
      </w:r>
      <w:smartTag w:uri="urn:schemas-microsoft-com:office:smarttags" w:element="metricconverter">
        <w:smartTagPr>
          <w:attr w:name="ProductID" w:val="500 м"/>
        </w:smartTagPr>
        <w:r>
          <w:rPr>
            <w:sz w:val="28"/>
          </w:rPr>
          <w:t>500 м</w:t>
        </w:r>
      </w:smartTag>
      <w:r>
        <w:rPr>
          <w:sz w:val="28"/>
        </w:rPr>
        <w:t>, со сменой (бессистемно) огневых позиций.</w:t>
      </w:r>
    </w:p>
    <w:p w:rsidR="00234AA8" w:rsidRDefault="00234AA8" w:rsidP="00234AA8">
      <w:pPr>
        <w:pStyle w:val="10"/>
        <w:spacing w:line="240" w:lineRule="auto"/>
        <w:ind w:left="760" w:firstLine="0"/>
        <w:rPr>
          <w:b/>
          <w:sz w:val="28"/>
        </w:rPr>
      </w:pPr>
      <w:r>
        <w:rPr>
          <w:sz w:val="28"/>
        </w:rPr>
        <w:t xml:space="preserve"> </w:t>
      </w:r>
      <w:r>
        <w:rPr>
          <w:b/>
          <w:sz w:val="28"/>
          <w:u w:val="single"/>
        </w:rPr>
        <w:t>Задачи четвертого, пятого, шестого:</w:t>
      </w:r>
    </w:p>
    <w:p w:rsidR="00234AA8" w:rsidRDefault="00234AA8" w:rsidP="00234AA8">
      <w:pPr>
        <w:pStyle w:val="10"/>
        <w:spacing w:line="240" w:lineRule="auto"/>
        <w:ind w:firstLine="720"/>
        <w:rPr>
          <w:sz w:val="28"/>
        </w:rPr>
      </w:pPr>
      <w:r>
        <w:rPr>
          <w:sz w:val="28"/>
        </w:rPr>
        <w:t>- охрана командира отделения;</w:t>
      </w:r>
    </w:p>
    <w:p w:rsidR="00234AA8" w:rsidRDefault="00234AA8" w:rsidP="00234AA8">
      <w:pPr>
        <w:pStyle w:val="10"/>
        <w:spacing w:line="240" w:lineRule="auto"/>
        <w:ind w:firstLine="720"/>
        <w:rPr>
          <w:sz w:val="28"/>
        </w:rPr>
      </w:pPr>
      <w:r>
        <w:rPr>
          <w:sz w:val="28"/>
        </w:rPr>
        <w:t>- разведка на глубину 500-</w:t>
      </w:r>
      <w:smartTag w:uri="urn:schemas-microsoft-com:office:smarttags" w:element="metricconverter">
        <w:smartTagPr>
          <w:attr w:name="ProductID" w:val="700 м"/>
        </w:smartTagPr>
        <w:r>
          <w:rPr>
            <w:sz w:val="28"/>
          </w:rPr>
          <w:t>700 м</w:t>
        </w:r>
      </w:smartTag>
    </w:p>
    <w:p w:rsidR="00234AA8" w:rsidRDefault="00234AA8" w:rsidP="00234AA8">
      <w:pPr>
        <w:pStyle w:val="10"/>
        <w:spacing w:line="240" w:lineRule="auto"/>
        <w:ind w:left="0" w:firstLine="0"/>
        <w:rPr>
          <w:sz w:val="28"/>
        </w:rPr>
      </w:pPr>
      <w:r>
        <w:rPr>
          <w:sz w:val="28"/>
        </w:rPr>
        <w:t xml:space="preserve">           -огневое прицельное прикрытие первого, второго, третьего за 3-5 сек, со сменой огневых позиций (бессистемно) на дальности до </w:t>
      </w:r>
      <w:smartTag w:uri="urn:schemas-microsoft-com:office:smarttags" w:element="metricconverter">
        <w:smartTagPr>
          <w:attr w:name="ProductID" w:val="500 м"/>
        </w:smartTagPr>
        <w:r>
          <w:rPr>
            <w:sz w:val="28"/>
          </w:rPr>
          <w:t>500 м</w:t>
        </w:r>
      </w:smartTag>
      <w:r>
        <w:rPr>
          <w:sz w:val="28"/>
        </w:rPr>
        <w:t>.</w:t>
      </w:r>
    </w:p>
    <w:p w:rsidR="00234AA8" w:rsidRDefault="00234AA8" w:rsidP="00234AA8">
      <w:pPr>
        <w:pStyle w:val="10"/>
        <w:spacing w:line="240" w:lineRule="auto"/>
        <w:ind w:left="760" w:firstLine="0"/>
        <w:rPr>
          <w:b/>
          <w:sz w:val="28"/>
        </w:rPr>
      </w:pPr>
      <w:r>
        <w:rPr>
          <w:b/>
          <w:sz w:val="28"/>
        </w:rPr>
        <w:t xml:space="preserve"> </w:t>
      </w:r>
      <w:r>
        <w:rPr>
          <w:b/>
          <w:sz w:val="28"/>
          <w:u w:val="single"/>
        </w:rPr>
        <w:t>Задачи седьмого (механика-водителя, водителя):</w:t>
      </w:r>
    </w:p>
    <w:p w:rsidR="00234AA8" w:rsidRDefault="00234AA8" w:rsidP="00234AA8">
      <w:pPr>
        <w:pStyle w:val="10"/>
        <w:spacing w:line="240" w:lineRule="auto"/>
        <w:ind w:firstLine="720"/>
        <w:rPr>
          <w:sz w:val="28"/>
        </w:rPr>
      </w:pPr>
      <w:r>
        <w:rPr>
          <w:sz w:val="28"/>
        </w:rPr>
        <w:t>- наблюдение за командиром отделения, по его сигналам выход на за</w:t>
      </w:r>
      <w:r>
        <w:rPr>
          <w:sz w:val="28"/>
        </w:rPr>
        <w:softHyphen/>
        <w:t>планированные огневые позиции (укрытия), смена огневой позиции (укры</w:t>
      </w:r>
      <w:r>
        <w:rPr>
          <w:sz w:val="28"/>
        </w:rPr>
        <w:softHyphen/>
        <w:t>тия) после производства выстрела.</w:t>
      </w:r>
    </w:p>
    <w:p w:rsidR="00234AA8" w:rsidRDefault="00234AA8" w:rsidP="00234AA8">
      <w:pPr>
        <w:pStyle w:val="10"/>
        <w:spacing w:line="240" w:lineRule="auto"/>
        <w:ind w:firstLine="720"/>
        <w:rPr>
          <w:b/>
          <w:sz w:val="28"/>
        </w:rPr>
      </w:pPr>
      <w:r>
        <w:rPr>
          <w:b/>
          <w:sz w:val="28"/>
          <w:u w:val="single"/>
        </w:rPr>
        <w:t>Задачи восьмого (наводчика-оператора, наводчика башенной пулеметной установки (БПУ):</w:t>
      </w:r>
    </w:p>
    <w:p w:rsidR="00234AA8" w:rsidRDefault="00234AA8" w:rsidP="00234AA8">
      <w:pPr>
        <w:pStyle w:val="10"/>
        <w:spacing w:line="240" w:lineRule="auto"/>
        <w:ind w:firstLine="720"/>
        <w:rPr>
          <w:sz w:val="28"/>
        </w:rPr>
      </w:pPr>
      <w:r>
        <w:rPr>
          <w:sz w:val="28"/>
        </w:rPr>
        <w:t xml:space="preserve">- разведка на дальность до </w:t>
      </w:r>
      <w:smartTag w:uri="urn:schemas-microsoft-com:office:smarttags" w:element="metricconverter">
        <w:smartTagPr>
          <w:attr w:name="ProductID" w:val="1500 м"/>
        </w:smartTagPr>
        <w:r>
          <w:rPr>
            <w:sz w:val="28"/>
          </w:rPr>
          <w:t>1500 м</w:t>
        </w:r>
      </w:smartTag>
      <w:r>
        <w:rPr>
          <w:sz w:val="28"/>
        </w:rPr>
        <w:t xml:space="preserve"> (через оптику);</w:t>
      </w:r>
    </w:p>
    <w:p w:rsidR="00234AA8" w:rsidRDefault="00234AA8" w:rsidP="00234AA8">
      <w:pPr>
        <w:pStyle w:val="10"/>
        <w:spacing w:line="240" w:lineRule="auto"/>
        <w:ind w:firstLine="720"/>
        <w:rPr>
          <w:sz w:val="28"/>
        </w:rPr>
      </w:pPr>
      <w:r>
        <w:rPr>
          <w:sz w:val="28"/>
        </w:rPr>
        <w:t>- огневое прикрытие за 3-5 сек, на дальности 1100-</w:t>
      </w:r>
      <w:smartTag w:uri="urn:schemas-microsoft-com:office:smarttags" w:element="metricconverter">
        <w:smartTagPr>
          <w:attr w:name="ProductID" w:val="1200 м"/>
        </w:smartTagPr>
        <w:r>
          <w:rPr>
            <w:sz w:val="28"/>
          </w:rPr>
          <w:t>1200 м</w:t>
        </w:r>
      </w:smartTag>
      <w:r>
        <w:rPr>
          <w:sz w:val="28"/>
        </w:rPr>
        <w:t xml:space="preserve"> прицельным огнем.</w:t>
      </w:r>
    </w:p>
    <w:p w:rsidR="00234AA8" w:rsidRDefault="00234AA8" w:rsidP="00234AA8">
      <w:pPr>
        <w:pStyle w:val="10"/>
        <w:spacing w:line="240" w:lineRule="auto"/>
        <w:ind w:firstLine="720"/>
        <w:rPr>
          <w:sz w:val="28"/>
        </w:rPr>
      </w:pPr>
      <w:r>
        <w:rPr>
          <w:sz w:val="28"/>
        </w:rPr>
        <w:t>На каждую боевую группу иметь кошки, шнур (2-3 на отделение) и уметь их использовать для разминирования мин на растяжках, а также уста</w:t>
      </w:r>
      <w:r>
        <w:rPr>
          <w:sz w:val="28"/>
        </w:rPr>
        <w:softHyphen/>
        <w:t xml:space="preserve">новленных </w:t>
      </w:r>
      <w:r>
        <w:rPr>
          <w:sz w:val="28"/>
        </w:rPr>
        <w:lastRenderedPageBreak/>
        <w:t>на грунте без заглубления и маскировки; эффективно применять штык-нож для проделывания проходов в проволочных заграждениях против</w:t>
      </w:r>
      <w:r>
        <w:rPr>
          <w:sz w:val="28"/>
        </w:rPr>
        <w:softHyphen/>
        <w:t>ника, выведения из строя линии связи и в рукопашном бою.</w:t>
      </w:r>
    </w:p>
    <w:p w:rsidR="00234AA8" w:rsidRDefault="00234AA8" w:rsidP="00234AA8">
      <w:pPr>
        <w:pStyle w:val="10"/>
        <w:spacing w:line="240" w:lineRule="auto"/>
        <w:ind w:firstLine="720"/>
        <w:rPr>
          <w:sz w:val="28"/>
        </w:rPr>
      </w:pPr>
    </w:p>
    <w:p w:rsidR="00234AA8" w:rsidRDefault="00234AA8" w:rsidP="00234AA8">
      <w:pPr>
        <w:pStyle w:val="10"/>
        <w:spacing w:line="240" w:lineRule="auto"/>
        <w:ind w:firstLine="720"/>
        <w:jc w:val="center"/>
        <w:rPr>
          <w:b/>
          <w:sz w:val="28"/>
        </w:rPr>
      </w:pPr>
      <w:r>
        <w:rPr>
          <w:b/>
          <w:sz w:val="28"/>
          <w:u w:val="single"/>
        </w:rPr>
        <w:t>Действия солдата на поле боя:</w:t>
      </w:r>
    </w:p>
    <w:p w:rsidR="00234AA8" w:rsidRDefault="00234AA8" w:rsidP="00234AA8">
      <w:pPr>
        <w:pStyle w:val="10"/>
        <w:spacing w:line="240" w:lineRule="auto"/>
        <w:ind w:firstLine="720"/>
        <w:rPr>
          <w:sz w:val="28"/>
        </w:rPr>
      </w:pPr>
      <w:r>
        <w:rPr>
          <w:sz w:val="28"/>
        </w:rPr>
        <w:t xml:space="preserve">- при выполнении задачи тебя обязаны прикрывать твои товарищи. Их задача - находясь в укрытии вести наблюдение за местностью и твоим пере-мещением на глубину видимости и дальности стрельбы, немедленно открыть огонь (не позднее 1-3 сек.) при обнаружении бандитов и уничтожить их, не давая вести прицельный огонь по тебе, когда ты выполняешь задачу. При выдвижении (выполнении задачи) главная твоя обязанность - постоянное и непрерывное наблюдение на расстоянии до </w:t>
      </w:r>
      <w:smartTag w:uri="urn:schemas-microsoft-com:office:smarttags" w:element="metricconverter">
        <w:smartTagPr>
          <w:attr w:name="ProductID" w:val="200 м"/>
        </w:smartTagPr>
        <w:r>
          <w:rPr>
            <w:sz w:val="28"/>
          </w:rPr>
          <w:t>200 м</w:t>
        </w:r>
      </w:smartTag>
      <w:r>
        <w:rPr>
          <w:sz w:val="28"/>
        </w:rPr>
        <w:t>, в постоянной готовности к ответным действиям при открытии огня со стороны противника;</w:t>
      </w:r>
    </w:p>
    <w:p w:rsidR="00234AA8" w:rsidRDefault="00234AA8" w:rsidP="00234AA8">
      <w:pPr>
        <w:pStyle w:val="10"/>
        <w:spacing w:line="240" w:lineRule="auto"/>
        <w:ind w:firstLine="720"/>
        <w:rPr>
          <w:sz w:val="28"/>
        </w:rPr>
      </w:pPr>
      <w:r>
        <w:rPr>
          <w:sz w:val="28"/>
        </w:rPr>
        <w:t>- при открытии огня постоянно меняй огневую позицию, произвел оче</w:t>
      </w:r>
      <w:r>
        <w:rPr>
          <w:sz w:val="28"/>
        </w:rPr>
        <w:softHyphen/>
        <w:t>редь - отползи в сторону (перекатись) на 3-</w:t>
      </w:r>
      <w:smartTag w:uri="urn:schemas-microsoft-com:office:smarttags" w:element="metricconverter">
        <w:smartTagPr>
          <w:attr w:name="ProductID" w:val="5 метров"/>
        </w:smartTagPr>
        <w:r>
          <w:rPr>
            <w:sz w:val="28"/>
          </w:rPr>
          <w:t>5 метров</w:t>
        </w:r>
      </w:smartTag>
      <w:r>
        <w:rPr>
          <w:sz w:val="28"/>
        </w:rPr>
        <w:t xml:space="preserve"> и новая очередь, а за ней - перебежка. Не забывай о возможности нахождения мин, растяжек и других инженерных боеприпасов в направлении твоего действия;</w:t>
      </w:r>
    </w:p>
    <w:p w:rsidR="00234AA8" w:rsidRDefault="00234AA8" w:rsidP="00234AA8">
      <w:pPr>
        <w:pStyle w:val="10"/>
        <w:spacing w:line="240" w:lineRule="auto"/>
        <w:ind w:firstLine="720"/>
        <w:rPr>
          <w:sz w:val="28"/>
        </w:rPr>
      </w:pPr>
      <w:r>
        <w:rPr>
          <w:sz w:val="28"/>
        </w:rPr>
        <w:t>- перед началом действий не спеши, внимательно осмотрись, изучи ме</w:t>
      </w:r>
      <w:r>
        <w:rPr>
          <w:sz w:val="28"/>
        </w:rPr>
        <w:softHyphen/>
        <w:t>стность на расстояние 25-</w:t>
      </w:r>
      <w:smartTag w:uri="urn:schemas-microsoft-com:office:smarttags" w:element="metricconverter">
        <w:smartTagPr>
          <w:attr w:name="ProductID" w:val="50 метров"/>
        </w:smartTagPr>
        <w:r>
          <w:rPr>
            <w:sz w:val="28"/>
          </w:rPr>
          <w:t>50 метров</w:t>
        </w:r>
      </w:smartTag>
      <w:r>
        <w:rPr>
          <w:sz w:val="28"/>
        </w:rPr>
        <w:t>, определи свой маршрут продвижения, а также место, куда ты должен прибыть с обязательным учетом возможности прикрытия от огня противника. Определи места, где могут находиться бан</w:t>
      </w:r>
      <w:r>
        <w:rPr>
          <w:sz w:val="28"/>
        </w:rPr>
        <w:softHyphen/>
        <w:t xml:space="preserve">диты и вести огонь по тебе, возможности твоих последующих действий; </w:t>
      </w:r>
    </w:p>
    <w:p w:rsidR="00234AA8" w:rsidRDefault="00234AA8" w:rsidP="00234AA8">
      <w:pPr>
        <w:pStyle w:val="10"/>
        <w:spacing w:line="240" w:lineRule="auto"/>
        <w:ind w:firstLine="720"/>
        <w:rPr>
          <w:sz w:val="28"/>
        </w:rPr>
      </w:pPr>
      <w:r>
        <w:rPr>
          <w:sz w:val="28"/>
        </w:rPr>
        <w:t>- в боевой группе заранее должны быть оговорены способы и порядок совместных действий, а также порядок взаимодействия в бою;</w:t>
      </w:r>
    </w:p>
    <w:p w:rsidR="00234AA8" w:rsidRDefault="00234AA8" w:rsidP="00234AA8">
      <w:pPr>
        <w:pStyle w:val="10"/>
        <w:spacing w:line="240" w:lineRule="auto"/>
        <w:ind w:firstLine="720"/>
        <w:rPr>
          <w:b/>
          <w:sz w:val="28"/>
        </w:rPr>
      </w:pPr>
      <w:r>
        <w:rPr>
          <w:sz w:val="28"/>
        </w:rPr>
        <w:t>- после занятия очередного укрытия немедленно начни наблюдение за полем боя, будь в постоянной готовности к огневому прикрытию перемеще</w:t>
      </w:r>
      <w:r>
        <w:rPr>
          <w:sz w:val="28"/>
        </w:rPr>
        <w:softHyphen/>
        <w:t>ния остальных военнослужащих твоей боевой группы. При возможности дальнейшего перемещения подай им заранее установленный сигнал на пере</w:t>
      </w:r>
      <w:r>
        <w:rPr>
          <w:sz w:val="28"/>
        </w:rPr>
        <w:softHyphen/>
        <w:t xml:space="preserve">движение на последующий рубеж. В дальнейшем - условными сигналами уточнение задачи и новый бросок. Но в любом случае - «один за всех - и все за одного» - т.е. один выполняет задачу, а остальные его прикрывают. </w:t>
      </w:r>
      <w:r>
        <w:rPr>
          <w:b/>
          <w:sz w:val="28"/>
        </w:rPr>
        <w:t>Это -закон ближнего боя.</w:t>
      </w:r>
    </w:p>
    <w:p w:rsidR="00234AA8" w:rsidRDefault="00234AA8" w:rsidP="00234AA8">
      <w:pPr>
        <w:pStyle w:val="10"/>
        <w:spacing w:line="240" w:lineRule="auto"/>
        <w:ind w:firstLine="720"/>
        <w:rPr>
          <w:sz w:val="28"/>
        </w:rPr>
      </w:pPr>
      <w:r>
        <w:rPr>
          <w:sz w:val="28"/>
        </w:rPr>
        <w:t>- не бросать товарищей на поле боя, без разрешения командира не ос</w:t>
      </w:r>
      <w:r>
        <w:rPr>
          <w:sz w:val="28"/>
        </w:rPr>
        <w:softHyphen/>
        <w:t>тавлять своего места в бою, при ранении принять необходимые меры само- и взаимопомощи и продолжать выполнение задачи. Если будет приказано от</w:t>
      </w:r>
      <w:r>
        <w:rPr>
          <w:sz w:val="28"/>
        </w:rPr>
        <w:softHyphen/>
        <w:t>правиться на медицинский пункт, то взять с собой личное оружие. При не</w:t>
      </w:r>
      <w:r>
        <w:rPr>
          <w:sz w:val="28"/>
        </w:rPr>
        <w:softHyphen/>
        <w:t>возможности следовать на медицинский пункт отползти в укрытие с оружи</w:t>
      </w:r>
      <w:r>
        <w:rPr>
          <w:sz w:val="28"/>
        </w:rPr>
        <w:softHyphen/>
        <w:t>ем и ждать санитаров;</w:t>
      </w:r>
    </w:p>
    <w:p w:rsidR="00234AA8" w:rsidRDefault="00234AA8" w:rsidP="00234AA8">
      <w:pPr>
        <w:pStyle w:val="10"/>
        <w:spacing w:line="240" w:lineRule="auto"/>
        <w:ind w:firstLine="720"/>
        <w:rPr>
          <w:sz w:val="28"/>
        </w:rPr>
      </w:pPr>
      <w:r>
        <w:rPr>
          <w:sz w:val="28"/>
        </w:rPr>
        <w:t>- следить за расходом боеприпасов и заправкой боевой машины горю</w:t>
      </w:r>
      <w:r>
        <w:rPr>
          <w:sz w:val="28"/>
        </w:rPr>
        <w:softHyphen/>
        <w:t xml:space="preserve">чим. 25% носимого (возимого в боевой машине) боекомплекта и горючего должны быть неприкосновенны, </w:t>
      </w:r>
      <w:r>
        <w:rPr>
          <w:b/>
          <w:sz w:val="28"/>
        </w:rPr>
        <w:t>это «НЗ»</w:t>
      </w:r>
      <w:r>
        <w:rPr>
          <w:sz w:val="28"/>
        </w:rPr>
        <w:t>, оно не входит в расчет при вы</w:t>
      </w:r>
      <w:r>
        <w:rPr>
          <w:sz w:val="28"/>
        </w:rPr>
        <w:softHyphen/>
        <w:t>полнении задачи;</w:t>
      </w:r>
    </w:p>
    <w:p w:rsidR="00234AA8" w:rsidRDefault="00234AA8" w:rsidP="00234AA8">
      <w:pPr>
        <w:pStyle w:val="10"/>
        <w:spacing w:line="240" w:lineRule="auto"/>
        <w:ind w:firstLine="720"/>
        <w:rPr>
          <w:sz w:val="28"/>
        </w:rPr>
      </w:pPr>
      <w:r>
        <w:rPr>
          <w:sz w:val="28"/>
        </w:rPr>
        <w:t>- быстро принимать меры к восстановлению поврежденной боевой тех</w:t>
      </w:r>
      <w:r>
        <w:rPr>
          <w:sz w:val="28"/>
        </w:rPr>
        <w:softHyphen/>
        <w:t>ники и вооружения.</w:t>
      </w:r>
    </w:p>
    <w:p w:rsidR="00234AA8" w:rsidRDefault="00234AA8" w:rsidP="00234AA8">
      <w:pPr>
        <w:pStyle w:val="10"/>
        <w:spacing w:line="240" w:lineRule="auto"/>
        <w:ind w:firstLine="720"/>
        <w:rPr>
          <w:b/>
          <w:sz w:val="28"/>
        </w:rPr>
      </w:pPr>
      <w:r>
        <w:rPr>
          <w:sz w:val="28"/>
        </w:rPr>
        <w:lastRenderedPageBreak/>
        <w:t>При обучении боевой группы мишенную обстановку создавать для пе</w:t>
      </w:r>
      <w:r>
        <w:rPr>
          <w:sz w:val="28"/>
        </w:rPr>
        <w:softHyphen/>
        <w:t xml:space="preserve">реползающего стрелка на удалении до </w:t>
      </w:r>
      <w:smartTag w:uri="urn:schemas-microsoft-com:office:smarttags" w:element="metricconverter">
        <w:smartTagPr>
          <w:attr w:name="ProductID" w:val="100 метров"/>
        </w:smartTagPr>
        <w:r>
          <w:rPr>
            <w:sz w:val="28"/>
          </w:rPr>
          <w:t>100 метров</w:t>
        </w:r>
      </w:smartTag>
      <w:r>
        <w:rPr>
          <w:sz w:val="28"/>
        </w:rPr>
        <w:t xml:space="preserve">, для прикрывающих - от 100 до </w:t>
      </w:r>
      <w:smartTag w:uri="urn:schemas-microsoft-com:office:smarttags" w:element="metricconverter">
        <w:smartTagPr>
          <w:attr w:name="ProductID" w:val="600 метров"/>
        </w:smartTagPr>
        <w:r>
          <w:rPr>
            <w:sz w:val="28"/>
          </w:rPr>
          <w:t>600 метров</w:t>
        </w:r>
      </w:smartTag>
      <w:r>
        <w:rPr>
          <w:sz w:val="28"/>
        </w:rPr>
        <w:t>. Мишени должны появляться внезапно на 1-3 секунды, по</w:t>
      </w:r>
      <w:r>
        <w:rPr>
          <w:sz w:val="28"/>
        </w:rPr>
        <w:softHyphen/>
        <w:t>ражение целей осуществлять с различного положения с обязательной сменой огневых позиций. Огонь открывать немедленно с появлением противника.</w:t>
      </w:r>
    </w:p>
    <w:p w:rsidR="00234AA8" w:rsidRDefault="00234AA8" w:rsidP="00234AA8">
      <w:pPr>
        <w:pStyle w:val="10"/>
        <w:spacing w:line="240" w:lineRule="auto"/>
        <w:ind w:firstLine="720"/>
        <w:rPr>
          <w:sz w:val="28"/>
          <w:u w:val="single"/>
        </w:rPr>
      </w:pPr>
      <w:r>
        <w:rPr>
          <w:b/>
          <w:sz w:val="28"/>
          <w:u w:val="single"/>
        </w:rPr>
        <w:t>Элементы боевого порядка отделения</w:t>
      </w:r>
      <w:r>
        <w:rPr>
          <w:sz w:val="28"/>
          <w:u w:val="single"/>
        </w:rPr>
        <w:t>:</w:t>
      </w:r>
    </w:p>
    <w:p w:rsidR="00234AA8" w:rsidRDefault="00234AA8" w:rsidP="00234AA8">
      <w:pPr>
        <w:pStyle w:val="10"/>
        <w:spacing w:line="240" w:lineRule="auto"/>
        <w:ind w:firstLine="720"/>
        <w:rPr>
          <w:sz w:val="28"/>
        </w:rPr>
      </w:pPr>
      <w:r>
        <w:rPr>
          <w:sz w:val="28"/>
        </w:rPr>
        <w:t>- первая группа,</w:t>
      </w:r>
    </w:p>
    <w:p w:rsidR="00234AA8" w:rsidRDefault="00234AA8" w:rsidP="00234AA8">
      <w:pPr>
        <w:pStyle w:val="10"/>
        <w:spacing w:line="240" w:lineRule="auto"/>
        <w:ind w:firstLine="720"/>
        <w:rPr>
          <w:sz w:val="28"/>
        </w:rPr>
      </w:pPr>
      <w:r>
        <w:rPr>
          <w:sz w:val="28"/>
        </w:rPr>
        <w:t xml:space="preserve">- вторая группа,  </w:t>
      </w:r>
    </w:p>
    <w:p w:rsidR="00234AA8" w:rsidRDefault="00234AA8" w:rsidP="00234AA8">
      <w:pPr>
        <w:pStyle w:val="10"/>
        <w:spacing w:line="240" w:lineRule="auto"/>
        <w:ind w:firstLine="720"/>
        <w:rPr>
          <w:sz w:val="28"/>
        </w:rPr>
      </w:pPr>
      <w:r>
        <w:rPr>
          <w:sz w:val="28"/>
        </w:rPr>
        <w:t>- боевая машина.</w:t>
      </w:r>
    </w:p>
    <w:p w:rsidR="00234AA8" w:rsidRDefault="00234AA8" w:rsidP="00234AA8">
      <w:pPr>
        <w:pStyle w:val="10"/>
        <w:spacing w:line="240" w:lineRule="auto"/>
        <w:ind w:firstLine="720"/>
        <w:rPr>
          <w:sz w:val="28"/>
        </w:rPr>
      </w:pPr>
      <w:r>
        <w:rPr>
          <w:sz w:val="28"/>
        </w:rPr>
        <w:t>На гранатометчика, пулеметчика, наводчика-оператора в бою возло</w:t>
      </w:r>
      <w:r>
        <w:rPr>
          <w:sz w:val="28"/>
        </w:rPr>
        <w:softHyphen/>
        <w:t>жить:</w:t>
      </w:r>
    </w:p>
    <w:p w:rsidR="00234AA8" w:rsidRDefault="00234AA8" w:rsidP="00234AA8">
      <w:pPr>
        <w:pStyle w:val="10"/>
        <w:spacing w:line="240" w:lineRule="auto"/>
        <w:ind w:firstLine="720"/>
        <w:rPr>
          <w:sz w:val="28"/>
        </w:rPr>
      </w:pPr>
      <w:r>
        <w:rPr>
          <w:sz w:val="28"/>
        </w:rPr>
        <w:t>-ведение разведки (гранатометчик, пулеметчик - визуально на дально</w:t>
      </w:r>
      <w:r>
        <w:rPr>
          <w:sz w:val="28"/>
        </w:rPr>
        <w:softHyphen/>
        <w:t xml:space="preserve">сти до </w:t>
      </w:r>
      <w:smartTag w:uri="urn:schemas-microsoft-com:office:smarttags" w:element="metricconverter">
        <w:smartTagPr>
          <w:attr w:name="ProductID" w:val="300 метров"/>
        </w:smartTagPr>
        <w:r>
          <w:rPr>
            <w:sz w:val="28"/>
          </w:rPr>
          <w:t>300 метров</w:t>
        </w:r>
      </w:smartTag>
      <w:r>
        <w:rPr>
          <w:sz w:val="28"/>
        </w:rPr>
        <w:t>, наводчик-оператор - визуально и с использованием прице</w:t>
      </w:r>
      <w:r>
        <w:rPr>
          <w:sz w:val="28"/>
        </w:rPr>
        <w:softHyphen/>
        <w:t xml:space="preserve">ла от 300 до </w:t>
      </w:r>
      <w:smartTag w:uri="urn:schemas-microsoft-com:office:smarttags" w:element="metricconverter">
        <w:smartTagPr>
          <w:attr w:name="ProductID" w:val="1000 метров"/>
        </w:smartTagPr>
        <w:r>
          <w:rPr>
            <w:sz w:val="28"/>
          </w:rPr>
          <w:t>1000 метров</w:t>
        </w:r>
      </w:smartTag>
      <w:r>
        <w:rPr>
          <w:sz w:val="28"/>
        </w:rPr>
        <w:t>);</w:t>
      </w:r>
    </w:p>
    <w:p w:rsidR="00234AA8" w:rsidRDefault="00234AA8" w:rsidP="00234AA8">
      <w:pPr>
        <w:pStyle w:val="10"/>
        <w:spacing w:line="240" w:lineRule="auto"/>
        <w:ind w:firstLine="720"/>
        <w:rPr>
          <w:sz w:val="28"/>
        </w:rPr>
      </w:pPr>
      <w:r>
        <w:rPr>
          <w:sz w:val="28"/>
        </w:rPr>
        <w:t>- огневое прикрытие боевых групп;</w:t>
      </w:r>
    </w:p>
    <w:p w:rsidR="00234AA8" w:rsidRDefault="00234AA8" w:rsidP="00234AA8">
      <w:pPr>
        <w:pStyle w:val="10"/>
        <w:spacing w:line="240" w:lineRule="auto"/>
        <w:ind w:firstLine="720"/>
        <w:rPr>
          <w:sz w:val="28"/>
        </w:rPr>
      </w:pPr>
      <w:r>
        <w:rPr>
          <w:sz w:val="28"/>
        </w:rPr>
        <w:t>- охрану командира отделения;</w:t>
      </w:r>
    </w:p>
    <w:p w:rsidR="00234AA8" w:rsidRDefault="00234AA8" w:rsidP="00234AA8">
      <w:pPr>
        <w:pStyle w:val="10"/>
        <w:spacing w:line="240" w:lineRule="auto"/>
        <w:ind w:firstLine="720"/>
        <w:rPr>
          <w:sz w:val="28"/>
        </w:rPr>
      </w:pPr>
      <w:r>
        <w:rPr>
          <w:sz w:val="28"/>
        </w:rPr>
        <w:t>- уничтожение бронеобъектов противника.</w:t>
      </w:r>
    </w:p>
    <w:p w:rsidR="00234AA8" w:rsidRDefault="00234AA8" w:rsidP="00234AA8">
      <w:pPr>
        <w:pStyle w:val="10"/>
        <w:spacing w:line="240" w:lineRule="auto"/>
        <w:ind w:firstLine="720"/>
        <w:rPr>
          <w:sz w:val="28"/>
        </w:rPr>
      </w:pPr>
      <w:r>
        <w:rPr>
          <w:sz w:val="28"/>
        </w:rPr>
        <w:t>Командир отделения управляет боевыми группами и боевой машиной.</w:t>
      </w:r>
    </w:p>
    <w:p w:rsidR="00234AA8" w:rsidRDefault="00234AA8" w:rsidP="00234AA8">
      <w:pPr>
        <w:pStyle w:val="10"/>
        <w:spacing w:line="240" w:lineRule="auto"/>
        <w:ind w:firstLine="720"/>
        <w:rPr>
          <w:sz w:val="28"/>
        </w:rPr>
      </w:pPr>
      <w:r>
        <w:rPr>
          <w:sz w:val="28"/>
        </w:rPr>
        <w:t>Танк, приданный мотострелковому отделению, на поле боя продвига</w:t>
      </w:r>
      <w:r>
        <w:rPr>
          <w:sz w:val="28"/>
        </w:rPr>
        <w:softHyphen/>
        <w:t>ется непосредственно в боевом порядке отделения, уничтожая противотанко</w:t>
      </w:r>
      <w:r>
        <w:rPr>
          <w:sz w:val="28"/>
        </w:rPr>
        <w:softHyphen/>
        <w:t>вые средства, пулеметные расчеты и другие огневые средства противника, разрушая инженерные сооружения. Мотострелки своим огнем в первую оче</w:t>
      </w:r>
      <w:r>
        <w:rPr>
          <w:sz w:val="28"/>
        </w:rPr>
        <w:softHyphen/>
        <w:t>редь уничтожают противотанковые средства противника. Танк вначале ведет огонь по первой траншее противника, а с подходом к ней на расстояние 200-</w:t>
      </w:r>
      <w:smartTag w:uri="urn:schemas-microsoft-com:office:smarttags" w:element="metricconverter">
        <w:smartTagPr>
          <w:attr w:name="ProductID" w:val="250 метров"/>
        </w:smartTagPr>
        <w:r>
          <w:rPr>
            <w:sz w:val="28"/>
          </w:rPr>
          <w:t>250 метров</w:t>
        </w:r>
      </w:smartTag>
      <w:r>
        <w:rPr>
          <w:sz w:val="28"/>
        </w:rPr>
        <w:t xml:space="preserve"> переносит огонь в глубь обороны противника.</w:t>
      </w:r>
    </w:p>
    <w:p w:rsidR="00234AA8" w:rsidRDefault="00234AA8" w:rsidP="00234AA8">
      <w:pPr>
        <w:pStyle w:val="10"/>
        <w:spacing w:line="240" w:lineRule="auto"/>
        <w:ind w:firstLine="720"/>
        <w:rPr>
          <w:sz w:val="28"/>
        </w:rPr>
      </w:pPr>
      <w:r>
        <w:rPr>
          <w:sz w:val="28"/>
        </w:rPr>
        <w:t xml:space="preserve">Обучение следует начинать последовательно с дальностей 100,200,300, </w:t>
      </w:r>
      <w:smartTag w:uri="urn:schemas-microsoft-com:office:smarttags" w:element="metricconverter">
        <w:smartTagPr>
          <w:attr w:name="ProductID" w:val="400 метров"/>
        </w:smartTagPr>
        <w:r>
          <w:rPr>
            <w:sz w:val="28"/>
          </w:rPr>
          <w:t>400 метров</w:t>
        </w:r>
      </w:smartTag>
      <w:r>
        <w:rPr>
          <w:sz w:val="28"/>
        </w:rPr>
        <w:t xml:space="preserve"> с продолжительностью показа целей с начала 3-5 секунд, в после</w:t>
      </w:r>
      <w:r>
        <w:rPr>
          <w:sz w:val="28"/>
        </w:rPr>
        <w:softHyphen/>
        <w:t>дующем 1-3 секунды.</w:t>
      </w:r>
    </w:p>
    <w:p w:rsidR="00234AA8" w:rsidRDefault="00234AA8" w:rsidP="00234AA8">
      <w:pPr>
        <w:pStyle w:val="10"/>
        <w:spacing w:line="240" w:lineRule="auto"/>
        <w:ind w:firstLine="720"/>
        <w:rPr>
          <w:sz w:val="28"/>
        </w:rPr>
      </w:pPr>
      <w:r>
        <w:rPr>
          <w:sz w:val="28"/>
        </w:rPr>
        <w:t>Изучение тактических приемов и способов действий проводить в ком</w:t>
      </w:r>
      <w:r>
        <w:rPr>
          <w:sz w:val="28"/>
        </w:rPr>
        <w:softHyphen/>
        <w:t>плексе с выполнением физических упражнений.</w:t>
      </w:r>
    </w:p>
    <w:p w:rsidR="00234AA8" w:rsidRDefault="00234AA8" w:rsidP="00234AA8">
      <w:pPr>
        <w:pStyle w:val="10"/>
        <w:spacing w:line="240" w:lineRule="auto"/>
        <w:ind w:firstLine="720"/>
        <w:jc w:val="center"/>
        <w:rPr>
          <w:b/>
          <w:sz w:val="28"/>
          <w:u w:val="single"/>
        </w:rPr>
      </w:pPr>
    </w:p>
    <w:p w:rsidR="00895908" w:rsidRPr="00895908" w:rsidRDefault="00895908" w:rsidP="00234AA8">
      <w:pPr>
        <w:pStyle w:val="10"/>
        <w:spacing w:line="240" w:lineRule="auto"/>
        <w:ind w:firstLine="720"/>
        <w:jc w:val="center"/>
        <w:rPr>
          <w:b/>
          <w:sz w:val="28"/>
          <w:u w:val="single"/>
        </w:rPr>
      </w:pPr>
      <w:r w:rsidRPr="00895908">
        <w:rPr>
          <w:b/>
          <w:sz w:val="28"/>
          <w:u w:val="single"/>
        </w:rPr>
        <w:t>Действия боевых групп</w:t>
      </w:r>
    </w:p>
    <w:p w:rsidR="00234AA8" w:rsidRPr="00A64C47" w:rsidRDefault="00234AA8" w:rsidP="00895908">
      <w:pPr>
        <w:pStyle w:val="10"/>
        <w:spacing w:line="240" w:lineRule="auto"/>
        <w:ind w:firstLine="720"/>
        <w:rPr>
          <w:b/>
          <w:sz w:val="28"/>
        </w:rPr>
      </w:pPr>
      <w:r w:rsidRPr="00895908">
        <w:rPr>
          <w:sz w:val="28"/>
        </w:rPr>
        <w:t>При действии в обороне состав боевых групп остается прежним</w:t>
      </w:r>
      <w:r w:rsidR="00895908">
        <w:rPr>
          <w:sz w:val="28"/>
        </w:rPr>
        <w:t>, а их задачами являются:</w:t>
      </w:r>
    </w:p>
    <w:p w:rsidR="00234AA8" w:rsidRDefault="00234AA8" w:rsidP="00234AA8">
      <w:pPr>
        <w:pStyle w:val="10"/>
        <w:spacing w:line="240" w:lineRule="auto"/>
        <w:ind w:firstLine="720"/>
        <w:rPr>
          <w:sz w:val="28"/>
        </w:rPr>
      </w:pPr>
      <w:r>
        <w:rPr>
          <w:sz w:val="28"/>
        </w:rPr>
        <w:t xml:space="preserve"> </w:t>
      </w:r>
      <w:r>
        <w:rPr>
          <w:b/>
          <w:sz w:val="28"/>
          <w:u w:val="single"/>
        </w:rPr>
        <w:t>1 группа</w:t>
      </w:r>
      <w:r>
        <w:rPr>
          <w:sz w:val="28"/>
        </w:rPr>
        <w:t xml:space="preserve"> </w:t>
      </w:r>
    </w:p>
    <w:p w:rsidR="00234AA8" w:rsidRDefault="00234AA8" w:rsidP="00234AA8">
      <w:pPr>
        <w:pStyle w:val="10"/>
        <w:spacing w:line="240" w:lineRule="auto"/>
        <w:ind w:firstLine="720"/>
        <w:rPr>
          <w:sz w:val="28"/>
        </w:rPr>
      </w:pPr>
      <w:r>
        <w:rPr>
          <w:sz w:val="28"/>
        </w:rPr>
        <w:t>- ведение разведки на дальность 500-</w:t>
      </w:r>
      <w:smartTag w:uri="urn:schemas-microsoft-com:office:smarttags" w:element="metricconverter">
        <w:smartTagPr>
          <w:attr w:name="ProductID" w:val="700 м"/>
        </w:smartTagPr>
        <w:r>
          <w:rPr>
            <w:sz w:val="28"/>
          </w:rPr>
          <w:t>700 м</w:t>
        </w:r>
      </w:smartTag>
      <w:r>
        <w:rPr>
          <w:sz w:val="28"/>
        </w:rPr>
        <w:t>;</w:t>
      </w:r>
    </w:p>
    <w:p w:rsidR="00234AA8" w:rsidRDefault="00234AA8" w:rsidP="00234AA8">
      <w:pPr>
        <w:pStyle w:val="10"/>
        <w:spacing w:line="240" w:lineRule="auto"/>
        <w:ind w:firstLine="720"/>
        <w:rPr>
          <w:sz w:val="28"/>
        </w:rPr>
      </w:pPr>
      <w:r>
        <w:rPr>
          <w:sz w:val="28"/>
        </w:rPr>
        <w:t>- уничтожение живой силы и не бронированных средств противника на дальностях 500-</w:t>
      </w:r>
      <w:smartTag w:uri="urn:schemas-microsoft-com:office:smarttags" w:element="metricconverter">
        <w:smartTagPr>
          <w:attr w:name="ProductID" w:val="300 м"/>
        </w:smartTagPr>
        <w:r>
          <w:rPr>
            <w:sz w:val="28"/>
          </w:rPr>
          <w:t>300 м</w:t>
        </w:r>
      </w:smartTag>
      <w:r>
        <w:rPr>
          <w:sz w:val="28"/>
        </w:rPr>
        <w:t>;</w:t>
      </w:r>
    </w:p>
    <w:p w:rsidR="00234AA8" w:rsidRDefault="00234AA8" w:rsidP="00234AA8">
      <w:pPr>
        <w:pStyle w:val="10"/>
        <w:spacing w:line="240" w:lineRule="auto"/>
        <w:ind w:firstLine="720"/>
        <w:rPr>
          <w:sz w:val="28"/>
        </w:rPr>
      </w:pPr>
      <w:r>
        <w:rPr>
          <w:sz w:val="28"/>
        </w:rPr>
        <w:t>- использование самого смелого, сильного, умелого, храброго, ловкого солдата в резерве для усиления опасных мест (действует по обстановке);</w:t>
      </w:r>
    </w:p>
    <w:p w:rsidR="00234AA8" w:rsidRDefault="00234AA8" w:rsidP="00234AA8">
      <w:pPr>
        <w:pStyle w:val="10"/>
        <w:spacing w:line="240" w:lineRule="auto"/>
        <w:ind w:firstLine="720"/>
        <w:rPr>
          <w:b/>
          <w:sz w:val="28"/>
          <w:u w:val="single"/>
        </w:rPr>
      </w:pPr>
      <w:r>
        <w:rPr>
          <w:b/>
          <w:sz w:val="28"/>
          <w:u w:val="single"/>
        </w:rPr>
        <w:t>2 группа</w:t>
      </w:r>
    </w:p>
    <w:p w:rsidR="00234AA8" w:rsidRDefault="00234AA8" w:rsidP="00234AA8">
      <w:pPr>
        <w:pStyle w:val="10"/>
        <w:spacing w:line="240" w:lineRule="auto"/>
        <w:ind w:firstLine="720"/>
        <w:rPr>
          <w:sz w:val="28"/>
        </w:rPr>
      </w:pPr>
      <w:r>
        <w:rPr>
          <w:sz w:val="28"/>
        </w:rPr>
        <w:t xml:space="preserve"> - ведение разведки на дальность 500-</w:t>
      </w:r>
      <w:smartTag w:uri="urn:schemas-microsoft-com:office:smarttags" w:element="metricconverter">
        <w:smartTagPr>
          <w:attr w:name="ProductID" w:val="700 м"/>
        </w:smartTagPr>
        <w:r>
          <w:rPr>
            <w:sz w:val="28"/>
          </w:rPr>
          <w:t>700 м</w:t>
        </w:r>
      </w:smartTag>
      <w:r>
        <w:rPr>
          <w:sz w:val="28"/>
        </w:rPr>
        <w:t>;</w:t>
      </w:r>
    </w:p>
    <w:p w:rsidR="00234AA8" w:rsidRDefault="00234AA8" w:rsidP="00234AA8">
      <w:pPr>
        <w:pStyle w:val="10"/>
        <w:spacing w:line="240" w:lineRule="auto"/>
        <w:ind w:firstLine="720"/>
        <w:rPr>
          <w:sz w:val="28"/>
        </w:rPr>
      </w:pPr>
      <w:r>
        <w:rPr>
          <w:sz w:val="28"/>
        </w:rPr>
        <w:t>- уничтожение живой силы и бронированных средств противника на дальностях 500-</w:t>
      </w:r>
      <w:smartTag w:uri="urn:schemas-microsoft-com:office:smarttags" w:element="metricconverter">
        <w:smartTagPr>
          <w:attr w:name="ProductID" w:val="300 м"/>
        </w:smartTagPr>
        <w:r>
          <w:rPr>
            <w:sz w:val="28"/>
          </w:rPr>
          <w:t>300 м</w:t>
        </w:r>
      </w:smartTag>
      <w:r>
        <w:rPr>
          <w:sz w:val="28"/>
        </w:rPr>
        <w:t>;</w:t>
      </w:r>
    </w:p>
    <w:p w:rsidR="00234AA8" w:rsidRDefault="00234AA8" w:rsidP="00234AA8">
      <w:pPr>
        <w:pStyle w:val="10"/>
        <w:spacing w:line="240" w:lineRule="auto"/>
        <w:ind w:firstLine="720"/>
        <w:rPr>
          <w:sz w:val="28"/>
        </w:rPr>
      </w:pPr>
      <w:r>
        <w:rPr>
          <w:sz w:val="28"/>
        </w:rPr>
        <w:t>- охрана командира отделения;</w:t>
      </w:r>
    </w:p>
    <w:p w:rsidR="00895908" w:rsidRDefault="00895908" w:rsidP="00234AA8">
      <w:pPr>
        <w:pStyle w:val="10"/>
        <w:spacing w:line="240" w:lineRule="auto"/>
        <w:ind w:firstLine="720"/>
        <w:rPr>
          <w:b/>
          <w:sz w:val="28"/>
          <w:u w:val="single"/>
        </w:rPr>
      </w:pPr>
    </w:p>
    <w:p w:rsidR="00234AA8" w:rsidRDefault="00234AA8" w:rsidP="00234AA8">
      <w:pPr>
        <w:pStyle w:val="10"/>
        <w:spacing w:line="240" w:lineRule="auto"/>
        <w:ind w:firstLine="720"/>
        <w:rPr>
          <w:sz w:val="28"/>
        </w:rPr>
      </w:pPr>
      <w:r>
        <w:rPr>
          <w:b/>
          <w:sz w:val="28"/>
          <w:u w:val="single"/>
        </w:rPr>
        <w:t>3 группа</w:t>
      </w:r>
      <w:r>
        <w:rPr>
          <w:sz w:val="28"/>
        </w:rPr>
        <w:t xml:space="preserve"> </w:t>
      </w:r>
    </w:p>
    <w:p w:rsidR="00234AA8" w:rsidRDefault="00234AA8" w:rsidP="00234AA8">
      <w:pPr>
        <w:pStyle w:val="10"/>
        <w:spacing w:line="240" w:lineRule="auto"/>
        <w:ind w:firstLine="720"/>
        <w:rPr>
          <w:sz w:val="28"/>
        </w:rPr>
      </w:pPr>
      <w:r>
        <w:rPr>
          <w:sz w:val="28"/>
        </w:rPr>
        <w:t>- ведение разведки с использованием оптических средств раз</w:t>
      </w:r>
      <w:r>
        <w:rPr>
          <w:sz w:val="28"/>
        </w:rPr>
        <w:softHyphen/>
        <w:t xml:space="preserve">ведки на дальность до </w:t>
      </w:r>
      <w:smartTag w:uri="urn:schemas-microsoft-com:office:smarttags" w:element="metricconverter">
        <w:smartTagPr>
          <w:attr w:name="ProductID" w:val="2000 м"/>
        </w:smartTagPr>
        <w:r>
          <w:rPr>
            <w:sz w:val="28"/>
          </w:rPr>
          <w:t>2000 м</w:t>
        </w:r>
      </w:smartTag>
      <w:r>
        <w:rPr>
          <w:sz w:val="28"/>
        </w:rPr>
        <w:t>;</w:t>
      </w:r>
    </w:p>
    <w:p w:rsidR="00234AA8" w:rsidRDefault="00234AA8" w:rsidP="00234AA8">
      <w:pPr>
        <w:pStyle w:val="10"/>
        <w:spacing w:line="240" w:lineRule="auto"/>
        <w:ind w:firstLine="720"/>
        <w:rPr>
          <w:sz w:val="28"/>
        </w:rPr>
      </w:pPr>
      <w:r>
        <w:rPr>
          <w:sz w:val="28"/>
        </w:rPr>
        <w:t>- уничтожение живой силы противника на дальностях 1200-</w:t>
      </w:r>
      <w:smartTag w:uri="urn:schemas-microsoft-com:office:smarttags" w:element="metricconverter">
        <w:smartTagPr>
          <w:attr w:name="ProductID" w:val="1100 м"/>
        </w:smartTagPr>
        <w:r>
          <w:rPr>
            <w:sz w:val="28"/>
          </w:rPr>
          <w:t>1100 м</w:t>
        </w:r>
      </w:smartTag>
      <w:r>
        <w:rPr>
          <w:sz w:val="28"/>
        </w:rPr>
        <w:t>;</w:t>
      </w:r>
    </w:p>
    <w:p w:rsidR="00234AA8" w:rsidRDefault="00234AA8" w:rsidP="00234AA8">
      <w:pPr>
        <w:pStyle w:val="10"/>
        <w:spacing w:line="240" w:lineRule="auto"/>
        <w:ind w:left="0" w:firstLine="0"/>
        <w:jc w:val="left"/>
        <w:rPr>
          <w:sz w:val="28"/>
        </w:rPr>
      </w:pPr>
      <w:r>
        <w:rPr>
          <w:sz w:val="28"/>
        </w:rPr>
        <w:t xml:space="preserve">           - уничтожение бронированных целей противника на дальностях:                БМП-2 - 1500м, БМП-1 – 900м, БТР – 1000м.</w:t>
      </w:r>
    </w:p>
    <w:p w:rsidR="00234AA8" w:rsidRPr="005A7F3B" w:rsidRDefault="00234AA8" w:rsidP="00234AA8">
      <w:pPr>
        <w:pStyle w:val="10"/>
        <w:spacing w:line="240" w:lineRule="auto"/>
        <w:ind w:firstLine="720"/>
        <w:rPr>
          <w:sz w:val="28"/>
        </w:rPr>
      </w:pPr>
      <w:r w:rsidRPr="005A7F3B">
        <w:rPr>
          <w:sz w:val="28"/>
        </w:rPr>
        <w:t>Каждый стрелок имеет 2-3 позиции (несколько очередей и сменяет позицию).</w:t>
      </w:r>
    </w:p>
    <w:p w:rsidR="00234AA8" w:rsidRPr="005A7F3B" w:rsidRDefault="00234AA8" w:rsidP="00234AA8">
      <w:pPr>
        <w:pStyle w:val="10"/>
        <w:spacing w:line="240" w:lineRule="auto"/>
        <w:ind w:firstLine="720"/>
        <w:rPr>
          <w:sz w:val="28"/>
        </w:rPr>
      </w:pPr>
      <w:r w:rsidRPr="005A7F3B">
        <w:rPr>
          <w:sz w:val="28"/>
        </w:rPr>
        <w:t>Каждому солдату назначаются сектора стрельбы - основной и допол</w:t>
      </w:r>
      <w:r w:rsidRPr="005A7F3B">
        <w:rPr>
          <w:sz w:val="28"/>
        </w:rPr>
        <w:softHyphen/>
        <w:t>нительный, которые перекрывают друг друга (не менее чем на 15 тыс.), соз</w:t>
      </w:r>
      <w:r w:rsidRPr="005A7F3B">
        <w:rPr>
          <w:sz w:val="28"/>
        </w:rPr>
        <w:softHyphen/>
        <w:t>давая зону сплошного огня.</w:t>
      </w:r>
    </w:p>
    <w:p w:rsidR="00234AA8" w:rsidRPr="005A7F3B" w:rsidRDefault="00234AA8" w:rsidP="00234AA8">
      <w:pPr>
        <w:pStyle w:val="10"/>
        <w:spacing w:line="240" w:lineRule="auto"/>
        <w:ind w:firstLine="720"/>
        <w:rPr>
          <w:sz w:val="28"/>
        </w:rPr>
      </w:pPr>
      <w:r w:rsidRPr="005A7F3B">
        <w:rPr>
          <w:sz w:val="28"/>
        </w:rPr>
        <w:t>Сектор обстрела для пулемета в обороне - 120 градусов, для автомат</w:t>
      </w:r>
      <w:r w:rsidRPr="005A7F3B">
        <w:rPr>
          <w:sz w:val="28"/>
        </w:rPr>
        <w:softHyphen/>
        <w:t>чика - 40 градусов.</w:t>
      </w:r>
    </w:p>
    <w:p w:rsidR="00234AA8" w:rsidRDefault="00234AA8" w:rsidP="00234AA8">
      <w:pPr>
        <w:pStyle w:val="10"/>
        <w:spacing w:line="240" w:lineRule="auto"/>
        <w:ind w:firstLine="720"/>
        <w:rPr>
          <w:sz w:val="28"/>
        </w:rPr>
      </w:pPr>
      <w:r>
        <w:rPr>
          <w:sz w:val="28"/>
        </w:rPr>
        <w:t>Для исключения уничтожения боевых машин огнем ПТУР  их разме</w:t>
      </w:r>
      <w:r>
        <w:rPr>
          <w:sz w:val="28"/>
        </w:rPr>
        <w:softHyphen/>
        <w:t>щать в укрытиях (за обратными скатами высот, в оврагах, в лесу).</w:t>
      </w:r>
    </w:p>
    <w:p w:rsidR="00234AA8" w:rsidRDefault="00234AA8" w:rsidP="00234AA8">
      <w:pPr>
        <w:pStyle w:val="10"/>
        <w:spacing w:line="240" w:lineRule="auto"/>
        <w:ind w:firstLine="720"/>
        <w:rPr>
          <w:sz w:val="28"/>
        </w:rPr>
      </w:pPr>
      <w:r>
        <w:rPr>
          <w:sz w:val="28"/>
        </w:rPr>
        <w:t>Каждой БМ оборудовать 2-3 огневых позиции на наиболее опасных на</w:t>
      </w:r>
      <w:r>
        <w:rPr>
          <w:sz w:val="28"/>
        </w:rPr>
        <w:softHyphen/>
        <w:t>правлениях наступлениях противника.</w:t>
      </w:r>
    </w:p>
    <w:p w:rsidR="00234AA8" w:rsidRDefault="00234AA8" w:rsidP="00234AA8">
      <w:pPr>
        <w:pStyle w:val="10"/>
        <w:spacing w:line="240" w:lineRule="auto"/>
        <w:ind w:firstLine="720"/>
        <w:rPr>
          <w:sz w:val="28"/>
        </w:rPr>
      </w:pPr>
      <w:r>
        <w:rPr>
          <w:sz w:val="28"/>
        </w:rPr>
        <w:t>На каждую ОП из укрытия иметь выход не менее чем по двум маршру</w:t>
      </w:r>
      <w:r>
        <w:rPr>
          <w:sz w:val="28"/>
        </w:rPr>
        <w:softHyphen/>
        <w:t>там.</w:t>
      </w:r>
    </w:p>
    <w:p w:rsidR="00234AA8" w:rsidRDefault="00234AA8" w:rsidP="00234AA8">
      <w:pPr>
        <w:pStyle w:val="10"/>
        <w:spacing w:line="240" w:lineRule="auto"/>
        <w:ind w:firstLine="720"/>
        <w:jc w:val="center"/>
        <w:rPr>
          <w:sz w:val="28"/>
          <w:u w:val="single"/>
        </w:rPr>
      </w:pPr>
      <w:r>
        <w:rPr>
          <w:b/>
          <w:sz w:val="28"/>
          <w:u w:val="single"/>
        </w:rPr>
        <w:t>Действия группы разминирования в составе ИРД</w:t>
      </w:r>
    </w:p>
    <w:p w:rsidR="00234AA8" w:rsidRDefault="00234AA8" w:rsidP="00234AA8">
      <w:pPr>
        <w:pStyle w:val="10"/>
        <w:spacing w:line="240" w:lineRule="auto"/>
        <w:ind w:firstLine="720"/>
        <w:jc w:val="center"/>
        <w:rPr>
          <w:sz w:val="28"/>
        </w:rPr>
      </w:pPr>
    </w:p>
    <w:p w:rsidR="00234AA8" w:rsidRDefault="00234AA8" w:rsidP="00234AA8">
      <w:pPr>
        <w:pStyle w:val="10"/>
        <w:spacing w:line="240" w:lineRule="auto"/>
        <w:ind w:firstLine="720"/>
        <w:rPr>
          <w:sz w:val="28"/>
        </w:rPr>
      </w:pPr>
      <w:r>
        <w:rPr>
          <w:sz w:val="28"/>
        </w:rPr>
        <w:t>Разведка и уничтожение взрывоопасных предметов (ВОП) ведется тре</w:t>
      </w:r>
      <w:r>
        <w:rPr>
          <w:sz w:val="28"/>
        </w:rPr>
        <w:softHyphen/>
        <w:t>мя расчетами.</w:t>
      </w:r>
    </w:p>
    <w:p w:rsidR="00234AA8" w:rsidRDefault="00234AA8" w:rsidP="00234AA8">
      <w:pPr>
        <w:pStyle w:val="10"/>
        <w:spacing w:line="240" w:lineRule="auto"/>
        <w:ind w:firstLine="720"/>
        <w:rPr>
          <w:sz w:val="28"/>
        </w:rPr>
      </w:pPr>
      <w:r>
        <w:rPr>
          <w:sz w:val="28"/>
        </w:rPr>
        <w:t xml:space="preserve">На расстоянии </w:t>
      </w:r>
      <w:smartTag w:uri="urn:schemas-microsoft-com:office:smarttags" w:element="metricconverter">
        <w:smartTagPr>
          <w:attr w:name="ProductID" w:val="50 м"/>
        </w:smartTagPr>
        <w:r>
          <w:rPr>
            <w:sz w:val="28"/>
          </w:rPr>
          <w:t>50 м</w:t>
        </w:r>
      </w:smartTag>
      <w:r>
        <w:rPr>
          <w:sz w:val="28"/>
        </w:rPr>
        <w:t xml:space="preserve"> и более от дороги продвигаются расчеты поиска проводных линий управления фугасами. В состав каждого расчета входят 2-3 сапера - 1-й (2-й) номер с миноискателем, 2-й (3-й) с прибором Р-</w:t>
      </w:r>
      <w:smartTag w:uri="urn:schemas-microsoft-com:office:smarttags" w:element="metricconverter">
        <w:smartTagPr>
          <w:attr w:name="ProductID" w:val="299 Г"/>
        </w:smartTagPr>
        <w:r>
          <w:rPr>
            <w:sz w:val="28"/>
          </w:rPr>
          <w:t>299 Г</w:t>
        </w:r>
      </w:smartTag>
      <w:r>
        <w:rPr>
          <w:sz w:val="28"/>
        </w:rPr>
        <w:t>.</w:t>
      </w:r>
    </w:p>
    <w:p w:rsidR="00234AA8" w:rsidRDefault="00234AA8" w:rsidP="00234AA8">
      <w:pPr>
        <w:pStyle w:val="10"/>
        <w:spacing w:line="240" w:lineRule="auto"/>
        <w:ind w:firstLine="720"/>
        <w:rPr>
          <w:sz w:val="28"/>
        </w:rPr>
      </w:pPr>
      <w:r>
        <w:rPr>
          <w:sz w:val="28"/>
        </w:rPr>
        <w:t xml:space="preserve"> Рас</w:t>
      </w:r>
      <w:r>
        <w:rPr>
          <w:sz w:val="28"/>
        </w:rPr>
        <w:softHyphen/>
        <w:t xml:space="preserve">стояние в </w:t>
      </w:r>
      <w:smartTag w:uri="urn:schemas-microsoft-com:office:smarttags" w:element="metricconverter">
        <w:smartTagPr>
          <w:attr w:name="ProductID" w:val="50 м"/>
        </w:smartTagPr>
        <w:r>
          <w:rPr>
            <w:sz w:val="28"/>
          </w:rPr>
          <w:t>50 м</w:t>
        </w:r>
      </w:smartTag>
      <w:r>
        <w:rPr>
          <w:sz w:val="28"/>
        </w:rPr>
        <w:t xml:space="preserve"> и более определяется тем, что противник маскирует провод</w:t>
      </w:r>
      <w:r>
        <w:rPr>
          <w:sz w:val="28"/>
        </w:rPr>
        <w:softHyphen/>
        <w:t xml:space="preserve">ную линию управления на удалении до </w:t>
      </w:r>
      <w:smartTag w:uri="urn:schemas-microsoft-com:office:smarttags" w:element="metricconverter">
        <w:smartTagPr>
          <w:attr w:name="ProductID" w:val="50 м"/>
        </w:smartTagPr>
        <w:r>
          <w:rPr>
            <w:sz w:val="28"/>
          </w:rPr>
          <w:t>50 м</w:t>
        </w:r>
      </w:smartTag>
      <w:r>
        <w:rPr>
          <w:sz w:val="28"/>
        </w:rPr>
        <w:t xml:space="preserve"> от дороги. Кроме того, при об</w:t>
      </w:r>
      <w:r>
        <w:rPr>
          <w:sz w:val="28"/>
        </w:rPr>
        <w:softHyphen/>
        <w:t>наружении линии управления противник может произвести подрыв фугаса. В этом случае на указанном расстоянии снижается вероятность поражения личного состава расчета поиска проводных линий управления.</w:t>
      </w:r>
    </w:p>
    <w:p w:rsidR="00234AA8" w:rsidRDefault="00234AA8" w:rsidP="00234AA8">
      <w:pPr>
        <w:pStyle w:val="10"/>
        <w:spacing w:line="240" w:lineRule="auto"/>
        <w:ind w:firstLine="720"/>
        <w:rPr>
          <w:sz w:val="28"/>
        </w:rPr>
      </w:pPr>
      <w:r>
        <w:rPr>
          <w:sz w:val="28"/>
        </w:rPr>
        <w:t>Третий расчет ведет разведку проезжей части и обочин дороги на на</w:t>
      </w:r>
      <w:r>
        <w:rPr>
          <w:sz w:val="28"/>
        </w:rPr>
        <w:softHyphen/>
        <w:t xml:space="preserve">личие ВОП и поиск осколочных мин направленного поражения и фугасов, установленных на придорожных предметах (фонарных столбах, деревьях, кучах мусора и т.п.).                                              </w:t>
      </w:r>
    </w:p>
    <w:p w:rsidR="00234AA8" w:rsidRDefault="00234AA8" w:rsidP="00234AA8">
      <w:pPr>
        <w:pStyle w:val="10"/>
        <w:spacing w:line="240" w:lineRule="auto"/>
        <w:ind w:firstLine="720"/>
        <w:rPr>
          <w:sz w:val="28"/>
        </w:rPr>
      </w:pPr>
      <w:r>
        <w:rPr>
          <w:sz w:val="28"/>
        </w:rPr>
        <w:t xml:space="preserve">На удалении не менее </w:t>
      </w:r>
      <w:smartTag w:uri="urn:schemas-microsoft-com:office:smarttags" w:element="metricconverter">
        <w:smartTagPr>
          <w:attr w:name="ProductID" w:val="50 м"/>
        </w:smartTagPr>
        <w:r>
          <w:rPr>
            <w:sz w:val="28"/>
          </w:rPr>
          <w:t>50 м</w:t>
        </w:r>
      </w:smartTag>
      <w:r>
        <w:rPr>
          <w:sz w:val="28"/>
        </w:rPr>
        <w:t xml:space="preserve"> от расчетов поиска проводных линий управ</w:t>
      </w:r>
      <w:r>
        <w:rPr>
          <w:sz w:val="28"/>
        </w:rPr>
        <w:softHyphen/>
        <w:t xml:space="preserve">ления по дороге двигаются расчеты МРС. </w:t>
      </w:r>
    </w:p>
    <w:p w:rsidR="00234AA8" w:rsidRDefault="00234AA8" w:rsidP="00234AA8">
      <w:pPr>
        <w:pStyle w:val="10"/>
        <w:spacing w:line="240" w:lineRule="auto"/>
        <w:ind w:firstLine="720"/>
        <w:rPr>
          <w:sz w:val="28"/>
        </w:rPr>
      </w:pPr>
      <w:r>
        <w:rPr>
          <w:sz w:val="28"/>
        </w:rPr>
        <w:t>За ними, на удалении 15-</w:t>
      </w:r>
      <w:smartTag w:uri="urn:schemas-microsoft-com:office:smarttags" w:element="metricconverter">
        <w:smartTagPr>
          <w:attr w:name="ProductID" w:val="20 м"/>
        </w:smartTagPr>
        <w:r>
          <w:rPr>
            <w:sz w:val="28"/>
          </w:rPr>
          <w:t>20 м</w:t>
        </w:r>
      </w:smartTag>
      <w:r>
        <w:rPr>
          <w:sz w:val="28"/>
        </w:rPr>
        <w:t xml:space="preserve"> саперы с миноискателями и щупами (у одного из них может находиться пе</w:t>
      </w:r>
      <w:r>
        <w:rPr>
          <w:sz w:val="28"/>
        </w:rPr>
        <w:softHyphen/>
        <w:t>реносной передатчик помех для предотвращения подрывов радиоуправляе</w:t>
      </w:r>
      <w:r>
        <w:rPr>
          <w:sz w:val="28"/>
        </w:rPr>
        <w:softHyphen/>
        <w:t>мых фугасов, радиус действия которого составляет 25-</w:t>
      </w:r>
      <w:smartTag w:uri="urn:schemas-microsoft-com:office:smarttags" w:element="metricconverter">
        <w:smartTagPr>
          <w:attr w:name="ProductID" w:val="50 м"/>
        </w:smartTagPr>
        <w:r>
          <w:rPr>
            <w:sz w:val="28"/>
          </w:rPr>
          <w:t>50 м</w:t>
        </w:r>
      </w:smartTag>
      <w:r>
        <w:rPr>
          <w:sz w:val="28"/>
        </w:rPr>
        <w:t>).</w:t>
      </w:r>
    </w:p>
    <w:p w:rsidR="00234AA8" w:rsidRDefault="00234AA8" w:rsidP="00234AA8">
      <w:pPr>
        <w:pStyle w:val="10"/>
        <w:spacing w:line="240" w:lineRule="auto"/>
        <w:ind w:firstLine="720"/>
        <w:rPr>
          <w:sz w:val="28"/>
        </w:rPr>
      </w:pPr>
      <w:r>
        <w:rPr>
          <w:sz w:val="28"/>
        </w:rPr>
        <w:t>Количество саперов с миноискателями и щупами определяется шири</w:t>
      </w:r>
      <w:r>
        <w:rPr>
          <w:sz w:val="28"/>
        </w:rPr>
        <w:softHyphen/>
        <w:t xml:space="preserve">ной дороги, исходя из того, что одному саперу назначается полоса поиска шириной </w:t>
      </w:r>
      <w:smartTag w:uri="urn:schemas-microsoft-com:office:smarttags" w:element="metricconverter">
        <w:smartTagPr>
          <w:attr w:name="ProductID" w:val="1,5 м"/>
        </w:smartTagPr>
        <w:r>
          <w:rPr>
            <w:sz w:val="28"/>
          </w:rPr>
          <w:lastRenderedPageBreak/>
          <w:t>1,5 м</w:t>
        </w:r>
      </w:smartTag>
      <w:r>
        <w:rPr>
          <w:sz w:val="28"/>
        </w:rPr>
        <w:t>. На дорогах с твердым покрытием количество саперов может быть сокращено, при этом основное внимание при поиске уделяется провер</w:t>
      </w:r>
      <w:r>
        <w:rPr>
          <w:sz w:val="28"/>
        </w:rPr>
        <w:softHyphen/>
        <w:t>ке обочин, выбоин и луж на проезжей части.</w:t>
      </w:r>
    </w:p>
    <w:p w:rsidR="00234AA8" w:rsidRDefault="00234AA8" w:rsidP="00234AA8">
      <w:pPr>
        <w:pStyle w:val="10"/>
        <w:spacing w:line="240" w:lineRule="auto"/>
        <w:ind w:firstLine="720"/>
        <w:rPr>
          <w:sz w:val="28"/>
        </w:rPr>
      </w:pPr>
      <w:r>
        <w:rPr>
          <w:sz w:val="28"/>
        </w:rPr>
        <w:t>В ходе подготовки и при выполнении задачи необходимо особое вни</w:t>
      </w:r>
      <w:r>
        <w:rPr>
          <w:sz w:val="28"/>
        </w:rPr>
        <w:softHyphen/>
        <w:t>мание обратить на сохранение указанных интервалов и дистанций между расчетами и их номерами, с целью постоянной прямой видимости между ни</w:t>
      </w:r>
      <w:r>
        <w:rPr>
          <w:sz w:val="28"/>
        </w:rPr>
        <w:softHyphen/>
        <w:t>ми. При отсутствии прямой видимости необходимо установить сигналы го</w:t>
      </w:r>
      <w:r>
        <w:rPr>
          <w:sz w:val="28"/>
        </w:rPr>
        <w:softHyphen/>
        <w:t>лосом между первым номером расчета двигающегося по дороге и ближай</w:t>
      </w:r>
      <w:r>
        <w:rPr>
          <w:sz w:val="28"/>
        </w:rPr>
        <w:softHyphen/>
        <w:t>ших к дороге номеров расчетов поиска проводных линий управления.</w:t>
      </w:r>
    </w:p>
    <w:p w:rsidR="00234AA8" w:rsidRDefault="00234AA8" w:rsidP="00234AA8">
      <w:pPr>
        <w:pStyle w:val="10"/>
        <w:spacing w:line="240" w:lineRule="auto"/>
        <w:ind w:firstLine="720"/>
        <w:rPr>
          <w:sz w:val="28"/>
        </w:rPr>
      </w:pPr>
      <w:r>
        <w:rPr>
          <w:sz w:val="28"/>
        </w:rPr>
        <w:t xml:space="preserve">За третьим расчетом на удалении </w:t>
      </w:r>
      <w:smartTag w:uri="urn:schemas-microsoft-com:office:smarttags" w:element="metricconverter">
        <w:smartTagPr>
          <w:attr w:name="ProductID" w:val="15 м"/>
        </w:smartTagPr>
        <w:r>
          <w:rPr>
            <w:sz w:val="28"/>
          </w:rPr>
          <w:t>15 м</w:t>
        </w:r>
      </w:smartTag>
      <w:r>
        <w:rPr>
          <w:sz w:val="28"/>
        </w:rPr>
        <w:t xml:space="preserve"> от последнего номера продвига</w:t>
      </w:r>
      <w:r>
        <w:rPr>
          <w:sz w:val="28"/>
        </w:rPr>
        <w:softHyphen/>
        <w:t>ется командир группы разминирования. В его обязанностях - внимательно следить за действиями расчетов и управлять ими заранее установленными сигналами (голосом, флажками, рукой, ракетами, свистком).</w:t>
      </w:r>
    </w:p>
    <w:p w:rsidR="00234AA8" w:rsidRDefault="00234AA8" w:rsidP="00234AA8">
      <w:pPr>
        <w:pStyle w:val="10"/>
        <w:spacing w:line="240" w:lineRule="auto"/>
        <w:ind w:firstLine="720"/>
        <w:rPr>
          <w:sz w:val="28"/>
        </w:rPr>
      </w:pPr>
      <w:r>
        <w:rPr>
          <w:sz w:val="28"/>
        </w:rPr>
        <w:t>При обнаружении проводной линии управления саперы немедленно подают установленный сигнал командиру группы и перерезают линию. Пер</w:t>
      </w:r>
      <w:r>
        <w:rPr>
          <w:sz w:val="28"/>
        </w:rPr>
        <w:softHyphen/>
        <w:t>вый номер расчета, продвигаясь по линии управления, обнаруживает место установки фугаса и докладывает командиру группы; второй номер, действуя с группой прикрытия, по линии управления обнаруживает пункт управления, проверяет подходы к нему на наличие мин. Весь остальной личный состав группы разминирования и подразделения прикрытия прекращает поиск и за</w:t>
      </w:r>
      <w:r>
        <w:rPr>
          <w:sz w:val="28"/>
        </w:rPr>
        <w:softHyphen/>
        <w:t>нимает оборону.</w:t>
      </w:r>
    </w:p>
    <w:p w:rsidR="00234AA8" w:rsidRDefault="00234AA8" w:rsidP="00234AA8">
      <w:pPr>
        <w:pStyle w:val="10"/>
        <w:spacing w:line="240" w:lineRule="auto"/>
        <w:ind w:firstLine="720"/>
        <w:rPr>
          <w:sz w:val="28"/>
        </w:rPr>
      </w:pPr>
      <w:r>
        <w:rPr>
          <w:sz w:val="28"/>
        </w:rPr>
        <w:t>После обнаружения фугаса, командир группы разминирования дает</w:t>
      </w:r>
    </w:p>
    <w:p w:rsidR="00234AA8" w:rsidRDefault="00234AA8" w:rsidP="00234AA8">
      <w:pPr>
        <w:pStyle w:val="10"/>
        <w:spacing w:line="240" w:lineRule="auto"/>
        <w:ind w:left="0" w:firstLine="0"/>
        <w:rPr>
          <w:sz w:val="28"/>
        </w:rPr>
      </w:pPr>
      <w:r>
        <w:rPr>
          <w:sz w:val="28"/>
        </w:rPr>
        <w:t xml:space="preserve">команду на отход, отводит личный состав на безопасное расстояние. После чего приказывает расстрелять место установки фугаса из пулеметов БТР. </w:t>
      </w:r>
    </w:p>
    <w:p w:rsidR="00234AA8" w:rsidRDefault="00234AA8" w:rsidP="00234AA8">
      <w:pPr>
        <w:pStyle w:val="10"/>
        <w:spacing w:line="240" w:lineRule="auto"/>
        <w:ind w:left="0" w:firstLine="0"/>
        <w:rPr>
          <w:sz w:val="28"/>
        </w:rPr>
      </w:pPr>
      <w:r>
        <w:rPr>
          <w:sz w:val="28"/>
        </w:rPr>
        <w:t>Ес</w:t>
      </w:r>
      <w:r>
        <w:rPr>
          <w:sz w:val="28"/>
        </w:rPr>
        <w:softHyphen/>
        <w:t xml:space="preserve">ли подрыва не произошло, лично уничтожает фугас путем натаскивания (наталкивания) заряда на место установки фугаса, используя канат или шест, к которому привязан заряд с электродетонатором и проводной линией. Подрыв заряда осуществляется электрическим способом после отхода на безопасное расстояние (не менее </w:t>
      </w:r>
      <w:smartTag w:uri="urn:schemas-microsoft-com:office:smarttags" w:element="metricconverter">
        <w:smartTagPr>
          <w:attr w:name="ProductID" w:val="300 м"/>
        </w:smartTagPr>
        <w:r>
          <w:rPr>
            <w:sz w:val="28"/>
          </w:rPr>
          <w:t>300 м</w:t>
        </w:r>
      </w:smartTag>
      <w:r>
        <w:rPr>
          <w:sz w:val="28"/>
        </w:rPr>
        <w:t>, при массе заряда 1-</w:t>
      </w:r>
      <w:smartTag w:uri="urn:schemas-microsoft-com:office:smarttags" w:element="metricconverter">
        <w:smartTagPr>
          <w:attr w:name="ProductID" w:val="1,5 кг"/>
        </w:smartTagPr>
        <w:r>
          <w:rPr>
            <w:sz w:val="28"/>
          </w:rPr>
          <w:t>1,5 кг</w:t>
        </w:r>
      </w:smartTag>
      <w:r>
        <w:rPr>
          <w:sz w:val="28"/>
        </w:rPr>
        <w:t>).</w:t>
      </w:r>
    </w:p>
    <w:p w:rsidR="00234AA8" w:rsidRDefault="00234AA8" w:rsidP="00234AA8">
      <w:pPr>
        <w:pStyle w:val="10"/>
        <w:spacing w:line="240" w:lineRule="auto"/>
        <w:ind w:firstLine="720"/>
        <w:rPr>
          <w:sz w:val="28"/>
        </w:rPr>
      </w:pPr>
      <w:r>
        <w:rPr>
          <w:sz w:val="28"/>
        </w:rPr>
        <w:t>Аналогичные действия при обнаружении фугаса на проезжей части до</w:t>
      </w:r>
      <w:r>
        <w:rPr>
          <w:sz w:val="28"/>
        </w:rPr>
        <w:softHyphen/>
        <w:t>роги, обочине или в кюветах (расчетами МРС или саперами с миноискателя</w:t>
      </w:r>
      <w:r>
        <w:rPr>
          <w:sz w:val="28"/>
        </w:rPr>
        <w:softHyphen/>
        <w:t>ми).</w:t>
      </w:r>
    </w:p>
    <w:p w:rsidR="00234AA8" w:rsidRDefault="00234AA8" w:rsidP="00234AA8">
      <w:pPr>
        <w:pStyle w:val="10"/>
        <w:spacing w:line="240" w:lineRule="auto"/>
        <w:ind w:firstLine="720"/>
        <w:jc w:val="center"/>
        <w:rPr>
          <w:b/>
          <w:sz w:val="28"/>
        </w:rPr>
      </w:pPr>
      <w:r>
        <w:rPr>
          <w:b/>
          <w:sz w:val="28"/>
          <w:u w:val="single"/>
        </w:rPr>
        <w:t>Действия подразделения прикрытия</w:t>
      </w:r>
    </w:p>
    <w:p w:rsidR="00234AA8" w:rsidRDefault="00234AA8" w:rsidP="00234AA8">
      <w:pPr>
        <w:pStyle w:val="10"/>
        <w:spacing w:line="240" w:lineRule="auto"/>
        <w:ind w:firstLine="720"/>
        <w:rPr>
          <w:sz w:val="28"/>
        </w:rPr>
      </w:pPr>
      <w:r>
        <w:rPr>
          <w:sz w:val="28"/>
        </w:rPr>
        <w:t>Прикрытие действий группы разминирования осуществляется мото</w:t>
      </w:r>
      <w:r>
        <w:rPr>
          <w:sz w:val="28"/>
        </w:rPr>
        <w:softHyphen/>
        <w:t>стрелковым подразделением (до мсв).</w:t>
      </w:r>
    </w:p>
    <w:p w:rsidR="00234AA8" w:rsidRDefault="00234AA8" w:rsidP="00234AA8">
      <w:pPr>
        <w:pStyle w:val="10"/>
        <w:spacing w:line="240" w:lineRule="auto"/>
        <w:ind w:firstLine="720"/>
        <w:rPr>
          <w:sz w:val="28"/>
        </w:rPr>
      </w:pPr>
      <w:r>
        <w:rPr>
          <w:sz w:val="28"/>
        </w:rPr>
        <w:t>Главная задача подразделения прикрытия - обеспечить охрану группы разминирования и отражение нападения противника, обеспечив выход груп</w:t>
      </w:r>
      <w:r>
        <w:rPr>
          <w:sz w:val="28"/>
        </w:rPr>
        <w:softHyphen/>
        <w:t>пы разминирования из зоны огня.</w:t>
      </w:r>
    </w:p>
    <w:p w:rsidR="00234AA8" w:rsidRDefault="00234AA8" w:rsidP="00234AA8">
      <w:pPr>
        <w:pStyle w:val="10"/>
        <w:spacing w:line="240" w:lineRule="auto"/>
        <w:ind w:firstLine="720"/>
        <w:rPr>
          <w:sz w:val="28"/>
        </w:rPr>
      </w:pPr>
      <w:r>
        <w:rPr>
          <w:sz w:val="28"/>
        </w:rPr>
        <w:t>Подразделение прикрытия действует тремя группами.</w:t>
      </w:r>
    </w:p>
    <w:p w:rsidR="00234AA8" w:rsidRDefault="00234AA8" w:rsidP="00234AA8">
      <w:pPr>
        <w:pStyle w:val="10"/>
        <w:spacing w:line="240" w:lineRule="auto"/>
        <w:ind w:firstLine="720"/>
        <w:rPr>
          <w:sz w:val="28"/>
        </w:rPr>
      </w:pPr>
      <w:r>
        <w:rPr>
          <w:sz w:val="28"/>
        </w:rPr>
        <w:t>Командир подразделения прикрытия определяет каждому военно</w:t>
      </w:r>
      <w:r>
        <w:rPr>
          <w:sz w:val="28"/>
        </w:rPr>
        <w:softHyphen/>
        <w:t>служащему сектор наблюдения и огня.</w:t>
      </w:r>
    </w:p>
    <w:p w:rsidR="00234AA8" w:rsidRDefault="00234AA8" w:rsidP="00234AA8">
      <w:pPr>
        <w:pStyle w:val="10"/>
        <w:spacing w:line="240" w:lineRule="auto"/>
        <w:ind w:firstLine="720"/>
        <w:rPr>
          <w:sz w:val="28"/>
        </w:rPr>
      </w:pPr>
      <w:r>
        <w:rPr>
          <w:sz w:val="28"/>
        </w:rPr>
        <w:t xml:space="preserve">Две группы прикрывают действия расчетов поиска линий управления на удалении </w:t>
      </w:r>
      <w:smartTag w:uri="urn:schemas-microsoft-com:office:smarttags" w:element="metricconverter">
        <w:smartTagPr>
          <w:attr w:name="ProductID" w:val="50 м"/>
        </w:smartTagPr>
        <w:r>
          <w:rPr>
            <w:sz w:val="28"/>
          </w:rPr>
          <w:t>50 м</w:t>
        </w:r>
      </w:smartTag>
      <w:r>
        <w:rPr>
          <w:sz w:val="28"/>
        </w:rPr>
        <w:t xml:space="preserve"> слева и справа от дороги, двигаясь на расстоянии 10-</w:t>
      </w:r>
      <w:smartTag w:uri="urn:schemas-microsoft-com:office:smarttags" w:element="metricconverter">
        <w:smartTagPr>
          <w:attr w:name="ProductID" w:val="15 м"/>
        </w:smartTagPr>
        <w:r>
          <w:rPr>
            <w:sz w:val="28"/>
          </w:rPr>
          <w:t>15 м</w:t>
        </w:r>
      </w:smartTag>
      <w:r>
        <w:rPr>
          <w:sz w:val="28"/>
        </w:rPr>
        <w:t xml:space="preserve">                                                                                                                                                                    </w:t>
      </w:r>
    </w:p>
    <w:p w:rsidR="00234AA8" w:rsidRDefault="00234AA8" w:rsidP="00234AA8">
      <w:pPr>
        <w:pStyle w:val="10"/>
        <w:spacing w:line="240" w:lineRule="auto"/>
        <w:ind w:left="0" w:firstLine="0"/>
        <w:rPr>
          <w:sz w:val="28"/>
        </w:rPr>
      </w:pPr>
      <w:r>
        <w:rPr>
          <w:sz w:val="28"/>
        </w:rPr>
        <w:t>за номерами расчетов. В состав групп желательно включать войсковых раз</w:t>
      </w:r>
      <w:r>
        <w:rPr>
          <w:sz w:val="28"/>
        </w:rPr>
        <w:softHyphen/>
      </w:r>
      <w:r>
        <w:rPr>
          <w:sz w:val="28"/>
        </w:rPr>
        <w:lastRenderedPageBreak/>
        <w:t>ведчиков. Состав группы 2-3 стрелка, один из которых наблюдает за дальни</w:t>
      </w:r>
      <w:r>
        <w:rPr>
          <w:sz w:val="28"/>
        </w:rPr>
        <w:softHyphen/>
        <w:t xml:space="preserve">ми рубежами (до </w:t>
      </w:r>
      <w:smartTag w:uri="urn:schemas-microsoft-com:office:smarttags" w:element="metricconverter">
        <w:smartTagPr>
          <w:attr w:name="ProductID" w:val="500 м"/>
        </w:smartTagPr>
        <w:r>
          <w:rPr>
            <w:sz w:val="28"/>
          </w:rPr>
          <w:t>500 м</w:t>
        </w:r>
      </w:smartTag>
      <w:r>
        <w:rPr>
          <w:sz w:val="28"/>
        </w:rPr>
        <w:t xml:space="preserve">), второй за ближними рубежами (до </w:t>
      </w:r>
      <w:smartTag w:uri="urn:schemas-microsoft-com:office:smarttags" w:element="metricconverter">
        <w:smartTagPr>
          <w:attr w:name="ProductID" w:val="100 м"/>
        </w:smartTagPr>
        <w:r>
          <w:rPr>
            <w:sz w:val="28"/>
          </w:rPr>
          <w:t>100 м</w:t>
        </w:r>
      </w:smartTag>
      <w:r>
        <w:rPr>
          <w:sz w:val="28"/>
        </w:rPr>
        <w:t>), третий прикрывает сектор слева (справа) от группы и с тылу. При обнаружении са</w:t>
      </w:r>
      <w:r>
        <w:rPr>
          <w:sz w:val="28"/>
        </w:rPr>
        <w:softHyphen/>
        <w:t>перами линии управления, старший группы подает - установленный сигнал командиру подразделения прикрытия (командиру взвода) и указывает на</w:t>
      </w:r>
      <w:r>
        <w:rPr>
          <w:sz w:val="28"/>
        </w:rPr>
        <w:softHyphen/>
        <w:t>правление на предположительное место пункта управления фугасом. Коман</w:t>
      </w:r>
      <w:r>
        <w:rPr>
          <w:sz w:val="28"/>
        </w:rPr>
        <w:softHyphen/>
        <w:t>дир взвода дает команду на упреждающий обстрел возможных мест устрой</w:t>
      </w:r>
      <w:r>
        <w:rPr>
          <w:sz w:val="28"/>
        </w:rPr>
        <w:softHyphen/>
        <w:t>ства засады или пункта управления взрывом. Группа прикрытия расчета по</w:t>
      </w:r>
      <w:r>
        <w:rPr>
          <w:sz w:val="28"/>
        </w:rPr>
        <w:softHyphen/>
        <w:t>иска линий управления выдвигается к месту пункта управления по проводам, обстреливает его. Действуя с фронта, с флангов и с тыла уничтожает его. Ос</w:t>
      </w:r>
      <w:r>
        <w:rPr>
          <w:sz w:val="28"/>
        </w:rPr>
        <w:softHyphen/>
        <w:t>новная группа прикрывает их действия огнем, а при необходимости коман</w:t>
      </w:r>
      <w:r>
        <w:rPr>
          <w:sz w:val="28"/>
        </w:rPr>
        <w:softHyphen/>
        <w:t>дир взвода усиливает группу личным составом из основной группы и БМ.</w:t>
      </w:r>
    </w:p>
    <w:p w:rsidR="00234AA8" w:rsidRDefault="00234AA8" w:rsidP="00234AA8">
      <w:pPr>
        <w:pStyle w:val="10"/>
        <w:spacing w:line="240" w:lineRule="auto"/>
        <w:ind w:firstLine="720"/>
        <w:rPr>
          <w:sz w:val="28"/>
        </w:rPr>
      </w:pPr>
      <w:r>
        <w:rPr>
          <w:sz w:val="28"/>
        </w:rPr>
        <w:t>Основная группа продвигается за командиром группы разминирования. Командир подразделения прикрытия постоянно находится на связи с коман</w:t>
      </w:r>
      <w:r>
        <w:rPr>
          <w:sz w:val="28"/>
        </w:rPr>
        <w:softHyphen/>
        <w:t>диром группы разминирования. Группа действует на проезжей части дороги следующим порядком:</w:t>
      </w:r>
    </w:p>
    <w:p w:rsidR="00234AA8" w:rsidRDefault="00234AA8" w:rsidP="00234AA8">
      <w:pPr>
        <w:pStyle w:val="10"/>
        <w:spacing w:line="240" w:lineRule="auto"/>
        <w:ind w:firstLine="720"/>
        <w:rPr>
          <w:sz w:val="28"/>
        </w:rPr>
      </w:pPr>
      <w:r>
        <w:rPr>
          <w:sz w:val="28"/>
        </w:rPr>
        <w:t xml:space="preserve">- три стрелка с левой стороны дороги и три стрелка с правой стороны дороги, продвигаясь по обочине и кювету, ведут наблюдение в указанных секторах (два наблюдают за дальним сектором (до 500м), два за ближним сектором (до </w:t>
      </w:r>
      <w:smartTag w:uri="urn:schemas-microsoft-com:office:smarttags" w:element="metricconverter">
        <w:smartTagPr>
          <w:attr w:name="ProductID" w:val="100 м"/>
        </w:smartTagPr>
        <w:r>
          <w:rPr>
            <w:sz w:val="28"/>
          </w:rPr>
          <w:t>100 м</w:t>
        </w:r>
      </w:smartTag>
      <w:r>
        <w:rPr>
          <w:sz w:val="28"/>
        </w:rPr>
        <w:t>), два слева (справа) и в тыл). При обнаружении против</w:t>
      </w:r>
      <w:r>
        <w:rPr>
          <w:sz w:val="28"/>
        </w:rPr>
        <w:softHyphen/>
        <w:t>ника подают установленный сигнал командиру подразделения прикрытия и</w:t>
      </w:r>
    </w:p>
    <w:p w:rsidR="00234AA8" w:rsidRDefault="00234AA8" w:rsidP="00234AA8">
      <w:pPr>
        <w:pStyle w:val="10"/>
        <w:spacing w:line="240" w:lineRule="auto"/>
        <w:ind w:left="0" w:firstLine="0"/>
        <w:rPr>
          <w:sz w:val="28"/>
        </w:rPr>
      </w:pPr>
      <w:r>
        <w:rPr>
          <w:sz w:val="28"/>
        </w:rPr>
        <w:t>при необходимости по его команде открывают огонь;</w:t>
      </w:r>
    </w:p>
    <w:p w:rsidR="00234AA8" w:rsidRDefault="00234AA8" w:rsidP="00234AA8">
      <w:pPr>
        <w:pStyle w:val="10"/>
        <w:spacing w:line="240" w:lineRule="auto"/>
        <w:ind w:firstLine="720"/>
        <w:rPr>
          <w:sz w:val="28"/>
        </w:rPr>
      </w:pPr>
      <w:r>
        <w:rPr>
          <w:sz w:val="28"/>
        </w:rPr>
        <w:t>- за ними по дороге продвигается командир подразделения прикрытия,</w:t>
      </w:r>
    </w:p>
    <w:p w:rsidR="00234AA8" w:rsidRDefault="00234AA8" w:rsidP="00234AA8">
      <w:pPr>
        <w:pStyle w:val="10"/>
        <w:spacing w:line="240" w:lineRule="auto"/>
        <w:ind w:left="0" w:firstLine="0"/>
        <w:rPr>
          <w:sz w:val="28"/>
        </w:rPr>
      </w:pPr>
      <w:r>
        <w:rPr>
          <w:sz w:val="28"/>
        </w:rPr>
        <w:t xml:space="preserve">рядом с ним снайпер, гранатометчик, авианаводчик и арткорректировщик </w:t>
      </w:r>
    </w:p>
    <w:p w:rsidR="00234AA8" w:rsidRDefault="00234AA8" w:rsidP="00234AA8">
      <w:pPr>
        <w:pStyle w:val="10"/>
        <w:spacing w:line="240" w:lineRule="auto"/>
        <w:ind w:firstLine="720"/>
        <w:rPr>
          <w:sz w:val="28"/>
        </w:rPr>
      </w:pPr>
      <w:r>
        <w:rPr>
          <w:sz w:val="28"/>
        </w:rPr>
        <w:t>- замыкает группу БТР (БМП), в котором находятся механик-водитель, пулеметчик. Пулеметчик ведет наблюдение за дальним сектором, при необходимости по команде командира подразделения ведет предупреждающий обстрел возможных мест устройства засад (разва</w:t>
      </w:r>
      <w:r>
        <w:rPr>
          <w:sz w:val="28"/>
        </w:rPr>
        <w:softHyphen/>
        <w:t>лины, лесопосадки, кусты и т.п.).</w:t>
      </w:r>
    </w:p>
    <w:p w:rsidR="00234AA8" w:rsidRDefault="00234AA8" w:rsidP="00234AA8">
      <w:pPr>
        <w:pStyle w:val="10"/>
        <w:spacing w:line="240" w:lineRule="auto"/>
        <w:ind w:firstLine="720"/>
        <w:rPr>
          <w:sz w:val="28"/>
        </w:rPr>
      </w:pPr>
      <w:r>
        <w:rPr>
          <w:sz w:val="28"/>
        </w:rPr>
        <w:t>За подразделением прикрытия движется БТР группы разминирования, на котором установлен передатчик помех РП - 377 УВМ. Пулеметчик БТР ведет наблюдение слева, справа от дороги и в тыл. Открывает огонь при по</w:t>
      </w:r>
      <w:r>
        <w:rPr>
          <w:sz w:val="28"/>
        </w:rPr>
        <w:softHyphen/>
        <w:t>явлении противника или обстреле колонны.</w:t>
      </w:r>
    </w:p>
    <w:p w:rsidR="00234AA8" w:rsidRDefault="00234AA8" w:rsidP="00234AA8">
      <w:pPr>
        <w:pStyle w:val="10"/>
        <w:spacing w:line="240" w:lineRule="auto"/>
        <w:ind w:firstLine="720"/>
        <w:rPr>
          <w:sz w:val="28"/>
        </w:rPr>
      </w:pPr>
      <w:r>
        <w:rPr>
          <w:sz w:val="28"/>
        </w:rPr>
        <w:t>При подготовке и в ходе разведки необходимо добиться, чтобы в усло</w:t>
      </w:r>
      <w:r>
        <w:rPr>
          <w:sz w:val="28"/>
        </w:rPr>
        <w:softHyphen/>
        <w:t>виях быстрой смены обстановки военнослужащие не прекращали наблюде</w:t>
      </w:r>
      <w:r>
        <w:rPr>
          <w:sz w:val="28"/>
        </w:rPr>
        <w:softHyphen/>
        <w:t>ния за закрепленными секторами.</w:t>
      </w:r>
    </w:p>
    <w:p w:rsidR="00234AA8" w:rsidRDefault="00234AA8" w:rsidP="00234AA8">
      <w:pPr>
        <w:pStyle w:val="10"/>
        <w:spacing w:line="240" w:lineRule="auto"/>
        <w:ind w:firstLine="720"/>
        <w:rPr>
          <w:sz w:val="28"/>
        </w:rPr>
      </w:pPr>
      <w:r>
        <w:rPr>
          <w:sz w:val="28"/>
        </w:rPr>
        <w:t>В случае необходимости обеспечить отход саперов, личный состав подразделения прикрытия должен быть готов к применению средств поста</w:t>
      </w:r>
      <w:r>
        <w:rPr>
          <w:sz w:val="28"/>
        </w:rPr>
        <w:softHyphen/>
        <w:t>новки дымовых завес.</w:t>
      </w:r>
    </w:p>
    <w:p w:rsidR="00234AA8" w:rsidRDefault="00234AA8" w:rsidP="00234AA8">
      <w:pPr>
        <w:pStyle w:val="10"/>
        <w:spacing w:line="240" w:lineRule="auto"/>
        <w:ind w:firstLine="720"/>
        <w:rPr>
          <w:sz w:val="28"/>
        </w:rPr>
      </w:pPr>
      <w:r>
        <w:rPr>
          <w:sz w:val="28"/>
        </w:rPr>
        <w:t>Взаимодействие группы разминирования с подразделением прикрытия должно организовываться на этапе совместного обучения. Перед выходом на маршрут все вопросы организации взаимодействия уточняются. В ряде слу</w:t>
      </w:r>
      <w:r>
        <w:rPr>
          <w:sz w:val="28"/>
        </w:rPr>
        <w:softHyphen/>
        <w:t>чаев целесообразно дополнительное уточнение организации взаимодей</w:t>
      </w:r>
      <w:r>
        <w:rPr>
          <w:sz w:val="28"/>
        </w:rPr>
        <w:softHyphen/>
        <w:t>ствия непосредственно перед разведкой наиболее сложных участков.</w:t>
      </w:r>
    </w:p>
    <w:p w:rsidR="00234AA8" w:rsidRDefault="00234AA8" w:rsidP="00234AA8">
      <w:pPr>
        <w:pStyle w:val="10"/>
        <w:spacing w:line="240" w:lineRule="auto"/>
        <w:ind w:firstLine="720"/>
        <w:rPr>
          <w:sz w:val="28"/>
        </w:rPr>
      </w:pPr>
      <w:r>
        <w:rPr>
          <w:sz w:val="28"/>
        </w:rPr>
        <w:lastRenderedPageBreak/>
        <w:t>Связь командиры группы разминирования и подразделения прикрытия между собой и подчиненными осуществляют, как правило, заранее установ</w:t>
      </w:r>
      <w:r>
        <w:rPr>
          <w:sz w:val="28"/>
        </w:rPr>
        <w:softHyphen/>
        <w:t>ленными сигналами, которые подаются голосом, свистком, флажками, раке</w:t>
      </w:r>
      <w:r>
        <w:rPr>
          <w:sz w:val="28"/>
        </w:rPr>
        <w:softHyphen/>
        <w:t xml:space="preserve">тами, рукой. Это необходимо, так как при работе РП-377 УВМ радиостанции не работают. Для связи со старшим начальником назначается определенное время выхода в эфир. </w:t>
      </w:r>
    </w:p>
    <w:p w:rsidR="00234AA8" w:rsidRDefault="00234AA8" w:rsidP="00234AA8">
      <w:pPr>
        <w:pStyle w:val="10"/>
        <w:spacing w:line="240" w:lineRule="auto"/>
        <w:ind w:firstLine="720"/>
        <w:rPr>
          <w:sz w:val="28"/>
        </w:rPr>
      </w:pPr>
      <w:r>
        <w:rPr>
          <w:sz w:val="28"/>
        </w:rPr>
        <w:t>При вызове вертолетов поддержки или артиллерийско</w:t>
      </w:r>
      <w:r>
        <w:rPr>
          <w:sz w:val="28"/>
        </w:rPr>
        <w:softHyphen/>
        <w:t>го огня передатчики помех должны быть выключены.</w:t>
      </w:r>
    </w:p>
    <w:p w:rsidR="00234AA8" w:rsidRDefault="00234AA8" w:rsidP="00234AA8">
      <w:pPr>
        <w:pStyle w:val="10"/>
        <w:spacing w:line="240" w:lineRule="auto"/>
        <w:ind w:firstLine="720"/>
        <w:rPr>
          <w:sz w:val="28"/>
        </w:rPr>
      </w:pPr>
    </w:p>
    <w:p w:rsidR="00234AA8" w:rsidRDefault="00234AA8" w:rsidP="00234AA8">
      <w:pPr>
        <w:pStyle w:val="10"/>
        <w:spacing w:line="240" w:lineRule="auto"/>
        <w:ind w:firstLine="720"/>
        <w:jc w:val="center"/>
        <w:rPr>
          <w:b/>
          <w:sz w:val="28"/>
          <w:u w:val="single"/>
        </w:rPr>
      </w:pPr>
      <w:r>
        <w:rPr>
          <w:b/>
          <w:sz w:val="28"/>
          <w:u w:val="single"/>
        </w:rPr>
        <w:t>Ведение наблюдения и огня мотострелками</w:t>
      </w:r>
    </w:p>
    <w:p w:rsidR="00234AA8" w:rsidRDefault="00234AA8" w:rsidP="00234AA8">
      <w:pPr>
        <w:pStyle w:val="10"/>
        <w:spacing w:line="240" w:lineRule="auto"/>
        <w:ind w:left="0" w:firstLine="0"/>
        <w:jc w:val="center"/>
        <w:rPr>
          <w:b/>
          <w:sz w:val="28"/>
        </w:rPr>
      </w:pPr>
      <w:r>
        <w:rPr>
          <w:b/>
          <w:sz w:val="28"/>
          <w:u w:val="single"/>
        </w:rPr>
        <w:t xml:space="preserve"> при движении на БМП (БТР, танке, МТ-ЛБ, автомобиле)</w:t>
      </w:r>
    </w:p>
    <w:p w:rsidR="00234AA8" w:rsidRDefault="00234AA8" w:rsidP="00234AA8">
      <w:pPr>
        <w:pStyle w:val="10"/>
        <w:spacing w:line="240" w:lineRule="auto"/>
        <w:ind w:firstLine="720"/>
        <w:rPr>
          <w:sz w:val="28"/>
        </w:rPr>
      </w:pPr>
      <w:r>
        <w:rPr>
          <w:sz w:val="28"/>
        </w:rPr>
        <w:t>Перед совершением марша командир подразделения определяет рай</w:t>
      </w:r>
      <w:r>
        <w:rPr>
          <w:sz w:val="28"/>
        </w:rPr>
        <w:softHyphen/>
        <w:t>оны, где наиболее вероятна встреча с противником, и принимает меры по снижению этой вероятности. Колонна подразделения строится в зависимости от обстановки с учетом быстрого развертывания в боевой порядок и вступле</w:t>
      </w:r>
      <w:r>
        <w:rPr>
          <w:sz w:val="28"/>
        </w:rPr>
        <w:softHyphen/>
        <w:t>ния в бой. Во всех случаях необходимо двигаться с максимально возможной в данных условиях скоростью. Дистанции между машинами назначаются в соответствии с обстановкой, состоянием дороги, условиями видимости и ско</w:t>
      </w:r>
      <w:r>
        <w:rPr>
          <w:sz w:val="28"/>
        </w:rPr>
        <w:softHyphen/>
        <w:t>ростью движения, она должна обеспечивать зрительную связь между ма</w:t>
      </w:r>
      <w:r>
        <w:rPr>
          <w:sz w:val="28"/>
        </w:rPr>
        <w:softHyphen/>
        <w:t>шинами и поддержку огнем.</w:t>
      </w:r>
    </w:p>
    <w:p w:rsidR="00234AA8" w:rsidRDefault="00234AA8" w:rsidP="00234AA8">
      <w:pPr>
        <w:pStyle w:val="10"/>
        <w:spacing w:line="240" w:lineRule="auto"/>
        <w:ind w:firstLine="720"/>
        <w:rPr>
          <w:sz w:val="28"/>
        </w:rPr>
      </w:pPr>
      <w:r>
        <w:rPr>
          <w:sz w:val="28"/>
        </w:rPr>
        <w:t>Личный состав целесообразно размещать сверху, на броне. Стрелковое оружие должно находиться в трехсекундной готовности к боевому примене-нию, но патрон в патронник не досылается, автоматы (пулеметы, снайпер</w:t>
      </w:r>
      <w:r>
        <w:rPr>
          <w:sz w:val="28"/>
        </w:rPr>
        <w:softHyphen/>
        <w:t>ские винтовки) ставятся на предохранитель. Гранатометы и реактивные ог</w:t>
      </w:r>
      <w:r>
        <w:rPr>
          <w:sz w:val="28"/>
        </w:rPr>
        <w:softHyphen/>
        <w:t>неметы переводятся на боевой взвод только перед применением. Сидеть нужно, опустив одну ногу вниз в открытый люк, другую - держа сверху на броне. Из этого положения легко "уйти" вниз в люк, если начнется обстрел, и легко спрыгнуть с машины на землю. Если оружие держать в руках, оно мо</w:t>
      </w:r>
      <w:r>
        <w:rPr>
          <w:sz w:val="28"/>
        </w:rPr>
        <w:softHyphen/>
        <w:t>жет помешать при нырянии в люк или легко потеряться при резком тормо</w:t>
      </w:r>
      <w:r>
        <w:rPr>
          <w:sz w:val="28"/>
        </w:rPr>
        <w:softHyphen/>
        <w:t>жении или взрыве. Чтобы этого не случилось, следует ослабить ружейный ремень и одеть его через голову, автомат располагается на корпусе стволом вверх. Автомат при этом достаточно удобно расположен, не мешает при спрыгивании с машины и может быть быстро наведен на цель.</w:t>
      </w:r>
    </w:p>
    <w:p w:rsidR="00234AA8" w:rsidRDefault="00234AA8" w:rsidP="00234AA8">
      <w:pPr>
        <w:pStyle w:val="10"/>
        <w:spacing w:line="240" w:lineRule="auto"/>
        <w:ind w:firstLine="720"/>
        <w:rPr>
          <w:sz w:val="28"/>
        </w:rPr>
      </w:pPr>
      <w:r>
        <w:rPr>
          <w:sz w:val="28"/>
        </w:rPr>
        <w:t>Во время движения организуется круговое, непрерывное на</w:t>
      </w:r>
      <w:r>
        <w:rPr>
          <w:sz w:val="28"/>
        </w:rPr>
        <w:softHyphen/>
        <w:t>блюдение за местностью, с целью не допустить внезапного нападения про</w:t>
      </w:r>
      <w:r>
        <w:rPr>
          <w:sz w:val="28"/>
        </w:rPr>
        <w:softHyphen/>
        <w:t>тивника, обеспечить безопасность личного состава.</w:t>
      </w:r>
    </w:p>
    <w:p w:rsidR="00234AA8" w:rsidRDefault="00234AA8" w:rsidP="00234AA8">
      <w:pPr>
        <w:pStyle w:val="10"/>
        <w:spacing w:line="240" w:lineRule="auto"/>
        <w:ind w:firstLine="720"/>
        <w:rPr>
          <w:sz w:val="28"/>
        </w:rPr>
      </w:pPr>
      <w:r>
        <w:rPr>
          <w:sz w:val="28"/>
        </w:rPr>
        <w:t>Командир отделения определяет порядок наблюдения за сигналами ко</w:t>
      </w:r>
      <w:r>
        <w:rPr>
          <w:sz w:val="28"/>
        </w:rPr>
        <w:softHyphen/>
        <w:t>мандира взвода, впереди и сзади идущей машиной. Весь личный состав на</w:t>
      </w:r>
      <w:r>
        <w:rPr>
          <w:sz w:val="28"/>
        </w:rPr>
        <w:softHyphen/>
        <w:t>блюдает в заданных секторах. Для удобства наблюдения и подробного ос</w:t>
      </w:r>
      <w:r>
        <w:rPr>
          <w:sz w:val="28"/>
        </w:rPr>
        <w:softHyphen/>
        <w:t>мотра местности весь сектор наблюдения разбивается на ближнюю (до 100-</w:t>
      </w:r>
      <w:smartTag w:uri="urn:schemas-microsoft-com:office:smarttags" w:element="metricconverter">
        <w:smartTagPr>
          <w:attr w:name="ProductID" w:val="150 м"/>
        </w:smartTagPr>
        <w:r>
          <w:rPr>
            <w:sz w:val="28"/>
          </w:rPr>
          <w:t>150 м</w:t>
        </w:r>
      </w:smartTag>
      <w:r>
        <w:rPr>
          <w:sz w:val="28"/>
        </w:rPr>
        <w:t>) и дальнюю (до 300-</w:t>
      </w:r>
      <w:smartTag w:uri="urn:schemas-microsoft-com:office:smarttags" w:element="metricconverter">
        <w:smartTagPr>
          <w:attr w:name="ProductID" w:val="350 м"/>
        </w:smartTagPr>
        <w:r>
          <w:rPr>
            <w:sz w:val="28"/>
          </w:rPr>
          <w:t>350 м</w:t>
        </w:r>
      </w:smartTag>
      <w:r>
        <w:rPr>
          <w:sz w:val="28"/>
        </w:rPr>
        <w:t>) зоны. Как правило, противник, находящий</w:t>
      </w:r>
      <w:r>
        <w:rPr>
          <w:sz w:val="28"/>
        </w:rPr>
        <w:softHyphen/>
        <w:t xml:space="preserve">ся в засаде открывает огонь по небольшому подразделению с расстояния до </w:t>
      </w:r>
      <w:smartTag w:uri="urn:schemas-microsoft-com:office:smarttags" w:element="metricconverter">
        <w:smartTagPr>
          <w:attr w:name="ProductID" w:val="100 метров"/>
        </w:smartTagPr>
        <w:r>
          <w:rPr>
            <w:sz w:val="28"/>
          </w:rPr>
          <w:t>100 метров</w:t>
        </w:r>
      </w:smartTag>
      <w:r>
        <w:rPr>
          <w:sz w:val="28"/>
        </w:rPr>
        <w:t>. Об обнару</w:t>
      </w:r>
      <w:r>
        <w:rPr>
          <w:sz w:val="28"/>
        </w:rPr>
        <w:softHyphen/>
        <w:t>женных огневых средствах личный состав немедленно докладывает коман</w:t>
      </w:r>
      <w:r>
        <w:rPr>
          <w:sz w:val="28"/>
        </w:rPr>
        <w:softHyphen/>
        <w:t>диру.</w:t>
      </w:r>
    </w:p>
    <w:p w:rsidR="00234AA8" w:rsidRDefault="00234AA8" w:rsidP="00234AA8">
      <w:pPr>
        <w:pStyle w:val="10"/>
        <w:spacing w:line="240" w:lineRule="auto"/>
        <w:ind w:firstLine="720"/>
        <w:rPr>
          <w:sz w:val="28"/>
        </w:rPr>
      </w:pPr>
      <w:r>
        <w:rPr>
          <w:sz w:val="28"/>
        </w:rPr>
        <w:lastRenderedPageBreak/>
        <w:t>Механик-водитель (водитель) внимательно наблюдает за дорогой, об</w:t>
      </w:r>
      <w:r>
        <w:rPr>
          <w:sz w:val="28"/>
        </w:rPr>
        <w:softHyphen/>
        <w:t xml:space="preserve">становкой на маршруте (до </w:t>
      </w:r>
      <w:smartTag w:uri="urn:schemas-microsoft-com:office:smarttags" w:element="metricconverter">
        <w:smartTagPr>
          <w:attr w:name="ProductID" w:val="50 м"/>
        </w:smartTagPr>
        <w:r>
          <w:rPr>
            <w:sz w:val="28"/>
          </w:rPr>
          <w:t>50 м</w:t>
        </w:r>
      </w:smartTag>
      <w:r>
        <w:rPr>
          <w:sz w:val="28"/>
        </w:rPr>
        <w:t>), состоянием дорожного покрытия, дейст</w:t>
      </w:r>
      <w:r>
        <w:rPr>
          <w:sz w:val="28"/>
        </w:rPr>
        <w:softHyphen/>
        <w:t>виями впереди идущей машины, следит за подаваемыми командами и сигна</w:t>
      </w:r>
      <w:r>
        <w:rPr>
          <w:sz w:val="28"/>
        </w:rPr>
        <w:softHyphen/>
        <w:t>лами.</w:t>
      </w:r>
    </w:p>
    <w:p w:rsidR="00234AA8" w:rsidRDefault="00234AA8" w:rsidP="00234AA8">
      <w:pPr>
        <w:pStyle w:val="10"/>
        <w:spacing w:line="240" w:lineRule="auto"/>
        <w:ind w:firstLine="720"/>
        <w:rPr>
          <w:sz w:val="28"/>
        </w:rPr>
      </w:pPr>
      <w:r>
        <w:rPr>
          <w:sz w:val="28"/>
        </w:rPr>
        <w:t xml:space="preserve">Остальной личный состав ведет наблюдение в указанных секторах: </w:t>
      </w:r>
    </w:p>
    <w:p w:rsidR="00234AA8" w:rsidRDefault="00234AA8" w:rsidP="00234AA8">
      <w:pPr>
        <w:pStyle w:val="10"/>
        <w:spacing w:line="240" w:lineRule="auto"/>
        <w:ind w:left="0" w:firstLine="0"/>
        <w:rPr>
          <w:sz w:val="28"/>
        </w:rPr>
      </w:pPr>
      <w:r>
        <w:rPr>
          <w:sz w:val="28"/>
        </w:rPr>
        <w:t>од</w:t>
      </w:r>
      <w:r>
        <w:rPr>
          <w:sz w:val="28"/>
        </w:rPr>
        <w:softHyphen/>
        <w:t>ин - справа и вперед до 100-</w:t>
      </w:r>
      <w:smartTag w:uri="urn:schemas-microsoft-com:office:smarttags" w:element="metricconverter">
        <w:smartTagPr>
          <w:attr w:name="ProductID" w:val="150 м"/>
        </w:smartTagPr>
        <w:r>
          <w:rPr>
            <w:sz w:val="28"/>
          </w:rPr>
          <w:t>150 м</w:t>
        </w:r>
      </w:smartTag>
      <w:r>
        <w:rPr>
          <w:sz w:val="28"/>
        </w:rPr>
        <w:t>, второй - в этом же направлении до 300-</w:t>
      </w:r>
      <w:smartTag w:uri="urn:schemas-microsoft-com:office:smarttags" w:element="metricconverter">
        <w:smartTagPr>
          <w:attr w:name="ProductID" w:val="350 м"/>
        </w:smartTagPr>
        <w:r>
          <w:rPr>
            <w:sz w:val="28"/>
          </w:rPr>
          <w:t>350 м</w:t>
        </w:r>
      </w:smartTag>
      <w:r>
        <w:rPr>
          <w:sz w:val="28"/>
        </w:rPr>
        <w:t>, трений - справа и назад до 100-</w:t>
      </w:r>
      <w:smartTag w:uri="urn:schemas-microsoft-com:office:smarttags" w:element="metricconverter">
        <w:smartTagPr>
          <w:attr w:name="ProductID" w:val="150 м"/>
        </w:smartTagPr>
        <w:r>
          <w:rPr>
            <w:sz w:val="28"/>
          </w:rPr>
          <w:t>150 м</w:t>
        </w:r>
      </w:smartTag>
      <w:r>
        <w:rPr>
          <w:sz w:val="28"/>
        </w:rPr>
        <w:t>, четвертый - в том же направлении до 300-</w:t>
      </w:r>
      <w:smartTag w:uri="urn:schemas-microsoft-com:office:smarttags" w:element="metricconverter">
        <w:smartTagPr>
          <w:attr w:name="ProductID" w:val="350 м"/>
        </w:smartTagPr>
        <w:r>
          <w:rPr>
            <w:sz w:val="28"/>
          </w:rPr>
          <w:t>350 м</w:t>
        </w:r>
      </w:smartTag>
      <w:r>
        <w:rPr>
          <w:sz w:val="28"/>
        </w:rPr>
        <w:t>. Аналогично ведется наблюдение и с левого борта. Один из мотострел</w:t>
      </w:r>
      <w:r>
        <w:rPr>
          <w:sz w:val="28"/>
        </w:rPr>
        <w:softHyphen/>
        <w:t>ков наблюдает за идущей сзади машиной и подаваемыми сигналами.</w:t>
      </w:r>
    </w:p>
    <w:p w:rsidR="00234AA8" w:rsidRDefault="00234AA8" w:rsidP="00234AA8">
      <w:pPr>
        <w:pStyle w:val="10"/>
        <w:spacing w:line="240" w:lineRule="auto"/>
        <w:ind w:firstLine="720"/>
        <w:rPr>
          <w:sz w:val="28"/>
        </w:rPr>
      </w:pPr>
      <w:r>
        <w:rPr>
          <w:sz w:val="28"/>
        </w:rPr>
        <w:t>Наводчик-оператор ведет наблюдение в указанном секторе, и дополни</w:t>
      </w:r>
      <w:r>
        <w:rPr>
          <w:sz w:val="28"/>
        </w:rPr>
        <w:softHyphen/>
        <w:t>тельно по указанию командира, с использованием штатных приборов наблю</w:t>
      </w:r>
      <w:r>
        <w:rPr>
          <w:sz w:val="28"/>
        </w:rPr>
        <w:softHyphen/>
        <w:t>дения. Командир отделения ведет наблюдение в круговом секторе, следит за сигналами командира взвода, принимая доклады об обстановке и постоянно уточняет задачу подчиненным.</w:t>
      </w:r>
    </w:p>
    <w:p w:rsidR="00234AA8" w:rsidRDefault="00234AA8" w:rsidP="00234AA8">
      <w:pPr>
        <w:pStyle w:val="10"/>
        <w:spacing w:line="240" w:lineRule="auto"/>
        <w:ind w:firstLine="720"/>
        <w:rPr>
          <w:sz w:val="28"/>
        </w:rPr>
      </w:pPr>
      <w:r>
        <w:rPr>
          <w:sz w:val="28"/>
        </w:rPr>
        <w:t>Личный состав открытые участки осматривает быстрее, а закрытые и подозрительные изучает наиболее тщательно. Особое внимание необходимо обратить на кусты, деревья, отдельные строения, глубокие канавы, овраги, окраины населенных пунктов, крыши, чердаки, окна.</w:t>
      </w:r>
    </w:p>
    <w:p w:rsidR="00234AA8" w:rsidRDefault="00234AA8" w:rsidP="00234AA8">
      <w:pPr>
        <w:pStyle w:val="10"/>
        <w:spacing w:line="240" w:lineRule="auto"/>
        <w:ind w:firstLine="720"/>
        <w:rPr>
          <w:sz w:val="28"/>
        </w:rPr>
      </w:pPr>
      <w:r>
        <w:rPr>
          <w:sz w:val="28"/>
        </w:rPr>
        <w:t>При нападении на колонну десант спешивается и в составе боевых групп занимает круговую оборону, прикрываясь броней боевой техники и отражает нападение. Наводчики-операторы (наводчики башенных пулемет</w:t>
      </w:r>
      <w:r>
        <w:rPr>
          <w:sz w:val="28"/>
        </w:rPr>
        <w:softHyphen/>
        <w:t>ных установок) поддерживают огнем бой мотострелков.</w:t>
      </w:r>
    </w:p>
    <w:p w:rsidR="00234AA8" w:rsidRDefault="00234AA8" w:rsidP="00234AA8">
      <w:pPr>
        <w:pStyle w:val="10"/>
        <w:spacing w:line="240" w:lineRule="auto"/>
        <w:ind w:firstLine="720"/>
        <w:rPr>
          <w:sz w:val="28"/>
        </w:rPr>
      </w:pPr>
      <w:r>
        <w:rPr>
          <w:sz w:val="28"/>
        </w:rPr>
        <w:t>Необходимо определить, откуда ведут огонь, и обнаружить огневые точки. На наличие огневой точки могут указывать качающиеся ветки кустар</w:t>
      </w:r>
      <w:r>
        <w:rPr>
          <w:sz w:val="28"/>
        </w:rPr>
        <w:softHyphen/>
        <w:t>ника, пыль, поднятая выстрелами и сами вспышки выстрелов.</w:t>
      </w:r>
    </w:p>
    <w:p w:rsidR="00234AA8" w:rsidRDefault="00234AA8" w:rsidP="00234AA8">
      <w:pPr>
        <w:pStyle w:val="10"/>
        <w:spacing w:line="240" w:lineRule="auto"/>
        <w:ind w:firstLine="720"/>
        <w:rPr>
          <w:sz w:val="28"/>
        </w:rPr>
      </w:pPr>
      <w:r>
        <w:rPr>
          <w:sz w:val="28"/>
        </w:rPr>
        <w:t>Во время ведения огня в движении необходимо делать поправки путем выноса точки прицеливания в сторону от цели, противоположную направле</w:t>
      </w:r>
      <w:r>
        <w:rPr>
          <w:sz w:val="28"/>
        </w:rPr>
        <w:softHyphen/>
        <w:t>нию движения. При ведении огня с правого борта точку прицеливания выно</w:t>
      </w:r>
      <w:r>
        <w:rPr>
          <w:sz w:val="28"/>
        </w:rPr>
        <w:softHyphen/>
        <w:t>сить вправо от цели, а с левого - влево от цели.</w:t>
      </w:r>
    </w:p>
    <w:p w:rsidR="00234AA8" w:rsidRDefault="00234AA8" w:rsidP="00234AA8">
      <w:pPr>
        <w:pStyle w:val="10"/>
        <w:spacing w:line="240" w:lineRule="auto"/>
        <w:ind w:firstLine="720"/>
        <w:rPr>
          <w:sz w:val="28"/>
        </w:rPr>
      </w:pPr>
      <w:r>
        <w:rPr>
          <w:sz w:val="28"/>
        </w:rPr>
        <w:t>По движущимся целям огонь ведется с небольшим (на 0,5 ширины мушки) упреждением, а на дальность 150-</w:t>
      </w:r>
      <w:smartTag w:uri="urn:schemas-microsoft-com:office:smarttags" w:element="metricconverter">
        <w:smartTagPr>
          <w:attr w:name="ProductID" w:val="300 м"/>
        </w:smartTagPr>
        <w:r>
          <w:rPr>
            <w:sz w:val="28"/>
          </w:rPr>
          <w:t>300 м</w:t>
        </w:r>
      </w:smartTag>
      <w:r>
        <w:rPr>
          <w:sz w:val="28"/>
        </w:rPr>
        <w:t xml:space="preserve"> вообще без упреждения. При стрельбе в лесу, населенном пункте возможен сильный рикошет.</w:t>
      </w:r>
    </w:p>
    <w:p w:rsidR="00234AA8" w:rsidRDefault="00234AA8" w:rsidP="00234AA8">
      <w:pPr>
        <w:pStyle w:val="10"/>
        <w:spacing w:line="240" w:lineRule="auto"/>
        <w:ind w:firstLine="720"/>
        <w:rPr>
          <w:sz w:val="28"/>
        </w:rPr>
      </w:pPr>
      <w:r>
        <w:rPr>
          <w:sz w:val="28"/>
        </w:rPr>
        <w:t>Не нужно расстреливать весь боекомплект сразу, огонь вести коротки</w:t>
      </w:r>
      <w:r>
        <w:rPr>
          <w:sz w:val="28"/>
        </w:rPr>
        <w:softHyphen/>
        <w:t>ми очередями лишь по обнаруженным целям.</w:t>
      </w:r>
    </w:p>
    <w:p w:rsidR="00234AA8" w:rsidRDefault="00234AA8" w:rsidP="00234AA8">
      <w:pPr>
        <w:pStyle w:val="10"/>
        <w:spacing w:line="240" w:lineRule="auto"/>
        <w:ind w:firstLine="720"/>
        <w:rPr>
          <w:sz w:val="28"/>
        </w:rPr>
      </w:pPr>
      <w:r>
        <w:rPr>
          <w:sz w:val="28"/>
        </w:rPr>
        <w:t>По команде старшего командира мотострелки переходят к преследова</w:t>
      </w:r>
      <w:r>
        <w:rPr>
          <w:sz w:val="28"/>
        </w:rPr>
        <w:softHyphen/>
        <w:t>нию, окружению и пленению (уничтожению) противника.</w:t>
      </w:r>
    </w:p>
    <w:p w:rsidR="00234AA8" w:rsidRDefault="00234AA8" w:rsidP="00234AA8">
      <w:pPr>
        <w:pStyle w:val="10"/>
        <w:spacing w:line="240" w:lineRule="auto"/>
        <w:ind w:firstLine="720"/>
        <w:rPr>
          <w:sz w:val="28"/>
        </w:rPr>
      </w:pPr>
      <w:r>
        <w:rPr>
          <w:sz w:val="28"/>
        </w:rPr>
        <w:t>Определив место в боевом порядке противника, откуда ведется наибо</w:t>
      </w:r>
      <w:r>
        <w:rPr>
          <w:sz w:val="28"/>
        </w:rPr>
        <w:softHyphen/>
        <w:t>лее интенсивный огонь (через 10-15 секунд ему будет необходимо перезаря</w:t>
      </w:r>
      <w:r>
        <w:rPr>
          <w:sz w:val="28"/>
        </w:rPr>
        <w:softHyphen/>
        <w:t>дить оружие) - нанести удар. Огонь всех огневых средств сосредотачивают на этом участке. Наводчики-операторы (наводчики БПУ), пулеметчики, гранатометчики интенсивным огнем пробивают брешь в бое</w:t>
      </w:r>
      <w:r>
        <w:rPr>
          <w:sz w:val="28"/>
        </w:rPr>
        <w:softHyphen/>
        <w:t>вом порядке противника. Автоматчики с ГП-25 бьют по кустам в этом же на</w:t>
      </w:r>
      <w:r>
        <w:rPr>
          <w:sz w:val="28"/>
        </w:rPr>
        <w:softHyphen/>
        <w:t>правлении, так, чтобы гранаты рвались над головами противника, что обес</w:t>
      </w:r>
      <w:r>
        <w:rPr>
          <w:sz w:val="28"/>
        </w:rPr>
        <w:softHyphen/>
        <w:t xml:space="preserve">печивает большую поражающую способность. Атака осуществляется вслед за бросками своих </w:t>
      </w:r>
      <w:r>
        <w:rPr>
          <w:sz w:val="28"/>
        </w:rPr>
        <w:lastRenderedPageBreak/>
        <w:t>гранат. При необходимости применять дымовые шашки или гранаты.</w:t>
      </w:r>
    </w:p>
    <w:p w:rsidR="00234AA8" w:rsidRDefault="00234AA8" w:rsidP="00234AA8">
      <w:pPr>
        <w:pStyle w:val="10"/>
        <w:spacing w:line="240" w:lineRule="auto"/>
        <w:ind w:firstLine="720"/>
        <w:rPr>
          <w:sz w:val="28"/>
        </w:rPr>
      </w:pPr>
      <w:r>
        <w:rPr>
          <w:sz w:val="28"/>
        </w:rPr>
        <w:t>На привале боевые группы мотострелковых отделений высылаются на удаление зрительной связи от охраняемой колонны и возможности их под</w:t>
      </w:r>
      <w:r>
        <w:rPr>
          <w:sz w:val="28"/>
        </w:rPr>
        <w:softHyphen/>
        <w:t>держки огнем. Занимается круговая оборона с целью недопущения проник</w:t>
      </w:r>
      <w:r>
        <w:rPr>
          <w:sz w:val="28"/>
        </w:rPr>
        <w:softHyphen/>
        <w:t>новения разведки (боевиков) к военной технике. Перед началом движения боевые группы, ведя наблюдение, а при необходимости и поддерживая огнем друга-друга, последовательно отходят к колонне и занимают места на техни</w:t>
      </w:r>
      <w:r>
        <w:rPr>
          <w:sz w:val="28"/>
        </w:rPr>
        <w:softHyphen/>
        <w:t>ке</w:t>
      </w:r>
    </w:p>
    <w:p w:rsidR="00A64C47" w:rsidRDefault="00A64C47" w:rsidP="00234AA8">
      <w:pPr>
        <w:pStyle w:val="10"/>
        <w:spacing w:line="240" w:lineRule="auto"/>
        <w:ind w:firstLine="720"/>
        <w:jc w:val="center"/>
        <w:rPr>
          <w:b/>
          <w:sz w:val="28"/>
          <w:u w:val="single"/>
        </w:rPr>
      </w:pPr>
    </w:p>
    <w:p w:rsidR="00234AA8" w:rsidRDefault="00234AA8" w:rsidP="00234AA8">
      <w:pPr>
        <w:pStyle w:val="10"/>
        <w:spacing w:line="240" w:lineRule="auto"/>
        <w:ind w:firstLine="720"/>
        <w:jc w:val="center"/>
        <w:rPr>
          <w:b/>
          <w:sz w:val="28"/>
          <w:u w:val="single"/>
        </w:rPr>
      </w:pPr>
      <w:r>
        <w:rPr>
          <w:b/>
          <w:sz w:val="28"/>
          <w:u w:val="single"/>
        </w:rPr>
        <w:t>Индивидуальная экипировка солдата в себя</w:t>
      </w:r>
      <w:r w:rsidR="00A64C47">
        <w:rPr>
          <w:b/>
          <w:sz w:val="28"/>
          <w:u w:val="single"/>
        </w:rPr>
        <w:t xml:space="preserve"> </w:t>
      </w:r>
      <w:r>
        <w:rPr>
          <w:b/>
          <w:sz w:val="28"/>
          <w:u w:val="single"/>
        </w:rPr>
        <w:t>включает:</w:t>
      </w:r>
    </w:p>
    <w:p w:rsidR="00234AA8" w:rsidRDefault="00234AA8" w:rsidP="00234AA8">
      <w:pPr>
        <w:pStyle w:val="10"/>
        <w:spacing w:line="240" w:lineRule="auto"/>
        <w:ind w:firstLine="720"/>
        <w:rPr>
          <w:sz w:val="28"/>
        </w:rPr>
      </w:pPr>
      <w:r>
        <w:rPr>
          <w:sz w:val="28"/>
        </w:rPr>
        <w:t>- полевое обмундирование (согласно нормам довольствия и времени года);</w:t>
      </w:r>
    </w:p>
    <w:p w:rsidR="00234AA8" w:rsidRDefault="00234AA8" w:rsidP="00234AA8">
      <w:pPr>
        <w:pStyle w:val="10"/>
        <w:spacing w:line="240" w:lineRule="auto"/>
        <w:ind w:firstLine="720"/>
        <w:rPr>
          <w:sz w:val="28"/>
        </w:rPr>
      </w:pPr>
      <w:r>
        <w:rPr>
          <w:sz w:val="28"/>
        </w:rPr>
        <w:t>- плащ-палатку;</w:t>
      </w:r>
    </w:p>
    <w:p w:rsidR="00234AA8" w:rsidRDefault="00234AA8" w:rsidP="00234AA8">
      <w:pPr>
        <w:pStyle w:val="10"/>
        <w:spacing w:line="240" w:lineRule="auto"/>
        <w:ind w:firstLine="720"/>
        <w:rPr>
          <w:sz w:val="28"/>
        </w:rPr>
      </w:pPr>
      <w:r>
        <w:rPr>
          <w:sz w:val="28"/>
        </w:rPr>
        <w:t>- бронежилет;</w:t>
      </w:r>
    </w:p>
    <w:p w:rsidR="00234AA8" w:rsidRDefault="00234AA8" w:rsidP="00234AA8">
      <w:pPr>
        <w:pStyle w:val="10"/>
        <w:spacing w:line="240" w:lineRule="auto"/>
        <w:ind w:firstLine="720"/>
        <w:rPr>
          <w:sz w:val="28"/>
        </w:rPr>
      </w:pPr>
      <w:r>
        <w:rPr>
          <w:sz w:val="28"/>
        </w:rPr>
        <w:t>- шлем стальной;</w:t>
      </w:r>
    </w:p>
    <w:p w:rsidR="00234AA8" w:rsidRDefault="00234AA8" w:rsidP="00234AA8">
      <w:pPr>
        <w:pStyle w:val="10"/>
        <w:spacing w:line="240" w:lineRule="auto"/>
        <w:ind w:firstLine="720"/>
        <w:rPr>
          <w:sz w:val="28"/>
        </w:rPr>
      </w:pPr>
      <w:r>
        <w:rPr>
          <w:sz w:val="28"/>
        </w:rPr>
        <w:t>- индивидуальный перевязочный пакет;</w:t>
      </w:r>
    </w:p>
    <w:p w:rsidR="00234AA8" w:rsidRDefault="00234AA8" w:rsidP="00234AA8">
      <w:pPr>
        <w:pStyle w:val="10"/>
        <w:spacing w:line="240" w:lineRule="auto"/>
        <w:ind w:firstLine="720"/>
        <w:rPr>
          <w:sz w:val="28"/>
        </w:rPr>
      </w:pPr>
      <w:r>
        <w:rPr>
          <w:sz w:val="28"/>
        </w:rPr>
        <w:t>- индивидуальный дегазационный пакет;</w:t>
      </w:r>
    </w:p>
    <w:p w:rsidR="00234AA8" w:rsidRDefault="00234AA8" w:rsidP="00234AA8">
      <w:pPr>
        <w:pStyle w:val="10"/>
        <w:spacing w:line="240" w:lineRule="auto"/>
        <w:ind w:firstLine="720"/>
        <w:rPr>
          <w:sz w:val="28"/>
        </w:rPr>
      </w:pPr>
      <w:r>
        <w:rPr>
          <w:sz w:val="28"/>
        </w:rPr>
        <w:t>- вооружение по штату;</w:t>
      </w:r>
    </w:p>
    <w:p w:rsidR="00234AA8" w:rsidRDefault="00234AA8" w:rsidP="00234AA8">
      <w:pPr>
        <w:pStyle w:val="10"/>
        <w:spacing w:line="240" w:lineRule="auto"/>
        <w:ind w:firstLine="720"/>
        <w:rPr>
          <w:sz w:val="28"/>
        </w:rPr>
      </w:pPr>
      <w:r>
        <w:rPr>
          <w:sz w:val="28"/>
        </w:rPr>
        <w:t>Боеприпасы из расчета:</w:t>
      </w:r>
    </w:p>
    <w:p w:rsidR="00234AA8" w:rsidRDefault="00234AA8" w:rsidP="00234AA8">
      <w:pPr>
        <w:pStyle w:val="10"/>
        <w:spacing w:line="240" w:lineRule="auto"/>
        <w:ind w:firstLine="720"/>
        <w:rPr>
          <w:sz w:val="28"/>
        </w:rPr>
      </w:pPr>
      <w:r>
        <w:rPr>
          <w:sz w:val="28"/>
        </w:rPr>
        <w:t>- АК-74  (для стрелков) - 120 патронов (4 магазина);</w:t>
      </w:r>
    </w:p>
    <w:p w:rsidR="00234AA8" w:rsidRDefault="00234AA8" w:rsidP="00234AA8">
      <w:pPr>
        <w:pStyle w:val="10"/>
        <w:spacing w:line="240" w:lineRule="auto"/>
        <w:ind w:firstLine="720"/>
        <w:rPr>
          <w:sz w:val="28"/>
        </w:rPr>
      </w:pPr>
      <w:r>
        <w:rPr>
          <w:sz w:val="28"/>
        </w:rPr>
        <w:t>- АК-74 (для разведчиков) - 12 магазинов;</w:t>
      </w:r>
    </w:p>
    <w:p w:rsidR="00234AA8" w:rsidRDefault="00234AA8" w:rsidP="00234AA8">
      <w:pPr>
        <w:pStyle w:val="10"/>
        <w:spacing w:line="240" w:lineRule="auto"/>
        <w:ind w:firstLine="720"/>
        <w:rPr>
          <w:sz w:val="28"/>
        </w:rPr>
      </w:pPr>
      <w:r>
        <w:rPr>
          <w:sz w:val="28"/>
        </w:rPr>
        <w:t>- РПК-74 - 360 патронов в магазинах;</w:t>
      </w:r>
    </w:p>
    <w:p w:rsidR="00234AA8" w:rsidRDefault="00234AA8" w:rsidP="00234AA8">
      <w:pPr>
        <w:pStyle w:val="10"/>
        <w:spacing w:line="240" w:lineRule="auto"/>
        <w:ind w:firstLine="720"/>
        <w:rPr>
          <w:sz w:val="28"/>
        </w:rPr>
      </w:pPr>
      <w:r>
        <w:rPr>
          <w:sz w:val="28"/>
        </w:rPr>
        <w:t>- ПКМ - 600 патронов в трех коробках;</w:t>
      </w:r>
    </w:p>
    <w:p w:rsidR="00234AA8" w:rsidRDefault="00234AA8" w:rsidP="00234AA8">
      <w:pPr>
        <w:pStyle w:val="10"/>
        <w:spacing w:line="240" w:lineRule="auto"/>
        <w:ind w:firstLine="720"/>
        <w:rPr>
          <w:sz w:val="28"/>
        </w:rPr>
      </w:pPr>
      <w:r>
        <w:rPr>
          <w:sz w:val="28"/>
        </w:rPr>
        <w:t>- СВД - 40 патронов;</w:t>
      </w:r>
    </w:p>
    <w:p w:rsidR="00234AA8" w:rsidRDefault="00234AA8" w:rsidP="00234AA8">
      <w:pPr>
        <w:pStyle w:val="10"/>
        <w:spacing w:line="240" w:lineRule="auto"/>
        <w:ind w:firstLine="720"/>
        <w:rPr>
          <w:sz w:val="28"/>
        </w:rPr>
      </w:pPr>
      <w:r>
        <w:rPr>
          <w:sz w:val="28"/>
        </w:rPr>
        <w:t>- АГС-17 - 185 выстрелов в трех коробках;</w:t>
      </w:r>
    </w:p>
    <w:p w:rsidR="00234AA8" w:rsidRDefault="00234AA8" w:rsidP="00234AA8">
      <w:pPr>
        <w:pStyle w:val="10"/>
        <w:spacing w:line="240" w:lineRule="auto"/>
        <w:ind w:firstLine="720"/>
        <w:rPr>
          <w:sz w:val="28"/>
        </w:rPr>
      </w:pPr>
      <w:r>
        <w:rPr>
          <w:sz w:val="28"/>
        </w:rPr>
        <w:t>- ГП-25 - 10 выстрелов;</w:t>
      </w:r>
    </w:p>
    <w:p w:rsidR="00234AA8" w:rsidRDefault="00234AA8" w:rsidP="00234AA8">
      <w:pPr>
        <w:pStyle w:val="10"/>
        <w:spacing w:line="240" w:lineRule="auto"/>
        <w:ind w:firstLine="720"/>
        <w:rPr>
          <w:sz w:val="28"/>
        </w:rPr>
      </w:pPr>
      <w:r>
        <w:rPr>
          <w:sz w:val="28"/>
        </w:rPr>
        <w:t>- гранаты Ф-1 (РГД-5) - 2 (на учения имитационные гранаты);</w:t>
      </w:r>
    </w:p>
    <w:p w:rsidR="00234AA8" w:rsidRDefault="00234AA8" w:rsidP="00234AA8">
      <w:pPr>
        <w:pStyle w:val="10"/>
        <w:spacing w:line="240" w:lineRule="auto"/>
        <w:rPr>
          <w:sz w:val="28"/>
        </w:rPr>
      </w:pPr>
      <w:r>
        <w:rPr>
          <w:sz w:val="28"/>
        </w:rPr>
        <w:t xml:space="preserve"> - в вещмешке боеприпасы россыпью (на учениях - песок).</w:t>
      </w:r>
    </w:p>
    <w:p w:rsidR="00234AA8" w:rsidRDefault="00234AA8" w:rsidP="00234AA8">
      <w:pPr>
        <w:pStyle w:val="10"/>
        <w:spacing w:line="240" w:lineRule="auto"/>
        <w:ind w:left="760" w:firstLine="0"/>
        <w:rPr>
          <w:sz w:val="28"/>
        </w:rPr>
      </w:pPr>
    </w:p>
    <w:p w:rsidR="00234AA8" w:rsidRDefault="00234AA8" w:rsidP="00234AA8">
      <w:pPr>
        <w:pStyle w:val="10"/>
        <w:spacing w:line="240" w:lineRule="auto"/>
        <w:ind w:left="760" w:firstLine="0"/>
        <w:jc w:val="center"/>
        <w:rPr>
          <w:b/>
          <w:sz w:val="28"/>
          <w:u w:val="single"/>
        </w:rPr>
      </w:pPr>
      <w:r>
        <w:rPr>
          <w:b/>
          <w:sz w:val="28"/>
          <w:u w:val="single"/>
        </w:rPr>
        <w:t xml:space="preserve">В ходе боевых действий и тактических учений должны </w:t>
      </w:r>
    </w:p>
    <w:p w:rsidR="00234AA8" w:rsidRDefault="00234AA8" w:rsidP="00234AA8">
      <w:pPr>
        <w:pStyle w:val="10"/>
        <w:spacing w:line="240" w:lineRule="auto"/>
        <w:ind w:left="760" w:firstLine="0"/>
        <w:jc w:val="center"/>
        <w:rPr>
          <w:b/>
          <w:sz w:val="28"/>
          <w:u w:val="single"/>
        </w:rPr>
      </w:pPr>
      <w:r>
        <w:rPr>
          <w:b/>
          <w:sz w:val="28"/>
          <w:u w:val="single"/>
        </w:rPr>
        <w:t>соблюдаться следующие принципы:</w:t>
      </w:r>
    </w:p>
    <w:p w:rsidR="00234AA8" w:rsidRDefault="00234AA8" w:rsidP="00234AA8">
      <w:pPr>
        <w:pStyle w:val="10"/>
        <w:spacing w:line="240" w:lineRule="auto"/>
        <w:ind w:firstLine="720"/>
        <w:rPr>
          <w:sz w:val="28"/>
        </w:rPr>
      </w:pPr>
      <w:r>
        <w:rPr>
          <w:sz w:val="28"/>
        </w:rPr>
        <w:t>- каждый командир и солдат должен знать сложившеюся обстановку, в части его касающейся, как и почему оказалось его воинская часть, подразде</w:t>
      </w:r>
      <w:r>
        <w:rPr>
          <w:sz w:val="28"/>
        </w:rPr>
        <w:softHyphen/>
        <w:t>ление в данном месте (на данном направлении), ее место и роль в общем комплексе проводимых мероприятий;</w:t>
      </w:r>
    </w:p>
    <w:p w:rsidR="00234AA8" w:rsidRDefault="00234AA8" w:rsidP="00234AA8">
      <w:pPr>
        <w:pStyle w:val="10"/>
        <w:spacing w:line="240" w:lineRule="auto"/>
        <w:ind w:firstLine="720"/>
        <w:rPr>
          <w:sz w:val="28"/>
        </w:rPr>
      </w:pPr>
      <w:r>
        <w:rPr>
          <w:sz w:val="28"/>
        </w:rPr>
        <w:t>- на учение привлекать только те силы и средства, которые реально мо</w:t>
      </w:r>
      <w:r>
        <w:rPr>
          <w:sz w:val="28"/>
        </w:rPr>
        <w:softHyphen/>
        <w:t>гут быть приданы или поддерживать данную воинскую часть (подразделение по боевому предназначению);</w:t>
      </w:r>
    </w:p>
    <w:p w:rsidR="00234AA8" w:rsidRDefault="00234AA8" w:rsidP="00234AA8">
      <w:pPr>
        <w:pStyle w:val="10"/>
        <w:spacing w:line="240" w:lineRule="auto"/>
        <w:ind w:firstLine="720"/>
        <w:rPr>
          <w:sz w:val="28"/>
        </w:rPr>
      </w:pPr>
      <w:r>
        <w:rPr>
          <w:sz w:val="28"/>
        </w:rPr>
        <w:t xml:space="preserve"> - категорически запретить применять разведывательные подразделения не по их боевому предназначению;</w:t>
      </w:r>
    </w:p>
    <w:p w:rsidR="00234AA8" w:rsidRDefault="00234AA8" w:rsidP="00234AA8">
      <w:pPr>
        <w:pStyle w:val="10"/>
        <w:spacing w:line="240" w:lineRule="auto"/>
        <w:ind w:firstLine="720"/>
        <w:rPr>
          <w:sz w:val="28"/>
        </w:rPr>
      </w:pPr>
      <w:r>
        <w:rPr>
          <w:sz w:val="28"/>
        </w:rPr>
        <w:t xml:space="preserve"> - личный состав и техника, выводимые на учение должны быть полно</w:t>
      </w:r>
      <w:r>
        <w:rPr>
          <w:sz w:val="28"/>
        </w:rPr>
        <w:softHyphen/>
        <w:t>стью экипированы по нормам военного времени, исключение составляют бо</w:t>
      </w:r>
      <w:r>
        <w:rPr>
          <w:sz w:val="28"/>
        </w:rPr>
        <w:softHyphen/>
        <w:t>еприпасы, которые выдавать согласно расчету;</w:t>
      </w:r>
    </w:p>
    <w:p w:rsidR="00234AA8" w:rsidRDefault="00234AA8" w:rsidP="00234AA8">
      <w:pPr>
        <w:pStyle w:val="10"/>
        <w:spacing w:line="240" w:lineRule="auto"/>
        <w:ind w:firstLine="720"/>
        <w:rPr>
          <w:sz w:val="28"/>
        </w:rPr>
      </w:pPr>
      <w:r>
        <w:rPr>
          <w:sz w:val="28"/>
        </w:rPr>
        <w:t xml:space="preserve"> - не допускать условностей в инженерном оборудовании КНП (НП), позиций, окопов, районов расположения воинских частей и подразделений. </w:t>
      </w:r>
      <w:r>
        <w:rPr>
          <w:sz w:val="28"/>
        </w:rPr>
        <w:lastRenderedPageBreak/>
        <w:t>При их оборудовании использовать местные предметы. Нельзя проводить маскировку табельными средствами, если их расцветка отличается от мест</w:t>
      </w:r>
      <w:r>
        <w:rPr>
          <w:sz w:val="28"/>
        </w:rPr>
        <w:softHyphen/>
        <w:t>ного ландшафта;</w:t>
      </w:r>
    </w:p>
    <w:p w:rsidR="00234AA8" w:rsidRDefault="00234AA8" w:rsidP="00234AA8">
      <w:pPr>
        <w:pStyle w:val="10"/>
        <w:spacing w:line="240" w:lineRule="auto"/>
        <w:ind w:left="0" w:firstLine="0"/>
        <w:rPr>
          <w:sz w:val="28"/>
        </w:rPr>
      </w:pPr>
      <w:r>
        <w:rPr>
          <w:sz w:val="28"/>
        </w:rPr>
        <w:t xml:space="preserve">            - при проведении рекогносцировки, организации взаимодействия ко</w:t>
      </w:r>
      <w:r>
        <w:rPr>
          <w:sz w:val="28"/>
        </w:rPr>
        <w:softHyphen/>
        <w:t xml:space="preserve">мандир должен докладывать обстановку не по карте, а по местности; </w:t>
      </w:r>
    </w:p>
    <w:p w:rsidR="00234AA8" w:rsidRDefault="00234AA8" w:rsidP="00234AA8">
      <w:pPr>
        <w:pStyle w:val="10"/>
        <w:spacing w:line="240" w:lineRule="auto"/>
        <w:ind w:left="760" w:firstLine="0"/>
        <w:rPr>
          <w:sz w:val="28"/>
        </w:rPr>
      </w:pPr>
      <w:r>
        <w:rPr>
          <w:sz w:val="28"/>
        </w:rPr>
        <w:t xml:space="preserve"> - обязан определять места расположения огневых средств;</w:t>
      </w:r>
    </w:p>
    <w:p w:rsidR="00234AA8" w:rsidRDefault="00234AA8" w:rsidP="00234AA8">
      <w:pPr>
        <w:pStyle w:val="10"/>
        <w:spacing w:line="240" w:lineRule="auto"/>
        <w:ind w:firstLine="720"/>
        <w:rPr>
          <w:sz w:val="28"/>
        </w:rPr>
      </w:pPr>
      <w:r>
        <w:rPr>
          <w:sz w:val="28"/>
        </w:rPr>
        <w:t xml:space="preserve"> - учить личный состав размещению на боевой технике, приемам и спо</w:t>
      </w:r>
      <w:r>
        <w:rPr>
          <w:sz w:val="28"/>
        </w:rPr>
        <w:softHyphen/>
        <w:t>собам при выполнении задач на ней;</w:t>
      </w:r>
    </w:p>
    <w:p w:rsidR="00234AA8" w:rsidRDefault="00234AA8" w:rsidP="00234AA8">
      <w:pPr>
        <w:pStyle w:val="10"/>
        <w:spacing w:line="240" w:lineRule="auto"/>
        <w:ind w:firstLine="720"/>
        <w:rPr>
          <w:sz w:val="28"/>
        </w:rPr>
      </w:pPr>
      <w:r>
        <w:rPr>
          <w:sz w:val="28"/>
        </w:rPr>
        <w:t xml:space="preserve"> - не сводить этап учения с боевой стрельбой только к парадному раз</w:t>
      </w:r>
      <w:r>
        <w:rPr>
          <w:sz w:val="28"/>
        </w:rPr>
        <w:softHyphen/>
        <w:t>вертыванию в боевой порядок и дружному ведению огня, надо, чтобы обу</w:t>
      </w:r>
      <w:r>
        <w:rPr>
          <w:sz w:val="28"/>
        </w:rPr>
        <w:softHyphen/>
        <w:t>чаемые вели разведку, обнаруживали минные поля, проводили разминирова</w:t>
      </w:r>
      <w:r>
        <w:rPr>
          <w:sz w:val="28"/>
        </w:rPr>
        <w:softHyphen/>
        <w:t>ние и т.п., действовали так, как в реальном  бою;</w:t>
      </w:r>
    </w:p>
    <w:p w:rsidR="00234AA8" w:rsidRDefault="00234AA8" w:rsidP="00234AA8">
      <w:pPr>
        <w:pStyle w:val="10"/>
        <w:spacing w:line="240" w:lineRule="auto"/>
        <w:ind w:firstLine="720"/>
        <w:rPr>
          <w:sz w:val="28"/>
        </w:rPr>
      </w:pPr>
      <w:r>
        <w:rPr>
          <w:sz w:val="28"/>
        </w:rPr>
        <w:t xml:space="preserve"> - если мотострелки атакуют на протяжении всего этапа боевой стрель</w:t>
      </w:r>
      <w:r>
        <w:rPr>
          <w:sz w:val="28"/>
        </w:rPr>
        <w:softHyphen/>
        <w:t>бы в цепи, то цель учения считать не достигнутой. Учить вести боевые дей</w:t>
      </w:r>
      <w:r>
        <w:rPr>
          <w:sz w:val="28"/>
        </w:rPr>
        <w:softHyphen/>
        <w:t>ствия, в том числе в составе боевых групп;</w:t>
      </w:r>
    </w:p>
    <w:p w:rsidR="00234AA8" w:rsidRDefault="00234AA8" w:rsidP="00234AA8">
      <w:pPr>
        <w:pStyle w:val="10"/>
        <w:spacing w:line="240" w:lineRule="auto"/>
        <w:ind w:firstLine="720"/>
        <w:rPr>
          <w:sz w:val="28"/>
        </w:rPr>
      </w:pPr>
      <w:r>
        <w:rPr>
          <w:sz w:val="28"/>
        </w:rPr>
        <w:t xml:space="preserve"> - в основу одиночной подготовки военнослужащих, подразделений положить обучение эффективному применению индивидуального и коллективного оружия, умелым и грамотным действиям на поле боя (тесному огневому взаимодействию, передвижению, преодолению инженерных заграждений, зон РХБ заражения) в различных условиях обстановки;</w:t>
      </w:r>
    </w:p>
    <w:p w:rsidR="00234AA8" w:rsidRDefault="00234AA8" w:rsidP="00234AA8">
      <w:pPr>
        <w:pStyle w:val="10"/>
        <w:spacing w:line="240" w:lineRule="auto"/>
        <w:ind w:firstLine="720"/>
        <w:rPr>
          <w:sz w:val="28"/>
        </w:rPr>
      </w:pPr>
      <w:r>
        <w:rPr>
          <w:sz w:val="28"/>
        </w:rPr>
        <w:t xml:space="preserve"> - учить офицеров правильно вести рабочие карты, своевременно оце</w:t>
      </w:r>
      <w:r>
        <w:rPr>
          <w:sz w:val="28"/>
        </w:rPr>
        <w:softHyphen/>
        <w:t>нивать сложившуюся обстановку, принимать решения и ставить задачи под</w:t>
      </w:r>
      <w:r>
        <w:rPr>
          <w:sz w:val="28"/>
        </w:rPr>
        <w:softHyphen/>
        <w:t>чиненным. Решение, нанесенное на карте командира взвода должно точно соответствовать решениям на картах командира роты, командира батальона, командира полка (бригады).</w:t>
      </w:r>
    </w:p>
    <w:p w:rsidR="00234AA8" w:rsidRDefault="00234AA8" w:rsidP="00234AA8">
      <w:pPr>
        <w:pStyle w:val="10"/>
        <w:spacing w:line="240" w:lineRule="auto"/>
        <w:ind w:firstLine="720"/>
        <w:rPr>
          <w:sz w:val="28"/>
        </w:rPr>
      </w:pPr>
      <w:r>
        <w:rPr>
          <w:sz w:val="28"/>
        </w:rPr>
        <w:t xml:space="preserve"> - в ходе ведения боевых действий на командном пункте батальона иметь передового авианаводчика для наведения армейской и фронтовой авиации, на командном пункте полка (бригады) иметь ГБУ авиации.</w:t>
      </w:r>
    </w:p>
    <w:p w:rsidR="00234AA8" w:rsidRDefault="00234AA8" w:rsidP="00234AA8">
      <w:pPr>
        <w:pStyle w:val="10"/>
        <w:spacing w:line="240" w:lineRule="auto"/>
        <w:ind w:firstLine="720"/>
        <w:rPr>
          <w:sz w:val="28"/>
        </w:rPr>
      </w:pPr>
    </w:p>
    <w:p w:rsidR="00234AA8" w:rsidRPr="00A64C47" w:rsidRDefault="00895908" w:rsidP="00A64C47">
      <w:pPr>
        <w:pStyle w:val="10"/>
        <w:spacing w:line="240" w:lineRule="auto"/>
        <w:ind w:firstLine="720"/>
        <w:jc w:val="center"/>
        <w:rPr>
          <w:b/>
          <w:sz w:val="28"/>
          <w:u w:val="single"/>
        </w:rPr>
      </w:pPr>
      <w:r>
        <w:rPr>
          <w:b/>
          <w:sz w:val="28"/>
          <w:u w:val="single"/>
        </w:rPr>
        <w:t xml:space="preserve">Действия </w:t>
      </w:r>
      <w:r w:rsidR="00234AA8" w:rsidRPr="00A64C47">
        <w:rPr>
          <w:b/>
          <w:sz w:val="28"/>
          <w:u w:val="single"/>
        </w:rPr>
        <w:t>отделени</w:t>
      </w:r>
      <w:r>
        <w:rPr>
          <w:b/>
          <w:sz w:val="28"/>
          <w:u w:val="single"/>
        </w:rPr>
        <w:t>я</w:t>
      </w:r>
    </w:p>
    <w:p w:rsidR="00895908" w:rsidRDefault="00895908" w:rsidP="00234AA8">
      <w:pPr>
        <w:pStyle w:val="10"/>
        <w:spacing w:line="240" w:lineRule="auto"/>
        <w:ind w:firstLine="720"/>
        <w:jc w:val="left"/>
        <w:rPr>
          <w:b/>
        </w:rPr>
      </w:pPr>
    </w:p>
    <w:p w:rsidR="00234AA8" w:rsidRDefault="00234AA8" w:rsidP="00234AA8">
      <w:pPr>
        <w:pStyle w:val="10"/>
        <w:spacing w:line="240" w:lineRule="auto"/>
        <w:ind w:firstLine="720"/>
        <w:jc w:val="left"/>
        <w:rPr>
          <w:b/>
        </w:rPr>
      </w:pPr>
      <w:r>
        <w:rPr>
          <w:b/>
        </w:rPr>
        <w:t>Принципы ведения боя:</w:t>
      </w:r>
    </w:p>
    <w:p w:rsidR="00234AA8" w:rsidRDefault="00234AA8" w:rsidP="00234AA8">
      <w:pPr>
        <w:pStyle w:val="10"/>
        <w:spacing w:line="240" w:lineRule="auto"/>
        <w:ind w:left="760" w:firstLine="0"/>
        <w:rPr>
          <w:b/>
          <w:sz w:val="20"/>
        </w:rPr>
      </w:pPr>
      <w:r>
        <w:rPr>
          <w:b/>
          <w:sz w:val="20"/>
        </w:rPr>
        <w:t xml:space="preserve">1.   Один за всех, все за одного.              </w:t>
      </w:r>
    </w:p>
    <w:p w:rsidR="00234AA8" w:rsidRDefault="00234AA8" w:rsidP="00234AA8">
      <w:pPr>
        <w:pStyle w:val="10"/>
        <w:spacing w:line="240" w:lineRule="auto"/>
        <w:ind w:left="760" w:firstLine="0"/>
        <w:rPr>
          <w:b/>
          <w:sz w:val="20"/>
        </w:rPr>
      </w:pPr>
      <w:r>
        <w:rPr>
          <w:b/>
          <w:sz w:val="20"/>
        </w:rPr>
        <w:t xml:space="preserve">2.   Один с сошкой, семеро с ложкой.      </w:t>
      </w:r>
    </w:p>
    <w:p w:rsidR="00234AA8" w:rsidRDefault="00234AA8" w:rsidP="00234AA8">
      <w:pPr>
        <w:pStyle w:val="10"/>
        <w:spacing w:line="240" w:lineRule="auto"/>
        <w:ind w:firstLine="720"/>
        <w:rPr>
          <w:b/>
          <w:sz w:val="20"/>
        </w:rPr>
      </w:pPr>
      <w:r>
        <w:rPr>
          <w:b/>
          <w:sz w:val="20"/>
        </w:rPr>
        <w:t>3.   Один выполняет задачу, все остальные его поддерживают и обеспечивают.</w:t>
      </w:r>
    </w:p>
    <w:p w:rsidR="00234AA8" w:rsidRDefault="00234AA8" w:rsidP="00234AA8">
      <w:pPr>
        <w:pStyle w:val="10"/>
        <w:spacing w:line="240" w:lineRule="auto"/>
        <w:ind w:firstLine="720"/>
        <w:rPr>
          <w:sz w:val="28"/>
        </w:rPr>
      </w:pPr>
    </w:p>
    <w:p w:rsidR="00234AA8" w:rsidRDefault="00234AA8" w:rsidP="00234AA8">
      <w:pPr>
        <w:pStyle w:val="10"/>
        <w:spacing w:line="240" w:lineRule="auto"/>
        <w:ind w:firstLine="720"/>
        <w:jc w:val="left"/>
        <w:rPr>
          <w:b/>
        </w:rPr>
      </w:pPr>
      <w:r>
        <w:rPr>
          <w:b/>
        </w:rPr>
        <w:t>Задачи четвертого, пятого, шестого:</w:t>
      </w:r>
    </w:p>
    <w:p w:rsidR="00234AA8" w:rsidRDefault="00234AA8" w:rsidP="00234AA8">
      <w:pPr>
        <w:pStyle w:val="10"/>
        <w:numPr>
          <w:ilvl w:val="0"/>
          <w:numId w:val="21"/>
        </w:numPr>
        <w:spacing w:line="240" w:lineRule="auto"/>
        <w:rPr>
          <w:b/>
          <w:sz w:val="20"/>
        </w:rPr>
      </w:pPr>
      <w:r>
        <w:rPr>
          <w:b/>
          <w:sz w:val="20"/>
        </w:rPr>
        <w:t xml:space="preserve">Охрана командира отделения. </w:t>
      </w:r>
    </w:p>
    <w:p w:rsidR="00234AA8" w:rsidRDefault="00234AA8" w:rsidP="00234AA8">
      <w:pPr>
        <w:pStyle w:val="10"/>
        <w:numPr>
          <w:ilvl w:val="0"/>
          <w:numId w:val="21"/>
        </w:numPr>
        <w:spacing w:line="240" w:lineRule="auto"/>
        <w:rPr>
          <w:b/>
          <w:sz w:val="20"/>
        </w:rPr>
      </w:pPr>
      <w:r>
        <w:rPr>
          <w:b/>
          <w:sz w:val="20"/>
        </w:rPr>
        <w:t xml:space="preserve"> Разведка на глубину 500-</w:t>
      </w:r>
      <w:smartTag w:uri="urn:schemas-microsoft-com:office:smarttags" w:element="metricconverter">
        <w:smartTagPr>
          <w:attr w:name="ProductID" w:val="700 м"/>
        </w:smartTagPr>
        <w:r>
          <w:rPr>
            <w:b/>
            <w:sz w:val="20"/>
          </w:rPr>
          <w:t>700 м</w:t>
        </w:r>
      </w:smartTag>
      <w:r>
        <w:rPr>
          <w:b/>
          <w:sz w:val="20"/>
        </w:rPr>
        <w:t>.</w:t>
      </w:r>
    </w:p>
    <w:p w:rsidR="00234AA8" w:rsidRDefault="00234AA8" w:rsidP="00234AA8">
      <w:pPr>
        <w:pStyle w:val="10"/>
        <w:numPr>
          <w:ilvl w:val="0"/>
          <w:numId w:val="21"/>
        </w:numPr>
        <w:spacing w:line="240" w:lineRule="auto"/>
        <w:rPr>
          <w:b/>
          <w:sz w:val="20"/>
        </w:rPr>
      </w:pPr>
      <w:r>
        <w:rPr>
          <w:b/>
          <w:sz w:val="20"/>
        </w:rPr>
        <w:t xml:space="preserve">Огневое прицельное прикрытие первого, </w:t>
      </w:r>
    </w:p>
    <w:p w:rsidR="00234AA8" w:rsidRDefault="00234AA8" w:rsidP="00234AA8">
      <w:pPr>
        <w:pStyle w:val="10"/>
        <w:spacing w:line="240" w:lineRule="auto"/>
        <w:ind w:left="1120" w:firstLine="0"/>
        <w:rPr>
          <w:b/>
          <w:sz w:val="20"/>
        </w:rPr>
      </w:pPr>
      <w:r>
        <w:rPr>
          <w:b/>
          <w:sz w:val="20"/>
        </w:rPr>
        <w:t xml:space="preserve">второго, третьего за 3-5 сек, </w:t>
      </w:r>
    </w:p>
    <w:p w:rsidR="00234AA8" w:rsidRDefault="00234AA8" w:rsidP="00234AA8">
      <w:pPr>
        <w:pStyle w:val="10"/>
        <w:spacing w:line="240" w:lineRule="auto"/>
        <w:ind w:left="1120" w:firstLine="0"/>
        <w:rPr>
          <w:b/>
          <w:sz w:val="20"/>
        </w:rPr>
      </w:pPr>
      <w:r>
        <w:rPr>
          <w:b/>
          <w:sz w:val="20"/>
        </w:rPr>
        <w:t>со сменой огневых позиций (бессистемно).</w:t>
      </w:r>
    </w:p>
    <w:p w:rsidR="00234AA8" w:rsidRDefault="00234AA8" w:rsidP="00234AA8">
      <w:pPr>
        <w:pStyle w:val="10"/>
        <w:spacing w:line="240" w:lineRule="auto"/>
        <w:ind w:firstLine="720"/>
        <w:jc w:val="left"/>
        <w:rPr>
          <w:b/>
          <w:sz w:val="20"/>
        </w:rPr>
      </w:pPr>
    </w:p>
    <w:p w:rsidR="00234AA8" w:rsidRDefault="00234AA8" w:rsidP="00234AA8">
      <w:pPr>
        <w:pStyle w:val="10"/>
        <w:spacing w:line="240" w:lineRule="auto"/>
        <w:ind w:firstLine="720"/>
        <w:jc w:val="left"/>
        <w:rPr>
          <w:b/>
        </w:rPr>
      </w:pPr>
      <w:r>
        <w:rPr>
          <w:b/>
        </w:rPr>
        <w:t>Задачи седьмого:</w:t>
      </w:r>
    </w:p>
    <w:p w:rsidR="00234AA8" w:rsidRDefault="00234AA8" w:rsidP="00234AA8">
      <w:pPr>
        <w:pStyle w:val="10"/>
        <w:numPr>
          <w:ilvl w:val="0"/>
          <w:numId w:val="22"/>
        </w:numPr>
        <w:spacing w:line="240" w:lineRule="auto"/>
        <w:jc w:val="left"/>
        <w:rPr>
          <w:b/>
          <w:sz w:val="20"/>
        </w:rPr>
      </w:pPr>
      <w:r>
        <w:rPr>
          <w:b/>
          <w:sz w:val="20"/>
        </w:rPr>
        <w:t>Наблюдение за командиром отделения,</w:t>
      </w:r>
    </w:p>
    <w:p w:rsidR="00234AA8" w:rsidRDefault="00234AA8" w:rsidP="00234AA8">
      <w:pPr>
        <w:pStyle w:val="10"/>
        <w:spacing w:line="240" w:lineRule="auto"/>
        <w:ind w:left="1165" w:firstLine="0"/>
        <w:jc w:val="left"/>
        <w:rPr>
          <w:b/>
          <w:sz w:val="20"/>
        </w:rPr>
      </w:pPr>
      <w:r>
        <w:rPr>
          <w:b/>
          <w:sz w:val="20"/>
        </w:rPr>
        <w:t>по его сигналам выход на запланированные</w:t>
      </w:r>
    </w:p>
    <w:p w:rsidR="00234AA8" w:rsidRDefault="00234AA8" w:rsidP="00234AA8">
      <w:pPr>
        <w:pStyle w:val="10"/>
        <w:spacing w:line="240" w:lineRule="auto"/>
        <w:ind w:left="1165" w:firstLine="0"/>
        <w:jc w:val="left"/>
        <w:rPr>
          <w:b/>
          <w:sz w:val="20"/>
        </w:rPr>
      </w:pPr>
      <w:r>
        <w:rPr>
          <w:b/>
          <w:sz w:val="20"/>
        </w:rPr>
        <w:t>огневые позиции.</w:t>
      </w:r>
    </w:p>
    <w:p w:rsidR="00234AA8" w:rsidRDefault="00234AA8" w:rsidP="00234AA8">
      <w:pPr>
        <w:pStyle w:val="10"/>
        <w:spacing w:line="240" w:lineRule="auto"/>
        <w:ind w:left="1165" w:firstLine="0"/>
        <w:jc w:val="left"/>
        <w:rPr>
          <w:b/>
        </w:rPr>
      </w:pPr>
    </w:p>
    <w:p w:rsidR="00234AA8" w:rsidRDefault="00234AA8" w:rsidP="00234AA8">
      <w:pPr>
        <w:pStyle w:val="10"/>
        <w:spacing w:line="240" w:lineRule="auto"/>
        <w:jc w:val="left"/>
        <w:rPr>
          <w:b/>
        </w:rPr>
      </w:pPr>
      <w:r>
        <w:rPr>
          <w:b/>
        </w:rPr>
        <w:lastRenderedPageBreak/>
        <w:t>Задачи восьмого:</w:t>
      </w:r>
    </w:p>
    <w:p w:rsidR="00234AA8" w:rsidRDefault="00234AA8" w:rsidP="00234AA8">
      <w:pPr>
        <w:pStyle w:val="10"/>
        <w:numPr>
          <w:ilvl w:val="0"/>
          <w:numId w:val="23"/>
        </w:numPr>
        <w:spacing w:line="240" w:lineRule="auto"/>
        <w:jc w:val="left"/>
        <w:rPr>
          <w:b/>
          <w:sz w:val="20"/>
        </w:rPr>
      </w:pPr>
      <w:r>
        <w:rPr>
          <w:b/>
          <w:sz w:val="20"/>
        </w:rPr>
        <w:t xml:space="preserve">Разведка на дальность до </w:t>
      </w:r>
      <w:smartTag w:uri="urn:schemas-microsoft-com:office:smarttags" w:element="metricconverter">
        <w:smartTagPr>
          <w:attr w:name="ProductID" w:val="1500 м"/>
        </w:smartTagPr>
        <w:r>
          <w:rPr>
            <w:b/>
            <w:sz w:val="20"/>
          </w:rPr>
          <w:t>1500 м</w:t>
        </w:r>
      </w:smartTag>
      <w:r>
        <w:rPr>
          <w:b/>
          <w:sz w:val="20"/>
        </w:rPr>
        <w:t xml:space="preserve"> (через оптику).</w:t>
      </w:r>
    </w:p>
    <w:p w:rsidR="00234AA8" w:rsidRDefault="00234AA8" w:rsidP="00234AA8">
      <w:pPr>
        <w:pStyle w:val="10"/>
        <w:numPr>
          <w:ilvl w:val="0"/>
          <w:numId w:val="23"/>
        </w:numPr>
        <w:spacing w:line="240" w:lineRule="auto"/>
        <w:jc w:val="left"/>
        <w:rPr>
          <w:b/>
          <w:sz w:val="20"/>
        </w:rPr>
      </w:pPr>
      <w:r>
        <w:rPr>
          <w:b/>
          <w:sz w:val="20"/>
        </w:rPr>
        <w:t>Огневое прикрытие за 3-5 сек. на дальность 1100-</w:t>
      </w:r>
      <w:smartTag w:uri="urn:schemas-microsoft-com:office:smarttags" w:element="metricconverter">
        <w:smartTagPr>
          <w:attr w:name="ProductID" w:val="1200 м"/>
        </w:smartTagPr>
        <w:r>
          <w:rPr>
            <w:b/>
            <w:sz w:val="20"/>
          </w:rPr>
          <w:t>1200 м</w:t>
        </w:r>
      </w:smartTag>
    </w:p>
    <w:p w:rsidR="00234AA8" w:rsidRDefault="00234AA8" w:rsidP="00234AA8">
      <w:pPr>
        <w:pStyle w:val="10"/>
        <w:spacing w:line="240" w:lineRule="auto"/>
        <w:ind w:left="1155" w:firstLine="0"/>
        <w:jc w:val="left"/>
        <w:rPr>
          <w:b/>
          <w:sz w:val="20"/>
        </w:rPr>
      </w:pPr>
      <w:r>
        <w:rPr>
          <w:b/>
          <w:sz w:val="20"/>
        </w:rPr>
        <w:t>прицельным огнем.</w:t>
      </w:r>
    </w:p>
    <w:p w:rsidR="00234AA8" w:rsidRDefault="00234AA8" w:rsidP="00234AA8">
      <w:pPr>
        <w:pStyle w:val="10"/>
        <w:spacing w:line="240" w:lineRule="auto"/>
        <w:ind w:firstLine="720"/>
        <w:jc w:val="left"/>
        <w:rPr>
          <w:b/>
          <w:sz w:val="20"/>
        </w:rPr>
      </w:pPr>
    </w:p>
    <w:p w:rsidR="00234AA8" w:rsidRDefault="00234AA8" w:rsidP="00234AA8">
      <w:pPr>
        <w:pStyle w:val="10"/>
        <w:spacing w:line="240" w:lineRule="auto"/>
        <w:ind w:firstLine="720"/>
        <w:jc w:val="left"/>
        <w:rPr>
          <w:b/>
          <w:sz w:val="20"/>
        </w:rPr>
      </w:pPr>
      <w:r>
        <w:rPr>
          <w:b/>
          <w:sz w:val="20"/>
        </w:rPr>
        <w:t xml:space="preserve">                                                                                                                                                                                                  </w:t>
      </w:r>
    </w:p>
    <w:p w:rsidR="00234AA8" w:rsidRDefault="00234AA8" w:rsidP="00234AA8">
      <w:pPr>
        <w:pStyle w:val="10"/>
        <w:spacing w:line="240" w:lineRule="auto"/>
        <w:ind w:firstLine="720"/>
        <w:jc w:val="left"/>
        <w:rPr>
          <w:sz w:val="28"/>
        </w:rPr>
      </w:pPr>
      <w:r>
        <w:rPr>
          <w:b/>
          <w:sz w:val="20"/>
        </w:rPr>
        <w:t xml:space="preserve">                                                                                                                                                   Д – 1100-1200                </w:t>
      </w:r>
      <w:r w:rsidR="00480F82">
        <w:rPr>
          <w:noProof/>
          <w:snapToGrid/>
          <w:sz w:val="28"/>
        </w:rPr>
        <w:drawing>
          <wp:inline distT="0" distB="0" distL="0" distR="0">
            <wp:extent cx="5892800" cy="4318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92800" cy="4318000"/>
                    </a:xfrm>
                    <a:prstGeom prst="rect">
                      <a:avLst/>
                    </a:prstGeom>
                    <a:noFill/>
                    <a:ln w="9525">
                      <a:noFill/>
                      <a:miter lim="800000"/>
                      <a:headEnd/>
                      <a:tailEnd/>
                    </a:ln>
                  </pic:spPr>
                </pic:pic>
              </a:graphicData>
            </a:graphic>
          </wp:inline>
        </w:drawing>
      </w:r>
    </w:p>
    <w:p w:rsidR="00234AA8" w:rsidRDefault="00480F82" w:rsidP="00234AA8">
      <w:pPr>
        <w:pStyle w:val="10"/>
        <w:ind w:hanging="40"/>
      </w:pPr>
      <w:r>
        <w:rPr>
          <w:noProof/>
          <w:snapToGrid/>
        </w:rPr>
        <w:lastRenderedPageBreak/>
        <w:drawing>
          <wp:inline distT="0" distB="0" distL="0" distR="0">
            <wp:extent cx="6096000" cy="8674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096000" cy="8674100"/>
                    </a:xfrm>
                    <a:prstGeom prst="rect">
                      <a:avLst/>
                    </a:prstGeom>
                    <a:noFill/>
                    <a:ln w="9525">
                      <a:noFill/>
                      <a:miter lim="800000"/>
                      <a:headEnd/>
                      <a:tailEnd/>
                    </a:ln>
                  </pic:spPr>
                </pic:pic>
              </a:graphicData>
            </a:graphic>
          </wp:inline>
        </w:drawing>
      </w:r>
    </w:p>
    <w:p w:rsidR="00234AA8" w:rsidRDefault="00234AA8" w:rsidP="00234AA8">
      <w:pPr>
        <w:pStyle w:val="10"/>
        <w:spacing w:line="240" w:lineRule="auto"/>
        <w:ind w:firstLine="720"/>
        <w:rPr>
          <w:sz w:val="28"/>
        </w:rPr>
        <w:sectPr w:rsidR="00234AA8">
          <w:headerReference w:type="even" r:id="rId13"/>
          <w:headerReference w:type="default" r:id="rId14"/>
          <w:type w:val="nextColumn"/>
          <w:pgSz w:w="11907" w:h="16840" w:code="9"/>
          <w:pgMar w:top="1134" w:right="851" w:bottom="1134" w:left="1418" w:header="720" w:footer="720" w:gutter="0"/>
          <w:cols w:space="60"/>
          <w:noEndnote/>
        </w:sectPr>
      </w:pPr>
    </w:p>
    <w:p w:rsidR="00234AA8" w:rsidRDefault="00480F82" w:rsidP="00234AA8">
      <w:pPr>
        <w:pStyle w:val="10"/>
        <w:spacing w:line="240" w:lineRule="auto"/>
        <w:ind w:hanging="40"/>
        <w:jc w:val="center"/>
        <w:rPr>
          <w:b/>
        </w:rPr>
      </w:pPr>
      <w:r>
        <w:rPr>
          <w:noProof/>
          <w:snapToGrid/>
          <w:sz w:val="20"/>
        </w:rPr>
        <w:lastRenderedPageBreak/>
        <w:drawing>
          <wp:inline distT="0" distB="0" distL="0" distR="0">
            <wp:extent cx="5842000" cy="358140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42000" cy="3581400"/>
                    </a:xfrm>
                    <a:prstGeom prst="rect">
                      <a:avLst/>
                    </a:prstGeom>
                    <a:noFill/>
                    <a:ln w="9525">
                      <a:noFill/>
                      <a:miter lim="800000"/>
                      <a:headEnd/>
                      <a:tailEnd/>
                    </a:ln>
                  </pic:spPr>
                </pic:pic>
              </a:graphicData>
            </a:graphic>
          </wp:inline>
        </w:drawing>
      </w:r>
      <w:r w:rsidR="00234AA8">
        <w:rPr>
          <w:b/>
        </w:rPr>
        <w:t xml:space="preserve">     </w:t>
      </w:r>
    </w:p>
    <w:p w:rsidR="00A64C47" w:rsidRDefault="00A64C47" w:rsidP="00234AA8">
      <w:pPr>
        <w:pStyle w:val="10"/>
        <w:spacing w:line="240" w:lineRule="auto"/>
        <w:ind w:firstLine="720"/>
        <w:jc w:val="center"/>
        <w:rPr>
          <w:b/>
        </w:rPr>
      </w:pPr>
    </w:p>
    <w:p w:rsidR="00234AA8" w:rsidRDefault="00234AA8" w:rsidP="00234AA8">
      <w:pPr>
        <w:pStyle w:val="10"/>
        <w:spacing w:line="240" w:lineRule="auto"/>
        <w:ind w:firstLine="720"/>
        <w:jc w:val="center"/>
        <w:rPr>
          <w:b/>
          <w:sz w:val="28"/>
        </w:rPr>
      </w:pPr>
      <w:r>
        <w:rPr>
          <w:b/>
        </w:rPr>
        <w:t xml:space="preserve"> </w:t>
      </w:r>
      <w:r>
        <w:rPr>
          <w:b/>
          <w:sz w:val="28"/>
        </w:rPr>
        <w:t>Задачи:</w:t>
      </w:r>
    </w:p>
    <w:p w:rsidR="00234AA8" w:rsidRDefault="00234AA8" w:rsidP="00234AA8">
      <w:pPr>
        <w:pStyle w:val="10"/>
        <w:spacing w:line="240" w:lineRule="auto"/>
        <w:ind w:firstLine="720"/>
        <w:jc w:val="center"/>
        <w:rPr>
          <w:b/>
          <w:sz w:val="28"/>
        </w:rPr>
      </w:pPr>
    </w:p>
    <w:p w:rsidR="00234AA8" w:rsidRDefault="00234AA8" w:rsidP="00234AA8">
      <w:pPr>
        <w:pStyle w:val="10"/>
        <w:spacing w:line="240" w:lineRule="auto"/>
        <w:ind w:firstLine="720"/>
      </w:pPr>
      <w:r>
        <w:t xml:space="preserve"> </w:t>
      </w:r>
      <w:r>
        <w:rPr>
          <w:b/>
          <w:u w:val="single"/>
        </w:rPr>
        <w:t>1 группа</w:t>
      </w:r>
      <w:r>
        <w:t xml:space="preserve"> </w:t>
      </w:r>
    </w:p>
    <w:p w:rsidR="00234AA8" w:rsidRDefault="00234AA8" w:rsidP="00234AA8">
      <w:pPr>
        <w:pStyle w:val="10"/>
        <w:spacing w:line="240" w:lineRule="auto"/>
        <w:ind w:firstLine="720"/>
      </w:pPr>
      <w:r>
        <w:t>- ведение разведки на дальность 500-</w:t>
      </w:r>
      <w:smartTag w:uri="urn:schemas-microsoft-com:office:smarttags" w:element="metricconverter">
        <w:smartTagPr>
          <w:attr w:name="ProductID" w:val="700 м"/>
        </w:smartTagPr>
        <w:r>
          <w:t>700 м</w:t>
        </w:r>
      </w:smartTag>
      <w:r>
        <w:t>;</w:t>
      </w:r>
    </w:p>
    <w:p w:rsidR="00234AA8" w:rsidRDefault="00234AA8" w:rsidP="00234AA8">
      <w:pPr>
        <w:pStyle w:val="10"/>
        <w:spacing w:line="240" w:lineRule="auto"/>
        <w:ind w:firstLine="720"/>
      </w:pPr>
      <w:r>
        <w:t>- уничтожение живой силы и не бронированных средств противника на дальностях 500-</w:t>
      </w:r>
      <w:smartTag w:uri="urn:schemas-microsoft-com:office:smarttags" w:element="metricconverter">
        <w:smartTagPr>
          <w:attr w:name="ProductID" w:val="300 м"/>
        </w:smartTagPr>
        <w:r>
          <w:t>300 м</w:t>
        </w:r>
      </w:smartTag>
      <w:r>
        <w:t>;</w:t>
      </w:r>
    </w:p>
    <w:p w:rsidR="00234AA8" w:rsidRDefault="00234AA8" w:rsidP="00234AA8">
      <w:pPr>
        <w:pStyle w:val="10"/>
        <w:spacing w:line="240" w:lineRule="auto"/>
        <w:ind w:firstLine="720"/>
      </w:pPr>
      <w:r>
        <w:t>- использование самого смелого, сильного, умелого, храброго, ловкого солдата в резерве для усиления опасных мест (действует по обстановке);</w:t>
      </w:r>
    </w:p>
    <w:p w:rsidR="00234AA8" w:rsidRDefault="00234AA8" w:rsidP="00234AA8">
      <w:pPr>
        <w:pStyle w:val="10"/>
        <w:spacing w:line="240" w:lineRule="auto"/>
        <w:ind w:firstLine="720"/>
        <w:rPr>
          <w:b/>
          <w:u w:val="single"/>
        </w:rPr>
      </w:pPr>
      <w:r>
        <w:rPr>
          <w:b/>
          <w:u w:val="single"/>
        </w:rPr>
        <w:t>2 группа</w:t>
      </w:r>
    </w:p>
    <w:p w:rsidR="00234AA8" w:rsidRDefault="00234AA8" w:rsidP="00234AA8">
      <w:pPr>
        <w:pStyle w:val="10"/>
        <w:spacing w:line="240" w:lineRule="auto"/>
        <w:ind w:firstLine="720"/>
      </w:pPr>
      <w:r>
        <w:t xml:space="preserve"> - ведение разведки на дальность 500-</w:t>
      </w:r>
      <w:smartTag w:uri="urn:schemas-microsoft-com:office:smarttags" w:element="metricconverter">
        <w:smartTagPr>
          <w:attr w:name="ProductID" w:val="700 м"/>
        </w:smartTagPr>
        <w:r>
          <w:t>700 м</w:t>
        </w:r>
      </w:smartTag>
      <w:r>
        <w:t>;</w:t>
      </w:r>
    </w:p>
    <w:p w:rsidR="00234AA8" w:rsidRDefault="00234AA8" w:rsidP="00234AA8">
      <w:pPr>
        <w:pStyle w:val="10"/>
        <w:spacing w:line="240" w:lineRule="auto"/>
        <w:ind w:firstLine="720"/>
      </w:pPr>
      <w:r>
        <w:t>- уничтожение живой силы и бронированных средств противника на дальностях 500-</w:t>
      </w:r>
      <w:smartTag w:uri="urn:schemas-microsoft-com:office:smarttags" w:element="metricconverter">
        <w:smartTagPr>
          <w:attr w:name="ProductID" w:val="300 м"/>
        </w:smartTagPr>
        <w:r>
          <w:t>300 м</w:t>
        </w:r>
      </w:smartTag>
      <w:r>
        <w:t>;</w:t>
      </w:r>
    </w:p>
    <w:p w:rsidR="00234AA8" w:rsidRDefault="00234AA8" w:rsidP="00234AA8">
      <w:pPr>
        <w:pStyle w:val="10"/>
        <w:spacing w:line="240" w:lineRule="auto"/>
        <w:ind w:firstLine="720"/>
      </w:pPr>
      <w:r>
        <w:t>- охрана командира отделения;</w:t>
      </w:r>
    </w:p>
    <w:p w:rsidR="00234AA8" w:rsidRDefault="00234AA8" w:rsidP="00234AA8">
      <w:pPr>
        <w:pStyle w:val="10"/>
        <w:spacing w:line="240" w:lineRule="auto"/>
        <w:ind w:firstLine="720"/>
      </w:pPr>
      <w:r>
        <w:rPr>
          <w:b/>
          <w:u w:val="single"/>
        </w:rPr>
        <w:t>3 группа</w:t>
      </w:r>
      <w:r>
        <w:t xml:space="preserve"> </w:t>
      </w:r>
    </w:p>
    <w:p w:rsidR="00234AA8" w:rsidRDefault="00234AA8" w:rsidP="00234AA8">
      <w:pPr>
        <w:pStyle w:val="10"/>
        <w:spacing w:line="240" w:lineRule="auto"/>
        <w:ind w:firstLine="720"/>
      </w:pPr>
      <w:r>
        <w:t>- ведение разведки с использованием оптических средств раз</w:t>
      </w:r>
      <w:r>
        <w:softHyphen/>
        <w:t xml:space="preserve">ведки на дальность до </w:t>
      </w:r>
      <w:smartTag w:uri="urn:schemas-microsoft-com:office:smarttags" w:element="metricconverter">
        <w:smartTagPr>
          <w:attr w:name="ProductID" w:val="2000 м"/>
        </w:smartTagPr>
        <w:r>
          <w:t>2000 м</w:t>
        </w:r>
      </w:smartTag>
      <w:r>
        <w:t>;</w:t>
      </w:r>
    </w:p>
    <w:p w:rsidR="00234AA8" w:rsidRDefault="00234AA8" w:rsidP="00234AA8">
      <w:pPr>
        <w:pStyle w:val="10"/>
        <w:spacing w:line="240" w:lineRule="auto"/>
        <w:ind w:firstLine="720"/>
      </w:pPr>
      <w:r>
        <w:t>- уничтожение живой силы противника на дальностях 1200-</w:t>
      </w:r>
      <w:smartTag w:uri="urn:schemas-microsoft-com:office:smarttags" w:element="metricconverter">
        <w:smartTagPr>
          <w:attr w:name="ProductID" w:val="1100 м"/>
        </w:smartTagPr>
        <w:r>
          <w:t>1100 м</w:t>
        </w:r>
      </w:smartTag>
      <w:r>
        <w:t>;</w:t>
      </w:r>
    </w:p>
    <w:p w:rsidR="00234AA8" w:rsidRDefault="00234AA8" w:rsidP="00234AA8">
      <w:pPr>
        <w:pStyle w:val="10"/>
        <w:spacing w:line="240" w:lineRule="auto"/>
        <w:ind w:left="0" w:firstLine="0"/>
        <w:jc w:val="left"/>
      </w:pPr>
      <w:r>
        <w:t xml:space="preserve">           - уничтожение бронированных целей противника на дальностях:                БМП-2 - 1500м, БМП-1 – 900м, БТР – 1000м.</w:t>
      </w:r>
    </w:p>
    <w:p w:rsidR="00234AA8" w:rsidRDefault="00234AA8" w:rsidP="00234AA8">
      <w:pPr>
        <w:pStyle w:val="10"/>
        <w:spacing w:line="240" w:lineRule="auto"/>
        <w:ind w:firstLine="720"/>
      </w:pPr>
      <w:r>
        <w:t>Каждый стрелок имеет 2-3 позиции (несколько очередей и сменяет позицию).</w:t>
      </w:r>
    </w:p>
    <w:p w:rsidR="00234AA8" w:rsidRDefault="00234AA8" w:rsidP="00234AA8">
      <w:pPr>
        <w:pStyle w:val="10"/>
        <w:spacing w:line="240" w:lineRule="auto"/>
        <w:ind w:firstLine="720"/>
      </w:pPr>
      <w:r>
        <w:t>Каждому солдату назначаются сектора стрельбы - основной и допол</w:t>
      </w:r>
      <w:r>
        <w:softHyphen/>
        <w:t>нительный, которые перекрывают друг друга (не менее чем на 15 тыс.), соз</w:t>
      </w:r>
      <w:r>
        <w:softHyphen/>
        <w:t>давая зону сплошного огня.</w:t>
      </w:r>
    </w:p>
    <w:p w:rsidR="00234AA8" w:rsidRDefault="00234AA8" w:rsidP="00234AA8">
      <w:pPr>
        <w:pStyle w:val="10"/>
        <w:spacing w:line="240" w:lineRule="auto"/>
        <w:ind w:firstLine="720"/>
      </w:pPr>
      <w:r>
        <w:t>Сектор обстрела для пулемета в обороне - 120 градусов, для автомат</w:t>
      </w:r>
      <w:r>
        <w:softHyphen/>
        <w:t>чика - 40 градусов.</w:t>
      </w:r>
    </w:p>
    <w:p w:rsidR="00234AA8" w:rsidRDefault="00234AA8" w:rsidP="00234AA8">
      <w:pPr>
        <w:pStyle w:val="10"/>
        <w:spacing w:line="240" w:lineRule="auto"/>
        <w:ind w:firstLine="720"/>
      </w:pPr>
      <w:r>
        <w:t>Для исключения уничтожения боевых машин огнем ПТУР  их разме</w:t>
      </w:r>
      <w:r>
        <w:softHyphen/>
        <w:t>щать в укрытиях (за обратными скатами высот, в оврагах, в лесу).</w:t>
      </w:r>
    </w:p>
    <w:p w:rsidR="00234AA8" w:rsidRDefault="00234AA8" w:rsidP="00234AA8">
      <w:pPr>
        <w:pStyle w:val="10"/>
        <w:spacing w:line="240" w:lineRule="auto"/>
        <w:ind w:firstLine="720"/>
      </w:pPr>
      <w:r>
        <w:t>Каждой БМ оборудовать 2-3 огневых позиции на наиболее опасных на</w:t>
      </w:r>
      <w:r>
        <w:softHyphen/>
        <w:t>правлениях наступлениях противника.</w:t>
      </w:r>
    </w:p>
    <w:p w:rsidR="00234AA8" w:rsidRDefault="00234AA8" w:rsidP="00234AA8">
      <w:pPr>
        <w:pStyle w:val="10"/>
        <w:spacing w:line="240" w:lineRule="auto"/>
        <w:ind w:firstLine="720"/>
      </w:pPr>
      <w:r>
        <w:t>На каждую ОП из укрытия иметь выход не менее чем по двум маршру</w:t>
      </w:r>
      <w:r>
        <w:softHyphen/>
        <w:t>там.</w:t>
      </w:r>
    </w:p>
    <w:p w:rsidR="00234AA8" w:rsidRDefault="00480F82" w:rsidP="00234AA8">
      <w:pPr>
        <w:pStyle w:val="10"/>
        <w:spacing w:line="240" w:lineRule="auto"/>
        <w:ind w:hanging="40"/>
        <w:rPr>
          <w:b/>
        </w:rPr>
      </w:pPr>
      <w:r>
        <w:rPr>
          <w:noProof/>
          <w:snapToGrid/>
          <w:sz w:val="20"/>
        </w:rPr>
        <w:lastRenderedPageBreak/>
        <w:drawing>
          <wp:inline distT="0" distB="0" distL="0" distR="0">
            <wp:extent cx="6121400" cy="9220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1400" cy="92202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hanging="40"/>
        <w:rPr>
          <w:sz w:val="28"/>
        </w:rPr>
      </w:pPr>
      <w:r>
        <w:rPr>
          <w:noProof/>
          <w:snapToGrid/>
          <w:sz w:val="28"/>
        </w:rPr>
        <w:lastRenderedPageBreak/>
        <w:drawing>
          <wp:inline distT="0" distB="0" distL="0" distR="0">
            <wp:extent cx="6121400" cy="9245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21400" cy="9245600"/>
                    </a:xfrm>
                    <a:prstGeom prst="rect">
                      <a:avLst/>
                    </a:prstGeom>
                    <a:noFill/>
                    <a:ln w="9525">
                      <a:noFill/>
                      <a:miter lim="800000"/>
                      <a:headEnd/>
                      <a:tailEnd/>
                    </a:ln>
                  </pic:spPr>
                </pic:pic>
              </a:graphicData>
            </a:graphic>
          </wp:inline>
        </w:drawing>
      </w:r>
    </w:p>
    <w:p w:rsidR="00234AA8" w:rsidRDefault="00234AA8" w:rsidP="00234AA8">
      <w:pPr>
        <w:pStyle w:val="10"/>
        <w:spacing w:line="240" w:lineRule="auto"/>
        <w:ind w:firstLine="720"/>
        <w:rPr>
          <w:sz w:val="28"/>
        </w:rPr>
        <w:sectPr w:rsidR="00234AA8">
          <w:headerReference w:type="default" r:id="rId18"/>
          <w:type w:val="nextColumn"/>
          <w:pgSz w:w="11907" w:h="16840" w:code="9"/>
          <w:pgMar w:top="1134" w:right="851" w:bottom="1134" w:left="1418" w:header="720" w:footer="720" w:gutter="0"/>
          <w:cols w:space="60"/>
          <w:vAlign w:val="both"/>
          <w:noEndnote/>
        </w:sectPr>
      </w:pPr>
    </w:p>
    <w:p w:rsidR="00234AA8" w:rsidRDefault="00480F82" w:rsidP="00234AA8">
      <w:pPr>
        <w:pStyle w:val="10"/>
        <w:spacing w:line="240" w:lineRule="auto"/>
        <w:ind w:hanging="40"/>
        <w:rPr>
          <w:sz w:val="28"/>
        </w:rPr>
      </w:pPr>
      <w:r>
        <w:rPr>
          <w:noProof/>
          <w:snapToGrid/>
          <w:sz w:val="28"/>
        </w:rPr>
        <w:lastRenderedPageBreak/>
        <w:drawing>
          <wp:inline distT="0" distB="0" distL="0" distR="0">
            <wp:extent cx="6096000" cy="9207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096000" cy="92075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hanging="40"/>
        <w:rPr>
          <w:sz w:val="28"/>
        </w:rPr>
      </w:pPr>
      <w:r>
        <w:rPr>
          <w:noProof/>
          <w:snapToGrid/>
          <w:sz w:val="28"/>
        </w:rPr>
        <w:lastRenderedPageBreak/>
        <w:drawing>
          <wp:inline distT="0" distB="0" distL="0" distR="0">
            <wp:extent cx="6108700" cy="92329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108700" cy="9232900"/>
                    </a:xfrm>
                    <a:prstGeom prst="rect">
                      <a:avLst/>
                    </a:prstGeom>
                    <a:noFill/>
                    <a:ln w="9525">
                      <a:noFill/>
                      <a:miter lim="800000"/>
                      <a:headEnd/>
                      <a:tailEnd/>
                    </a:ln>
                  </pic:spPr>
                </pic:pic>
              </a:graphicData>
            </a:graphic>
          </wp:inline>
        </w:drawing>
      </w:r>
    </w:p>
    <w:p w:rsidR="00234AA8" w:rsidRDefault="00234AA8" w:rsidP="00234AA8">
      <w:pPr>
        <w:pStyle w:val="10"/>
        <w:spacing w:line="240" w:lineRule="auto"/>
        <w:ind w:firstLine="720"/>
        <w:rPr>
          <w:sz w:val="28"/>
        </w:rPr>
        <w:sectPr w:rsidR="00234AA8">
          <w:type w:val="nextColumn"/>
          <w:pgSz w:w="11907" w:h="16840" w:code="9"/>
          <w:pgMar w:top="1134" w:right="851" w:bottom="1134" w:left="1418" w:header="720" w:footer="720" w:gutter="0"/>
          <w:cols w:space="60"/>
          <w:noEndnote/>
        </w:sectPr>
      </w:pPr>
    </w:p>
    <w:p w:rsidR="00234AA8" w:rsidRDefault="00480F82" w:rsidP="00234AA8">
      <w:pPr>
        <w:pStyle w:val="10"/>
        <w:spacing w:line="240" w:lineRule="auto"/>
        <w:ind w:hanging="40"/>
        <w:rPr>
          <w:sz w:val="28"/>
        </w:rPr>
      </w:pPr>
      <w:r>
        <w:rPr>
          <w:noProof/>
          <w:snapToGrid/>
          <w:sz w:val="28"/>
        </w:rPr>
        <w:lastRenderedPageBreak/>
        <w:drawing>
          <wp:inline distT="0" distB="0" distL="0" distR="0">
            <wp:extent cx="6108700" cy="92202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108700" cy="9220200"/>
                    </a:xfrm>
                    <a:prstGeom prst="rect">
                      <a:avLst/>
                    </a:prstGeom>
                    <a:noFill/>
                    <a:ln w="9525">
                      <a:noFill/>
                      <a:miter lim="800000"/>
                      <a:headEnd/>
                      <a:tailEnd/>
                    </a:ln>
                  </pic:spPr>
                </pic:pic>
              </a:graphicData>
            </a:graphic>
          </wp:inline>
        </w:drawing>
      </w:r>
    </w:p>
    <w:p w:rsidR="00234AA8" w:rsidRDefault="00234AA8" w:rsidP="00234AA8">
      <w:pPr>
        <w:pStyle w:val="10"/>
        <w:spacing w:line="240" w:lineRule="auto"/>
        <w:ind w:firstLine="720"/>
        <w:rPr>
          <w:sz w:val="28"/>
        </w:rPr>
        <w:sectPr w:rsidR="00234AA8">
          <w:type w:val="nextColumn"/>
          <w:pgSz w:w="11907" w:h="16840" w:code="9"/>
          <w:pgMar w:top="1134" w:right="851" w:bottom="1134" w:left="1418" w:header="720" w:footer="720" w:gutter="0"/>
          <w:cols w:space="60"/>
          <w:noEndnote/>
        </w:sectPr>
      </w:pPr>
    </w:p>
    <w:p w:rsidR="00234AA8" w:rsidRDefault="00480F82" w:rsidP="00234AA8">
      <w:pPr>
        <w:pStyle w:val="10"/>
        <w:spacing w:line="240" w:lineRule="auto"/>
        <w:ind w:hanging="40"/>
        <w:rPr>
          <w:sz w:val="28"/>
        </w:rPr>
        <w:sectPr w:rsidR="00234AA8">
          <w:type w:val="nextColumn"/>
          <w:pgSz w:w="11907" w:h="16840" w:code="9"/>
          <w:pgMar w:top="1134" w:right="851" w:bottom="1134" w:left="1418" w:header="720" w:footer="720" w:gutter="0"/>
          <w:cols w:space="60"/>
          <w:noEndnote/>
        </w:sectPr>
      </w:pPr>
      <w:r>
        <w:rPr>
          <w:noProof/>
          <w:snapToGrid/>
          <w:sz w:val="28"/>
        </w:rPr>
        <w:lastRenderedPageBreak/>
        <w:drawing>
          <wp:inline distT="0" distB="0" distL="0" distR="0">
            <wp:extent cx="6121400" cy="9245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121400" cy="92456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hanging="40"/>
        <w:rPr>
          <w:sz w:val="28"/>
        </w:rPr>
      </w:pPr>
      <w:r>
        <w:rPr>
          <w:noProof/>
          <w:snapToGrid/>
          <w:sz w:val="28"/>
        </w:rPr>
        <w:lastRenderedPageBreak/>
        <w:drawing>
          <wp:inline distT="0" distB="0" distL="0" distR="0">
            <wp:extent cx="6121400" cy="9245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121400" cy="9245600"/>
                    </a:xfrm>
                    <a:prstGeom prst="rect">
                      <a:avLst/>
                    </a:prstGeom>
                    <a:noFill/>
                    <a:ln w="9525">
                      <a:noFill/>
                      <a:miter lim="800000"/>
                      <a:headEnd/>
                      <a:tailEnd/>
                    </a:ln>
                  </pic:spPr>
                </pic:pic>
              </a:graphicData>
            </a:graphic>
          </wp:inline>
        </w:drawing>
      </w:r>
    </w:p>
    <w:p w:rsidR="00234AA8" w:rsidRDefault="00234AA8" w:rsidP="00234AA8">
      <w:pPr>
        <w:pStyle w:val="10"/>
        <w:spacing w:line="240" w:lineRule="auto"/>
        <w:ind w:firstLine="720"/>
        <w:rPr>
          <w:sz w:val="28"/>
        </w:rPr>
        <w:sectPr w:rsidR="00234AA8">
          <w:type w:val="nextColumn"/>
          <w:pgSz w:w="11907" w:h="16840" w:code="9"/>
          <w:pgMar w:top="1134" w:right="851" w:bottom="1134" w:left="1418" w:header="720" w:footer="720" w:gutter="0"/>
          <w:cols w:space="60"/>
          <w:noEndnote/>
        </w:sectPr>
      </w:pPr>
    </w:p>
    <w:p w:rsidR="00234AA8" w:rsidRDefault="00480F82" w:rsidP="00234AA8">
      <w:pPr>
        <w:pStyle w:val="10"/>
        <w:spacing w:line="240" w:lineRule="auto"/>
        <w:ind w:left="0" w:firstLine="0"/>
        <w:rPr>
          <w:sz w:val="28"/>
        </w:rPr>
      </w:pPr>
      <w:r>
        <w:rPr>
          <w:noProof/>
          <w:snapToGrid/>
          <w:sz w:val="28"/>
        </w:rPr>
        <w:lastRenderedPageBreak/>
        <w:drawing>
          <wp:inline distT="0" distB="0" distL="0" distR="0">
            <wp:extent cx="6108700" cy="9232900"/>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108700" cy="92329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left="0" w:firstLine="0"/>
        <w:rPr>
          <w:sz w:val="28"/>
        </w:rPr>
      </w:pPr>
      <w:r>
        <w:rPr>
          <w:noProof/>
          <w:snapToGrid/>
          <w:sz w:val="20"/>
        </w:rPr>
        <w:lastRenderedPageBreak/>
        <w:drawing>
          <wp:inline distT="0" distB="0" distL="0" distR="0">
            <wp:extent cx="6096000" cy="92329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6096000" cy="92329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left="0" w:firstLine="0"/>
        <w:rPr>
          <w:sz w:val="28"/>
        </w:rPr>
      </w:pPr>
      <w:r>
        <w:rPr>
          <w:noProof/>
          <w:snapToGrid/>
          <w:sz w:val="20"/>
        </w:rPr>
        <w:lastRenderedPageBreak/>
        <w:drawing>
          <wp:inline distT="0" distB="0" distL="0" distR="0">
            <wp:extent cx="6108700" cy="9232900"/>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08700" cy="9232900"/>
                    </a:xfrm>
                    <a:prstGeom prst="rect">
                      <a:avLst/>
                    </a:prstGeom>
                    <a:noFill/>
                    <a:ln w="9525">
                      <a:noFill/>
                      <a:miter lim="800000"/>
                      <a:headEnd/>
                      <a:tailEnd/>
                    </a:ln>
                  </pic:spPr>
                </pic:pic>
              </a:graphicData>
            </a:graphic>
          </wp:inline>
        </w:drawing>
      </w:r>
    </w:p>
    <w:p w:rsidR="00234AA8" w:rsidRDefault="00480F82" w:rsidP="00234AA8">
      <w:pPr>
        <w:pStyle w:val="10"/>
        <w:spacing w:line="240" w:lineRule="auto"/>
        <w:ind w:left="0" w:firstLine="0"/>
      </w:pPr>
      <w:r>
        <w:rPr>
          <w:noProof/>
          <w:snapToGrid/>
          <w:sz w:val="20"/>
        </w:rPr>
        <w:lastRenderedPageBreak/>
        <w:drawing>
          <wp:inline distT="0" distB="0" distL="0" distR="0">
            <wp:extent cx="6096000" cy="9220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096000" cy="9220200"/>
                    </a:xfrm>
                    <a:prstGeom prst="rect">
                      <a:avLst/>
                    </a:prstGeom>
                    <a:noFill/>
                    <a:ln w="9525">
                      <a:noFill/>
                      <a:miter lim="800000"/>
                      <a:headEnd/>
                      <a:tailEnd/>
                    </a:ln>
                  </pic:spPr>
                </pic:pic>
              </a:graphicData>
            </a:graphic>
          </wp:inline>
        </w:drawing>
      </w:r>
    </w:p>
    <w:p w:rsidR="00B62894" w:rsidRDefault="00B62894">
      <w:pPr>
        <w:tabs>
          <w:tab w:val="left" w:pos="993"/>
        </w:tabs>
        <w:ind w:firstLine="0"/>
        <w:jc w:val="center"/>
        <w:rPr>
          <w:b/>
          <w:caps/>
          <w:sz w:val="36"/>
        </w:rPr>
      </w:pPr>
    </w:p>
    <w:p w:rsidR="00C23B4B" w:rsidRPr="00145252" w:rsidRDefault="00C23B4B" w:rsidP="00C23B4B">
      <w:pPr>
        <w:jc w:val="right"/>
        <w:rPr>
          <w:rFonts w:ascii="Times New Roman CYR" w:hAnsi="Times New Roman CYR"/>
          <w:sz w:val="24"/>
        </w:rPr>
      </w:pPr>
      <w:r w:rsidRPr="00145252">
        <w:rPr>
          <w:rFonts w:ascii="Times New Roman CYR" w:hAnsi="Times New Roman CYR"/>
          <w:sz w:val="24"/>
        </w:rPr>
        <w:t xml:space="preserve">Приложение  </w:t>
      </w:r>
      <w:r>
        <w:rPr>
          <w:rFonts w:ascii="Times New Roman CYR" w:hAnsi="Times New Roman CYR"/>
          <w:sz w:val="24"/>
        </w:rPr>
        <w:t>4</w:t>
      </w:r>
    </w:p>
    <w:p w:rsidR="00C23B4B" w:rsidRDefault="00C23B4B" w:rsidP="00C23B4B">
      <w:pPr>
        <w:jc w:val="center"/>
        <w:rPr>
          <w:sz w:val="24"/>
        </w:rPr>
      </w:pPr>
    </w:p>
    <w:p w:rsidR="00C23B4B" w:rsidRDefault="00C23B4B" w:rsidP="00C23B4B">
      <w:pPr>
        <w:jc w:val="center"/>
        <w:rPr>
          <w:sz w:val="26"/>
        </w:rPr>
      </w:pPr>
    </w:p>
    <w:p w:rsidR="00C23B4B" w:rsidRDefault="00C23B4B" w:rsidP="00C23B4B">
      <w:pPr>
        <w:jc w:val="center"/>
        <w:rPr>
          <w:rFonts w:ascii="Times New Roman CYR" w:hAnsi="Times New Roman CYR"/>
          <w:b/>
          <w:sz w:val="26"/>
        </w:rPr>
      </w:pPr>
      <w:r>
        <w:rPr>
          <w:rFonts w:ascii="Times New Roman CYR" w:hAnsi="Times New Roman CYR"/>
          <w:b/>
          <w:sz w:val="26"/>
        </w:rPr>
        <w:t>ОСНОВНЫЕ СОКРАЩЕНИЯ</w:t>
      </w:r>
    </w:p>
    <w:p w:rsidR="00C23B4B" w:rsidRDefault="00C23B4B" w:rsidP="00C23B4B">
      <w:pPr>
        <w:jc w:val="center"/>
        <w:rPr>
          <w:b/>
          <w:sz w:val="26"/>
        </w:rPr>
      </w:pPr>
    </w:p>
    <w:p w:rsidR="00C23B4B" w:rsidRDefault="00C23B4B" w:rsidP="00C23B4B">
      <w:pPr>
        <w:jc w:val="center"/>
        <w:rPr>
          <w:rFonts w:ascii="Times New Roman CYR" w:hAnsi="Times New Roman CYR"/>
          <w:b/>
          <w:sz w:val="24"/>
        </w:rPr>
      </w:pPr>
      <w:r>
        <w:rPr>
          <w:rFonts w:ascii="Times New Roman CYR" w:hAnsi="Times New Roman CYR"/>
          <w:b/>
          <w:sz w:val="24"/>
        </w:rPr>
        <w:t>Общевойсковые части и подразделения</w:t>
      </w:r>
    </w:p>
    <w:p w:rsidR="00C23B4B" w:rsidRDefault="00C23B4B" w:rsidP="00C23B4B">
      <w:pPr>
        <w:jc w:val="center"/>
        <w:rPr>
          <w:b/>
          <w:sz w:val="24"/>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rFonts w:ascii="Times New Roman CYR" w:hAnsi="Times New Roman CYR"/>
                <w:sz w:val="24"/>
              </w:rPr>
            </w:pPr>
            <w:r>
              <w:rPr>
                <w:rFonts w:ascii="Times New Roman CYR" w:hAnsi="Times New Roman CYR"/>
                <w:sz w:val="24"/>
              </w:rPr>
              <w:t>Мотострелковый полк, батальон,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мсп, мсб, мср, мсв, мсо</w:t>
            </w:r>
          </w:p>
        </w:tc>
      </w:tr>
      <w:tr w:rsidR="00C23B4B">
        <w:tc>
          <w:tcPr>
            <w:tcW w:w="6804" w:type="dxa"/>
          </w:tcPr>
          <w:p w:rsidR="00C23B4B" w:rsidRDefault="00C23B4B" w:rsidP="00A10A08">
            <w:pPr>
              <w:ind w:firstLine="397"/>
              <w:rPr>
                <w:rFonts w:ascii="Times New Roman CYR" w:hAnsi="Times New Roman CYR"/>
                <w:sz w:val="24"/>
              </w:rPr>
            </w:pPr>
            <w:r>
              <w:rPr>
                <w:rFonts w:ascii="Times New Roman CYR" w:hAnsi="Times New Roman CYR"/>
                <w:sz w:val="24"/>
              </w:rPr>
              <w:t>Танковый полк, батальона, рота, взвод</w:t>
            </w:r>
          </w:p>
        </w:tc>
        <w:tc>
          <w:tcPr>
            <w:tcW w:w="2835" w:type="dxa"/>
          </w:tcPr>
          <w:p w:rsidR="00C23B4B" w:rsidRDefault="00C23B4B" w:rsidP="00A10A08">
            <w:pPr>
              <w:ind w:firstLine="198"/>
              <w:rPr>
                <w:sz w:val="24"/>
              </w:rPr>
            </w:pPr>
            <w:r>
              <w:rPr>
                <w:rFonts w:ascii="Times New Roman CYR" w:hAnsi="Times New Roman CYR"/>
                <w:sz w:val="24"/>
              </w:rPr>
              <w:t>тп, тб, тр, тв</w:t>
            </w:r>
          </w:p>
        </w:tc>
      </w:tr>
      <w:tr w:rsidR="00C23B4B">
        <w:tc>
          <w:tcPr>
            <w:tcW w:w="6804" w:type="dxa"/>
          </w:tcPr>
          <w:p w:rsidR="00C23B4B" w:rsidRDefault="00C23B4B" w:rsidP="00A10A08">
            <w:pPr>
              <w:ind w:firstLine="397"/>
              <w:rPr>
                <w:rFonts w:ascii="Times New Roman CYR" w:hAnsi="Times New Roman CYR"/>
                <w:sz w:val="24"/>
              </w:rPr>
            </w:pPr>
            <w:r>
              <w:rPr>
                <w:rFonts w:ascii="Times New Roman CYR" w:hAnsi="Times New Roman CYR"/>
                <w:sz w:val="24"/>
              </w:rPr>
              <w:t>Парашютно-десантный полк, батальон,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пдп, пдб, пдр, пдв, пдо</w:t>
            </w:r>
          </w:p>
        </w:tc>
      </w:tr>
      <w:tr w:rsidR="00C23B4B">
        <w:tc>
          <w:tcPr>
            <w:tcW w:w="6804" w:type="dxa"/>
          </w:tcPr>
          <w:p w:rsidR="00C23B4B" w:rsidRDefault="00C23B4B" w:rsidP="00A10A08">
            <w:pPr>
              <w:ind w:firstLine="397"/>
              <w:rPr>
                <w:sz w:val="24"/>
              </w:rPr>
            </w:pPr>
            <w:r>
              <w:rPr>
                <w:rFonts w:ascii="Times New Roman CYR" w:hAnsi="Times New Roman CYR"/>
                <w:sz w:val="24"/>
              </w:rPr>
              <w:t>Пулеметно-артиллерийский батальон, рота</w:t>
            </w:r>
          </w:p>
        </w:tc>
        <w:tc>
          <w:tcPr>
            <w:tcW w:w="2835" w:type="dxa"/>
          </w:tcPr>
          <w:p w:rsidR="00C23B4B" w:rsidRDefault="00C23B4B" w:rsidP="00A10A08">
            <w:pPr>
              <w:ind w:firstLine="198"/>
              <w:rPr>
                <w:sz w:val="24"/>
              </w:rPr>
            </w:pPr>
            <w:r>
              <w:rPr>
                <w:rFonts w:ascii="Times New Roman CYR" w:hAnsi="Times New Roman CYR"/>
                <w:sz w:val="24"/>
              </w:rPr>
              <w:t>пулаб, пулар</w:t>
            </w:r>
          </w:p>
        </w:tc>
      </w:tr>
      <w:tr w:rsidR="00C23B4B">
        <w:tc>
          <w:tcPr>
            <w:tcW w:w="6804" w:type="dxa"/>
          </w:tcPr>
          <w:p w:rsidR="00C23B4B" w:rsidRDefault="00C23B4B" w:rsidP="00A10A08">
            <w:pPr>
              <w:ind w:firstLine="397"/>
              <w:rPr>
                <w:sz w:val="24"/>
              </w:rPr>
            </w:pPr>
            <w:r>
              <w:rPr>
                <w:rFonts w:ascii="Times New Roman CYR" w:hAnsi="Times New Roman CYR"/>
                <w:sz w:val="24"/>
              </w:rPr>
              <w:t>Гранатометный взвод, отделение</w:t>
            </w:r>
          </w:p>
        </w:tc>
        <w:tc>
          <w:tcPr>
            <w:tcW w:w="2835" w:type="dxa"/>
          </w:tcPr>
          <w:p w:rsidR="00C23B4B" w:rsidRDefault="00C23B4B" w:rsidP="00A10A08">
            <w:pPr>
              <w:ind w:firstLine="198"/>
              <w:rPr>
                <w:sz w:val="24"/>
              </w:rPr>
            </w:pPr>
            <w:r>
              <w:rPr>
                <w:rFonts w:ascii="Times New Roman CYR" w:hAnsi="Times New Roman CYR"/>
                <w:sz w:val="24"/>
              </w:rPr>
              <w:t>гв, го</w:t>
            </w:r>
          </w:p>
        </w:tc>
      </w:tr>
      <w:tr w:rsidR="00C23B4B">
        <w:tc>
          <w:tcPr>
            <w:tcW w:w="6804" w:type="dxa"/>
          </w:tcPr>
          <w:p w:rsidR="00C23B4B" w:rsidRDefault="00C23B4B" w:rsidP="00A10A08">
            <w:pPr>
              <w:ind w:firstLine="397"/>
              <w:rPr>
                <w:sz w:val="24"/>
              </w:rPr>
            </w:pPr>
            <w:r>
              <w:rPr>
                <w:rFonts w:ascii="Times New Roman CYR" w:hAnsi="Times New Roman CYR"/>
                <w:sz w:val="24"/>
              </w:rPr>
              <w:t>Пулеметная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пулр, пулв, пуло</w:t>
            </w:r>
          </w:p>
        </w:tc>
      </w:tr>
      <w:tr w:rsidR="00C23B4B">
        <w:tc>
          <w:tcPr>
            <w:tcW w:w="6804" w:type="dxa"/>
          </w:tcPr>
          <w:p w:rsidR="00C23B4B" w:rsidRDefault="00C23B4B" w:rsidP="00A10A08">
            <w:pPr>
              <w:ind w:firstLine="397"/>
              <w:rPr>
                <w:sz w:val="24"/>
              </w:rPr>
            </w:pPr>
            <w:r>
              <w:rPr>
                <w:rFonts w:ascii="Times New Roman CYR" w:hAnsi="Times New Roman CYR"/>
                <w:sz w:val="24"/>
              </w:rPr>
              <w:t>Комендантская рота, взвод</w:t>
            </w:r>
          </w:p>
        </w:tc>
        <w:tc>
          <w:tcPr>
            <w:tcW w:w="2835" w:type="dxa"/>
          </w:tcPr>
          <w:p w:rsidR="00C23B4B" w:rsidRDefault="00C23B4B" w:rsidP="00A10A08">
            <w:pPr>
              <w:ind w:firstLine="198"/>
              <w:rPr>
                <w:sz w:val="24"/>
              </w:rPr>
            </w:pPr>
            <w:r>
              <w:rPr>
                <w:rFonts w:ascii="Times New Roman CYR" w:hAnsi="Times New Roman CYR"/>
                <w:sz w:val="24"/>
              </w:rPr>
              <w:t>кр, кв</w:t>
            </w:r>
          </w:p>
        </w:tc>
      </w:tr>
    </w:tbl>
    <w:p w:rsidR="00C23B4B" w:rsidRDefault="00C23B4B" w:rsidP="00C23B4B">
      <w:pPr>
        <w:jc w:val="center"/>
      </w:pPr>
    </w:p>
    <w:p w:rsidR="00C23B4B" w:rsidRDefault="00C23B4B" w:rsidP="00C23B4B">
      <w:pPr>
        <w:jc w:val="center"/>
        <w:rPr>
          <w:rFonts w:ascii="Times New Roman CYR" w:hAnsi="Times New Roman CYR"/>
          <w:b/>
          <w:sz w:val="24"/>
        </w:rPr>
      </w:pPr>
      <w:r>
        <w:rPr>
          <w:rFonts w:ascii="Times New Roman CYR" w:hAnsi="Times New Roman CYR"/>
          <w:b/>
          <w:sz w:val="24"/>
        </w:rPr>
        <w:t>Артиллерийские части и подразделения</w:t>
      </w:r>
    </w:p>
    <w:p w:rsidR="00C23B4B" w:rsidRDefault="00C23B4B" w:rsidP="00C23B4B">
      <w:pPr>
        <w:jc w:val="center"/>
        <w:rPr>
          <w:b/>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Артиллерийский полк, дивизион</w:t>
            </w:r>
            <w:r>
              <w:rPr>
                <w:sz w:val="24"/>
              </w:rPr>
              <w:t>,</w:t>
            </w:r>
            <w:r>
              <w:rPr>
                <w:rFonts w:ascii="Times New Roman CYR" w:hAnsi="Times New Roman CYR"/>
                <w:sz w:val="24"/>
              </w:rPr>
              <w:t xml:space="preserve"> батарея</w:t>
            </w:r>
          </w:p>
        </w:tc>
        <w:tc>
          <w:tcPr>
            <w:tcW w:w="2835" w:type="dxa"/>
          </w:tcPr>
          <w:p w:rsidR="00C23B4B" w:rsidRDefault="00C23B4B" w:rsidP="00A10A08">
            <w:pPr>
              <w:ind w:firstLine="198"/>
              <w:rPr>
                <w:sz w:val="24"/>
              </w:rPr>
            </w:pPr>
            <w:r>
              <w:rPr>
                <w:rFonts w:ascii="Times New Roman CYR" w:hAnsi="Times New Roman CYR"/>
                <w:sz w:val="24"/>
              </w:rPr>
              <w:t>ап</w:t>
            </w:r>
            <w:r>
              <w:rPr>
                <w:sz w:val="24"/>
              </w:rPr>
              <w:t xml:space="preserve">, </w:t>
            </w:r>
            <w:r>
              <w:rPr>
                <w:rFonts w:ascii="Times New Roman CYR" w:hAnsi="Times New Roman CYR"/>
                <w:sz w:val="24"/>
              </w:rPr>
              <w:t>адн</w:t>
            </w:r>
            <w:r>
              <w:rPr>
                <w:sz w:val="24"/>
              </w:rPr>
              <w:t xml:space="preserve">, </w:t>
            </w:r>
            <w:r>
              <w:rPr>
                <w:rFonts w:ascii="Times New Roman CYR" w:hAnsi="Times New Roman CYR"/>
                <w:sz w:val="24"/>
              </w:rPr>
              <w:t>абатр</w:t>
            </w:r>
          </w:p>
        </w:tc>
      </w:tr>
      <w:tr w:rsidR="00C23B4B">
        <w:tc>
          <w:tcPr>
            <w:tcW w:w="6804" w:type="dxa"/>
          </w:tcPr>
          <w:p w:rsidR="00C23B4B" w:rsidRDefault="00C23B4B" w:rsidP="00A10A08">
            <w:pPr>
              <w:ind w:firstLine="397"/>
              <w:rPr>
                <w:sz w:val="24"/>
              </w:rPr>
            </w:pPr>
            <w:r>
              <w:rPr>
                <w:rFonts w:ascii="Times New Roman CYR" w:hAnsi="Times New Roman CYR"/>
                <w:sz w:val="24"/>
              </w:rPr>
              <w:t>Самоходно-артиллерийский дивизион, батарея</w:t>
            </w:r>
          </w:p>
        </w:tc>
        <w:tc>
          <w:tcPr>
            <w:tcW w:w="2835" w:type="dxa"/>
          </w:tcPr>
          <w:p w:rsidR="00C23B4B" w:rsidRDefault="00C23B4B" w:rsidP="00A10A08">
            <w:pPr>
              <w:ind w:firstLine="198"/>
              <w:rPr>
                <w:sz w:val="24"/>
              </w:rPr>
            </w:pPr>
            <w:r>
              <w:rPr>
                <w:rFonts w:ascii="Times New Roman CYR" w:hAnsi="Times New Roman CYR"/>
                <w:sz w:val="24"/>
              </w:rPr>
              <w:t>садн</w:t>
            </w:r>
            <w:r>
              <w:rPr>
                <w:sz w:val="24"/>
              </w:rPr>
              <w:t>,</w:t>
            </w:r>
            <w:r>
              <w:rPr>
                <w:rFonts w:ascii="Times New Roman CYR" w:hAnsi="Times New Roman CYR"/>
                <w:sz w:val="24"/>
              </w:rPr>
              <w:t xml:space="preserve"> сабатр</w:t>
            </w:r>
          </w:p>
        </w:tc>
      </w:tr>
      <w:tr w:rsidR="00C23B4B">
        <w:tc>
          <w:tcPr>
            <w:tcW w:w="6804" w:type="dxa"/>
          </w:tcPr>
          <w:p w:rsidR="00C23B4B" w:rsidRDefault="00C23B4B" w:rsidP="00A10A08">
            <w:pPr>
              <w:ind w:firstLine="397"/>
              <w:rPr>
                <w:sz w:val="24"/>
              </w:rPr>
            </w:pPr>
            <w:r>
              <w:rPr>
                <w:rFonts w:ascii="Times New Roman CYR" w:hAnsi="Times New Roman CYR"/>
                <w:sz w:val="24"/>
              </w:rPr>
              <w:t>Противотанковый</w:t>
            </w:r>
            <w:r>
              <w:rPr>
                <w:sz w:val="24"/>
              </w:rPr>
              <w:t xml:space="preserve"> </w:t>
            </w:r>
            <w:r>
              <w:rPr>
                <w:rFonts w:ascii="Times New Roman CYR" w:hAnsi="Times New Roman CYR"/>
                <w:sz w:val="24"/>
              </w:rPr>
              <w:t>артиллерийский дивизион, батарея, взвод</w:t>
            </w:r>
          </w:p>
        </w:tc>
        <w:tc>
          <w:tcPr>
            <w:tcW w:w="2835" w:type="dxa"/>
          </w:tcPr>
          <w:p w:rsidR="00C23B4B" w:rsidRDefault="00C23B4B" w:rsidP="00A10A08">
            <w:pPr>
              <w:ind w:firstLine="198"/>
              <w:rPr>
                <w:rFonts w:ascii="Times New Roman CYR" w:hAnsi="Times New Roman CYR"/>
                <w:sz w:val="24"/>
              </w:rPr>
            </w:pPr>
            <w:r>
              <w:rPr>
                <w:rFonts w:ascii="Times New Roman CYR" w:hAnsi="Times New Roman CYR"/>
                <w:sz w:val="24"/>
              </w:rPr>
              <w:t>птадн,</w:t>
            </w:r>
          </w:p>
          <w:p w:rsidR="00C23B4B" w:rsidRDefault="00C23B4B" w:rsidP="00A10A08">
            <w:pPr>
              <w:ind w:firstLine="198"/>
              <w:rPr>
                <w:sz w:val="24"/>
              </w:rPr>
            </w:pPr>
            <w:r>
              <w:rPr>
                <w:rFonts w:ascii="Times New Roman CYR" w:hAnsi="Times New Roman CYR"/>
                <w:sz w:val="24"/>
              </w:rPr>
              <w:t>птабатр, птав</w:t>
            </w:r>
          </w:p>
        </w:tc>
      </w:tr>
      <w:tr w:rsidR="00C23B4B">
        <w:tc>
          <w:tcPr>
            <w:tcW w:w="6804" w:type="dxa"/>
          </w:tcPr>
          <w:p w:rsidR="00C23B4B" w:rsidRDefault="00C23B4B" w:rsidP="00A10A08">
            <w:pPr>
              <w:ind w:firstLine="397"/>
              <w:rPr>
                <w:sz w:val="24"/>
              </w:rPr>
            </w:pPr>
            <w:r>
              <w:rPr>
                <w:rFonts w:ascii="Times New Roman CYR" w:hAnsi="Times New Roman CYR"/>
                <w:sz w:val="24"/>
              </w:rPr>
              <w:t>Противотанковый взвод, отделение</w:t>
            </w:r>
          </w:p>
        </w:tc>
        <w:tc>
          <w:tcPr>
            <w:tcW w:w="2835" w:type="dxa"/>
          </w:tcPr>
          <w:p w:rsidR="00C23B4B" w:rsidRDefault="00C23B4B" w:rsidP="00A10A08">
            <w:pPr>
              <w:ind w:firstLine="198"/>
              <w:rPr>
                <w:sz w:val="24"/>
              </w:rPr>
            </w:pPr>
            <w:r>
              <w:rPr>
                <w:rFonts w:ascii="Times New Roman CYR" w:hAnsi="Times New Roman CYR"/>
                <w:sz w:val="24"/>
              </w:rPr>
              <w:t>птв, пто</w:t>
            </w:r>
          </w:p>
        </w:tc>
      </w:tr>
      <w:tr w:rsidR="00C23B4B">
        <w:tc>
          <w:tcPr>
            <w:tcW w:w="6804" w:type="dxa"/>
          </w:tcPr>
          <w:p w:rsidR="00C23B4B" w:rsidRDefault="00C23B4B" w:rsidP="00A10A08">
            <w:pPr>
              <w:ind w:firstLine="397"/>
              <w:rPr>
                <w:sz w:val="24"/>
              </w:rPr>
            </w:pPr>
            <w:r>
              <w:rPr>
                <w:rFonts w:ascii="Times New Roman CYR" w:hAnsi="Times New Roman CYR"/>
                <w:sz w:val="24"/>
              </w:rPr>
              <w:t>Реактивный артиллерийский дивизион, батарея</w:t>
            </w:r>
          </w:p>
        </w:tc>
        <w:tc>
          <w:tcPr>
            <w:tcW w:w="2835" w:type="dxa"/>
          </w:tcPr>
          <w:p w:rsidR="00C23B4B" w:rsidRDefault="00C23B4B" w:rsidP="00A10A08">
            <w:pPr>
              <w:ind w:firstLine="198"/>
              <w:rPr>
                <w:sz w:val="24"/>
              </w:rPr>
            </w:pPr>
            <w:r>
              <w:rPr>
                <w:rFonts w:ascii="Times New Roman CYR" w:hAnsi="Times New Roman CYR"/>
                <w:sz w:val="24"/>
              </w:rPr>
              <w:t>реадн, ребатр</w:t>
            </w:r>
          </w:p>
        </w:tc>
      </w:tr>
      <w:tr w:rsidR="00C23B4B">
        <w:tc>
          <w:tcPr>
            <w:tcW w:w="6804" w:type="dxa"/>
          </w:tcPr>
          <w:p w:rsidR="00C23B4B" w:rsidRDefault="00C23B4B" w:rsidP="00A10A08">
            <w:pPr>
              <w:ind w:firstLine="397"/>
              <w:rPr>
                <w:sz w:val="24"/>
              </w:rPr>
            </w:pPr>
            <w:r>
              <w:rPr>
                <w:rFonts w:ascii="Times New Roman CYR" w:hAnsi="Times New Roman CYR"/>
                <w:sz w:val="24"/>
              </w:rPr>
              <w:t>Батарея противотанковых управляемых ракет</w:t>
            </w:r>
          </w:p>
        </w:tc>
        <w:tc>
          <w:tcPr>
            <w:tcW w:w="2835" w:type="dxa"/>
          </w:tcPr>
          <w:p w:rsidR="00C23B4B" w:rsidRDefault="00C23B4B" w:rsidP="00A10A08">
            <w:pPr>
              <w:ind w:firstLine="198"/>
              <w:rPr>
                <w:sz w:val="24"/>
              </w:rPr>
            </w:pPr>
            <w:r>
              <w:rPr>
                <w:rFonts w:ascii="Times New Roman CYR" w:hAnsi="Times New Roman CYR"/>
                <w:sz w:val="24"/>
              </w:rPr>
              <w:t>батр ПТУР</w:t>
            </w:r>
          </w:p>
        </w:tc>
      </w:tr>
      <w:tr w:rsidR="00C23B4B">
        <w:tc>
          <w:tcPr>
            <w:tcW w:w="6804" w:type="dxa"/>
          </w:tcPr>
          <w:p w:rsidR="00C23B4B" w:rsidRDefault="00C23B4B" w:rsidP="00A10A08">
            <w:pPr>
              <w:ind w:firstLine="397"/>
              <w:rPr>
                <w:sz w:val="24"/>
              </w:rPr>
            </w:pPr>
            <w:r>
              <w:rPr>
                <w:rFonts w:ascii="Times New Roman CYR" w:hAnsi="Times New Roman CYR"/>
                <w:sz w:val="24"/>
              </w:rPr>
              <w:t>Минометная батарея, взвод</w:t>
            </w:r>
          </w:p>
        </w:tc>
        <w:tc>
          <w:tcPr>
            <w:tcW w:w="2835" w:type="dxa"/>
          </w:tcPr>
          <w:p w:rsidR="00C23B4B" w:rsidRDefault="00C23B4B" w:rsidP="00A10A08">
            <w:pPr>
              <w:ind w:firstLine="198"/>
              <w:rPr>
                <w:sz w:val="24"/>
              </w:rPr>
            </w:pPr>
            <w:r>
              <w:rPr>
                <w:rFonts w:ascii="Times New Roman CYR" w:hAnsi="Times New Roman CYR"/>
                <w:sz w:val="24"/>
              </w:rPr>
              <w:t>минбатр, минв</w:t>
            </w:r>
          </w:p>
        </w:tc>
      </w:tr>
      <w:tr w:rsidR="00C23B4B">
        <w:tc>
          <w:tcPr>
            <w:tcW w:w="6804" w:type="dxa"/>
          </w:tcPr>
          <w:p w:rsidR="00C23B4B" w:rsidRDefault="00C23B4B" w:rsidP="00A10A08">
            <w:pPr>
              <w:ind w:firstLine="397"/>
              <w:rPr>
                <w:sz w:val="24"/>
              </w:rPr>
            </w:pPr>
            <w:r>
              <w:rPr>
                <w:rFonts w:ascii="Times New Roman CYR" w:hAnsi="Times New Roman CYR"/>
                <w:sz w:val="24"/>
              </w:rPr>
              <w:t>Взвод управления</w:t>
            </w:r>
          </w:p>
        </w:tc>
        <w:tc>
          <w:tcPr>
            <w:tcW w:w="2835" w:type="dxa"/>
          </w:tcPr>
          <w:p w:rsidR="00C23B4B" w:rsidRDefault="00C23B4B" w:rsidP="00A10A08">
            <w:pPr>
              <w:ind w:firstLine="198"/>
              <w:rPr>
                <w:sz w:val="24"/>
              </w:rPr>
            </w:pPr>
          </w:p>
        </w:tc>
      </w:tr>
    </w:tbl>
    <w:p w:rsidR="00C23B4B" w:rsidRDefault="00C23B4B" w:rsidP="00C23B4B">
      <w:pPr>
        <w:jc w:val="center"/>
      </w:pPr>
    </w:p>
    <w:p w:rsidR="00C23B4B" w:rsidRDefault="00C23B4B" w:rsidP="00C23B4B">
      <w:pPr>
        <w:jc w:val="center"/>
        <w:rPr>
          <w:b/>
          <w:sz w:val="24"/>
        </w:rPr>
      </w:pPr>
      <w:r>
        <w:rPr>
          <w:rFonts w:ascii="Times New Roman CYR" w:hAnsi="Times New Roman CYR"/>
          <w:b/>
          <w:sz w:val="24"/>
        </w:rPr>
        <w:t>Части и подразделения ПВО</w:t>
      </w:r>
    </w:p>
    <w:p w:rsidR="00C23B4B" w:rsidRDefault="00C23B4B" w:rsidP="00C23B4B">
      <w:pPr>
        <w:jc w:val="center"/>
        <w:rPr>
          <w:b/>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Зенитный ракетный полк, дивизион, батарея, взвод</w:t>
            </w:r>
          </w:p>
        </w:tc>
        <w:tc>
          <w:tcPr>
            <w:tcW w:w="2835" w:type="dxa"/>
          </w:tcPr>
          <w:p w:rsidR="00C23B4B" w:rsidRDefault="00C23B4B" w:rsidP="00A10A08">
            <w:pPr>
              <w:ind w:firstLine="198"/>
              <w:rPr>
                <w:sz w:val="24"/>
              </w:rPr>
            </w:pPr>
            <w:r>
              <w:rPr>
                <w:rFonts w:ascii="Times New Roman CYR" w:hAnsi="Times New Roman CYR"/>
                <w:sz w:val="24"/>
              </w:rPr>
              <w:t>зрп, зрдн, зрбатр, зрв</w:t>
            </w:r>
          </w:p>
        </w:tc>
      </w:tr>
      <w:tr w:rsidR="00C23B4B">
        <w:tc>
          <w:tcPr>
            <w:tcW w:w="6804" w:type="dxa"/>
          </w:tcPr>
          <w:p w:rsidR="00C23B4B" w:rsidRDefault="00C23B4B" w:rsidP="00A10A08">
            <w:pPr>
              <w:ind w:firstLine="397"/>
              <w:rPr>
                <w:sz w:val="24"/>
              </w:rPr>
            </w:pPr>
            <w:r>
              <w:rPr>
                <w:rFonts w:ascii="Times New Roman CYR" w:hAnsi="Times New Roman CYR"/>
                <w:sz w:val="24"/>
              </w:rPr>
              <w:t>Зенитный артиллерийский полк, дивизион, батарея, взвод</w:t>
            </w:r>
          </w:p>
        </w:tc>
        <w:tc>
          <w:tcPr>
            <w:tcW w:w="2835" w:type="dxa"/>
          </w:tcPr>
          <w:p w:rsidR="00C23B4B" w:rsidRDefault="00C23B4B" w:rsidP="00A10A08">
            <w:pPr>
              <w:ind w:firstLine="198"/>
              <w:rPr>
                <w:sz w:val="24"/>
              </w:rPr>
            </w:pPr>
            <w:r>
              <w:rPr>
                <w:rFonts w:ascii="Times New Roman CYR" w:hAnsi="Times New Roman CYR"/>
                <w:sz w:val="24"/>
              </w:rPr>
              <w:t xml:space="preserve">зенап, зенадн, </w:t>
            </w:r>
          </w:p>
          <w:p w:rsidR="00C23B4B" w:rsidRDefault="00C23B4B" w:rsidP="00A10A08">
            <w:pPr>
              <w:ind w:firstLine="198"/>
              <w:rPr>
                <w:sz w:val="24"/>
              </w:rPr>
            </w:pPr>
            <w:r>
              <w:rPr>
                <w:rFonts w:ascii="Times New Roman CYR" w:hAnsi="Times New Roman CYR"/>
                <w:sz w:val="24"/>
              </w:rPr>
              <w:t>зенабатр, зенав</w:t>
            </w:r>
          </w:p>
        </w:tc>
      </w:tr>
      <w:tr w:rsidR="00C23B4B">
        <w:tc>
          <w:tcPr>
            <w:tcW w:w="6804" w:type="dxa"/>
          </w:tcPr>
          <w:p w:rsidR="00C23B4B" w:rsidRDefault="00C23B4B" w:rsidP="00A10A08">
            <w:pPr>
              <w:ind w:firstLine="397"/>
              <w:rPr>
                <w:sz w:val="24"/>
              </w:rPr>
            </w:pPr>
            <w:r>
              <w:rPr>
                <w:rFonts w:ascii="Times New Roman CYR" w:hAnsi="Times New Roman CYR"/>
                <w:sz w:val="24"/>
              </w:rPr>
              <w:t>Зенитный дивизион, взвод, отделение</w:t>
            </w:r>
          </w:p>
        </w:tc>
        <w:tc>
          <w:tcPr>
            <w:tcW w:w="2835" w:type="dxa"/>
          </w:tcPr>
          <w:p w:rsidR="00C23B4B" w:rsidRDefault="00C23B4B" w:rsidP="00A10A08">
            <w:pPr>
              <w:ind w:firstLine="198"/>
              <w:rPr>
                <w:sz w:val="24"/>
              </w:rPr>
            </w:pPr>
            <w:r>
              <w:rPr>
                <w:rFonts w:ascii="Times New Roman CYR" w:hAnsi="Times New Roman CYR"/>
                <w:sz w:val="24"/>
              </w:rPr>
              <w:t>здн, зв, зо</w:t>
            </w:r>
          </w:p>
        </w:tc>
      </w:tr>
      <w:tr w:rsidR="00C23B4B">
        <w:tc>
          <w:tcPr>
            <w:tcW w:w="6804" w:type="dxa"/>
          </w:tcPr>
          <w:p w:rsidR="00C23B4B" w:rsidRDefault="00C23B4B" w:rsidP="00A10A08">
            <w:pPr>
              <w:ind w:firstLine="397"/>
              <w:rPr>
                <w:sz w:val="24"/>
              </w:rPr>
            </w:pPr>
            <w:r>
              <w:rPr>
                <w:rFonts w:ascii="Times New Roman CYR" w:hAnsi="Times New Roman CYR"/>
                <w:sz w:val="24"/>
              </w:rPr>
              <w:t>Зенитная ракетно-артиллерийская батарея</w:t>
            </w:r>
          </w:p>
        </w:tc>
        <w:tc>
          <w:tcPr>
            <w:tcW w:w="2835" w:type="dxa"/>
          </w:tcPr>
          <w:p w:rsidR="00C23B4B" w:rsidRDefault="00C23B4B" w:rsidP="00A10A08">
            <w:pPr>
              <w:ind w:firstLine="198"/>
              <w:rPr>
                <w:sz w:val="24"/>
              </w:rPr>
            </w:pPr>
            <w:r>
              <w:rPr>
                <w:rFonts w:ascii="Times New Roman CYR" w:hAnsi="Times New Roman CYR"/>
                <w:sz w:val="24"/>
              </w:rPr>
              <w:t>зрабатр</w:t>
            </w:r>
          </w:p>
        </w:tc>
      </w:tr>
      <w:tr w:rsidR="00C23B4B">
        <w:tc>
          <w:tcPr>
            <w:tcW w:w="6804" w:type="dxa"/>
          </w:tcPr>
          <w:p w:rsidR="00C23B4B" w:rsidRDefault="00C23B4B" w:rsidP="00A10A08">
            <w:pPr>
              <w:ind w:firstLine="397"/>
              <w:rPr>
                <w:sz w:val="24"/>
              </w:rPr>
            </w:pPr>
            <w:r>
              <w:rPr>
                <w:rFonts w:ascii="Times New Roman CYR" w:hAnsi="Times New Roman CYR"/>
                <w:sz w:val="24"/>
              </w:rPr>
              <w:t>Зенитный самоходно-артиллерийский взвод</w:t>
            </w:r>
          </w:p>
        </w:tc>
        <w:tc>
          <w:tcPr>
            <w:tcW w:w="2835" w:type="dxa"/>
          </w:tcPr>
          <w:p w:rsidR="00C23B4B" w:rsidRDefault="00C23B4B" w:rsidP="00A10A08">
            <w:pPr>
              <w:ind w:firstLine="198"/>
              <w:rPr>
                <w:sz w:val="24"/>
              </w:rPr>
            </w:pPr>
            <w:r>
              <w:rPr>
                <w:rFonts w:ascii="Times New Roman CYR" w:hAnsi="Times New Roman CYR"/>
                <w:sz w:val="24"/>
              </w:rPr>
              <w:t>зсав</w:t>
            </w:r>
          </w:p>
        </w:tc>
      </w:tr>
    </w:tbl>
    <w:p w:rsidR="00C23B4B" w:rsidRDefault="00C23B4B" w:rsidP="00C23B4B">
      <w:pPr>
        <w:jc w:val="center"/>
        <w:rPr>
          <w:b/>
        </w:rPr>
      </w:pPr>
    </w:p>
    <w:p w:rsidR="00C23B4B" w:rsidRDefault="00C23B4B" w:rsidP="00C23B4B">
      <w:pPr>
        <w:jc w:val="center"/>
        <w:rPr>
          <w:b/>
          <w:sz w:val="24"/>
        </w:rPr>
      </w:pPr>
      <w:r>
        <w:rPr>
          <w:rFonts w:ascii="Times New Roman CYR" w:hAnsi="Times New Roman CYR"/>
          <w:b/>
          <w:sz w:val="24"/>
        </w:rPr>
        <w:t>Подразделения специальных войск</w:t>
      </w:r>
    </w:p>
    <w:p w:rsidR="00C23B4B" w:rsidRDefault="00C23B4B" w:rsidP="00C23B4B">
      <w:pPr>
        <w:jc w:val="center"/>
        <w:rPr>
          <w:b/>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Разведывательный батальон,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рб, рр, рв, ро</w:t>
            </w:r>
          </w:p>
        </w:tc>
      </w:tr>
      <w:tr w:rsidR="00C23B4B">
        <w:tc>
          <w:tcPr>
            <w:tcW w:w="6804" w:type="dxa"/>
          </w:tcPr>
          <w:p w:rsidR="00C23B4B" w:rsidRDefault="00C23B4B" w:rsidP="00A10A08">
            <w:pPr>
              <w:ind w:firstLine="397"/>
              <w:rPr>
                <w:sz w:val="24"/>
              </w:rPr>
            </w:pPr>
            <w:r>
              <w:rPr>
                <w:rFonts w:ascii="Times New Roman CYR" w:hAnsi="Times New Roman CYR"/>
                <w:sz w:val="24"/>
              </w:rPr>
              <w:t>Ремонтно-восстановительный батальон</w:t>
            </w:r>
          </w:p>
        </w:tc>
        <w:tc>
          <w:tcPr>
            <w:tcW w:w="2835" w:type="dxa"/>
          </w:tcPr>
          <w:p w:rsidR="00C23B4B" w:rsidRDefault="00C23B4B" w:rsidP="00A10A08">
            <w:pPr>
              <w:ind w:firstLine="198"/>
              <w:rPr>
                <w:sz w:val="24"/>
              </w:rPr>
            </w:pPr>
            <w:r>
              <w:rPr>
                <w:rFonts w:ascii="Times New Roman CYR" w:hAnsi="Times New Roman CYR"/>
                <w:sz w:val="24"/>
              </w:rPr>
              <w:t>рвб</w:t>
            </w:r>
          </w:p>
        </w:tc>
      </w:tr>
      <w:tr w:rsidR="00C23B4B">
        <w:tc>
          <w:tcPr>
            <w:tcW w:w="6804" w:type="dxa"/>
          </w:tcPr>
          <w:p w:rsidR="00C23B4B" w:rsidRDefault="00C23B4B" w:rsidP="00A10A08">
            <w:pPr>
              <w:ind w:firstLine="397"/>
              <w:rPr>
                <w:sz w:val="24"/>
              </w:rPr>
            </w:pPr>
            <w:r>
              <w:rPr>
                <w:rFonts w:ascii="Times New Roman CYR" w:hAnsi="Times New Roman CYR"/>
                <w:sz w:val="24"/>
              </w:rPr>
              <w:t>Инженерно-саперный батальон</w:t>
            </w:r>
            <w:r>
              <w:rPr>
                <w:sz w:val="24"/>
              </w:rPr>
              <w:t xml:space="preserve">, </w:t>
            </w:r>
            <w:r>
              <w:rPr>
                <w:rFonts w:ascii="Times New Roman CYR" w:hAnsi="Times New Roman CYR"/>
                <w:sz w:val="24"/>
              </w:rPr>
              <w:t>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исб, иср, исв, исо</w:t>
            </w:r>
          </w:p>
        </w:tc>
      </w:tr>
      <w:tr w:rsidR="00C23B4B">
        <w:tc>
          <w:tcPr>
            <w:tcW w:w="6804" w:type="dxa"/>
          </w:tcPr>
          <w:p w:rsidR="00C23B4B" w:rsidRDefault="00C23B4B" w:rsidP="00A10A08">
            <w:pPr>
              <w:ind w:firstLine="397"/>
              <w:rPr>
                <w:sz w:val="24"/>
              </w:rPr>
            </w:pPr>
            <w:r>
              <w:rPr>
                <w:rFonts w:ascii="Times New Roman CYR" w:hAnsi="Times New Roman CYR"/>
                <w:sz w:val="24"/>
              </w:rPr>
              <w:t>Инженерно-штурмовая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ишр, ишв, ишо</w:t>
            </w:r>
          </w:p>
        </w:tc>
      </w:tr>
      <w:tr w:rsidR="00C23B4B">
        <w:tc>
          <w:tcPr>
            <w:tcW w:w="6804" w:type="dxa"/>
          </w:tcPr>
          <w:p w:rsidR="00C23B4B" w:rsidRDefault="00C23B4B" w:rsidP="00A10A08">
            <w:pPr>
              <w:ind w:firstLine="397"/>
              <w:rPr>
                <w:sz w:val="24"/>
              </w:rPr>
            </w:pPr>
            <w:r>
              <w:rPr>
                <w:rFonts w:ascii="Times New Roman CYR" w:hAnsi="Times New Roman CYR"/>
                <w:sz w:val="24"/>
              </w:rPr>
              <w:t>Переправочно-десантная рота</w:t>
            </w:r>
          </w:p>
        </w:tc>
        <w:tc>
          <w:tcPr>
            <w:tcW w:w="2835" w:type="dxa"/>
          </w:tcPr>
          <w:p w:rsidR="00C23B4B" w:rsidRDefault="00C23B4B" w:rsidP="00A10A08">
            <w:pPr>
              <w:ind w:firstLine="198"/>
              <w:rPr>
                <w:sz w:val="24"/>
              </w:rPr>
            </w:pPr>
            <w:r>
              <w:rPr>
                <w:rFonts w:ascii="Times New Roman CYR" w:hAnsi="Times New Roman CYR"/>
                <w:sz w:val="24"/>
              </w:rPr>
              <w:t>пдеср</w:t>
            </w:r>
          </w:p>
        </w:tc>
      </w:tr>
      <w:tr w:rsidR="00C23B4B">
        <w:tc>
          <w:tcPr>
            <w:tcW w:w="6804" w:type="dxa"/>
          </w:tcPr>
          <w:p w:rsidR="00C23B4B" w:rsidRDefault="00C23B4B" w:rsidP="00A10A08">
            <w:pPr>
              <w:ind w:firstLine="397"/>
              <w:rPr>
                <w:sz w:val="24"/>
              </w:rPr>
            </w:pPr>
            <w:r>
              <w:rPr>
                <w:rFonts w:ascii="Times New Roman CYR" w:hAnsi="Times New Roman CYR"/>
                <w:sz w:val="24"/>
              </w:rPr>
              <w:t>Понтонная рота, взвод</w:t>
            </w:r>
          </w:p>
        </w:tc>
        <w:tc>
          <w:tcPr>
            <w:tcW w:w="2835" w:type="dxa"/>
          </w:tcPr>
          <w:p w:rsidR="00C23B4B" w:rsidRDefault="00C23B4B" w:rsidP="00A10A08">
            <w:pPr>
              <w:ind w:firstLine="198"/>
              <w:rPr>
                <w:sz w:val="24"/>
              </w:rPr>
            </w:pPr>
            <w:r>
              <w:rPr>
                <w:rFonts w:ascii="Times New Roman CYR" w:hAnsi="Times New Roman CYR"/>
                <w:sz w:val="24"/>
              </w:rPr>
              <w:t>понр, понв</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гусеничных плавающих транспортеров</w:t>
            </w:r>
          </w:p>
        </w:tc>
        <w:tc>
          <w:tcPr>
            <w:tcW w:w="2835" w:type="dxa"/>
          </w:tcPr>
          <w:p w:rsidR="00C23B4B" w:rsidRDefault="00C23B4B" w:rsidP="00A10A08">
            <w:pPr>
              <w:ind w:firstLine="198"/>
              <w:rPr>
                <w:sz w:val="24"/>
              </w:rPr>
            </w:pPr>
            <w:r>
              <w:rPr>
                <w:rFonts w:ascii="Times New Roman CYR" w:hAnsi="Times New Roman CYR"/>
                <w:sz w:val="24"/>
              </w:rPr>
              <w:t>вгпт, огпт</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гусеничных самоходных паромов</w:t>
            </w:r>
          </w:p>
        </w:tc>
        <w:tc>
          <w:tcPr>
            <w:tcW w:w="2835" w:type="dxa"/>
          </w:tcPr>
          <w:p w:rsidR="00C23B4B" w:rsidRDefault="00C23B4B" w:rsidP="00A10A08">
            <w:pPr>
              <w:ind w:firstLine="198"/>
              <w:rPr>
                <w:sz w:val="24"/>
              </w:rPr>
            </w:pPr>
            <w:r>
              <w:rPr>
                <w:rFonts w:ascii="Times New Roman CYR" w:hAnsi="Times New Roman CYR"/>
                <w:sz w:val="24"/>
              </w:rPr>
              <w:t>вгсп, огсп</w:t>
            </w:r>
          </w:p>
        </w:tc>
      </w:tr>
      <w:tr w:rsidR="00C23B4B">
        <w:tc>
          <w:tcPr>
            <w:tcW w:w="6804" w:type="dxa"/>
          </w:tcPr>
          <w:p w:rsidR="00C23B4B" w:rsidRDefault="00C23B4B" w:rsidP="00A10A08">
            <w:pPr>
              <w:ind w:firstLine="397"/>
              <w:rPr>
                <w:sz w:val="24"/>
              </w:rPr>
            </w:pPr>
            <w:r>
              <w:rPr>
                <w:rFonts w:ascii="Times New Roman CYR" w:hAnsi="Times New Roman CYR"/>
                <w:sz w:val="24"/>
              </w:rPr>
              <w:t>Отделение мостоукладчиков (танковых)</w:t>
            </w:r>
          </w:p>
        </w:tc>
        <w:tc>
          <w:tcPr>
            <w:tcW w:w="2835" w:type="dxa"/>
          </w:tcPr>
          <w:p w:rsidR="00C23B4B" w:rsidRDefault="00C23B4B" w:rsidP="00A10A08">
            <w:pPr>
              <w:ind w:firstLine="198"/>
              <w:rPr>
                <w:sz w:val="24"/>
              </w:rPr>
            </w:pPr>
            <w:r>
              <w:rPr>
                <w:rFonts w:ascii="Times New Roman CYR" w:hAnsi="Times New Roman CYR"/>
                <w:sz w:val="24"/>
              </w:rPr>
              <w:t>омту</w:t>
            </w:r>
          </w:p>
        </w:tc>
      </w:tr>
      <w:tr w:rsidR="00C23B4B">
        <w:tc>
          <w:tcPr>
            <w:tcW w:w="6804" w:type="dxa"/>
          </w:tcPr>
          <w:p w:rsidR="00C23B4B" w:rsidRDefault="00C23B4B" w:rsidP="00A10A08">
            <w:pPr>
              <w:ind w:firstLine="397"/>
              <w:rPr>
                <w:sz w:val="24"/>
              </w:rPr>
            </w:pPr>
            <w:r>
              <w:rPr>
                <w:rFonts w:ascii="Times New Roman CYR" w:hAnsi="Times New Roman CYR"/>
                <w:sz w:val="24"/>
              </w:rPr>
              <w:lastRenderedPageBreak/>
              <w:t>Рота, взвод химической защиты</w:t>
            </w:r>
          </w:p>
        </w:tc>
        <w:tc>
          <w:tcPr>
            <w:tcW w:w="2835" w:type="dxa"/>
          </w:tcPr>
          <w:p w:rsidR="00C23B4B" w:rsidRDefault="00C23B4B" w:rsidP="00A10A08">
            <w:pPr>
              <w:ind w:firstLine="198"/>
              <w:rPr>
                <w:sz w:val="24"/>
              </w:rPr>
            </w:pPr>
            <w:r>
              <w:rPr>
                <w:rFonts w:ascii="Times New Roman CYR" w:hAnsi="Times New Roman CYR"/>
                <w:sz w:val="24"/>
              </w:rPr>
              <w:t>рхз, вхз</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радиационной и химической защиты</w:t>
            </w:r>
          </w:p>
        </w:tc>
        <w:tc>
          <w:tcPr>
            <w:tcW w:w="2835" w:type="dxa"/>
          </w:tcPr>
          <w:p w:rsidR="00C23B4B" w:rsidRDefault="00C23B4B" w:rsidP="00A10A08">
            <w:pPr>
              <w:ind w:firstLine="198"/>
              <w:rPr>
                <w:sz w:val="24"/>
              </w:rPr>
            </w:pPr>
            <w:r>
              <w:rPr>
                <w:rFonts w:ascii="Times New Roman CYR" w:hAnsi="Times New Roman CYR"/>
                <w:sz w:val="24"/>
              </w:rPr>
              <w:t>врхр, орхр</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специальной обработки</w:t>
            </w:r>
          </w:p>
        </w:tc>
        <w:tc>
          <w:tcPr>
            <w:tcW w:w="2835" w:type="dxa"/>
          </w:tcPr>
          <w:p w:rsidR="00C23B4B" w:rsidRDefault="00C23B4B" w:rsidP="00A10A08">
            <w:pPr>
              <w:ind w:firstLine="198"/>
              <w:rPr>
                <w:sz w:val="24"/>
              </w:rPr>
            </w:pPr>
            <w:r>
              <w:rPr>
                <w:rFonts w:ascii="Times New Roman CYR" w:hAnsi="Times New Roman CYR"/>
                <w:sz w:val="24"/>
              </w:rPr>
              <w:t>всо, осо</w:t>
            </w:r>
          </w:p>
        </w:tc>
      </w:tr>
      <w:tr w:rsidR="00C23B4B">
        <w:tc>
          <w:tcPr>
            <w:tcW w:w="6804" w:type="dxa"/>
          </w:tcPr>
          <w:p w:rsidR="00C23B4B" w:rsidRDefault="00C23B4B" w:rsidP="00A10A08">
            <w:pPr>
              <w:ind w:firstLine="397"/>
              <w:rPr>
                <w:sz w:val="24"/>
              </w:rPr>
            </w:pPr>
            <w:r>
              <w:rPr>
                <w:rFonts w:ascii="Times New Roman CYR" w:hAnsi="Times New Roman CYR"/>
                <w:sz w:val="24"/>
              </w:rPr>
              <w:t>Огнеметная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ор, ов</w:t>
            </w:r>
            <w:r>
              <w:rPr>
                <w:sz w:val="24"/>
              </w:rPr>
              <w:t>,</w:t>
            </w:r>
            <w:r>
              <w:rPr>
                <w:rFonts w:ascii="Times New Roman CYR" w:hAnsi="Times New Roman CYR"/>
                <w:sz w:val="24"/>
              </w:rPr>
              <w:t xml:space="preserve"> оо</w:t>
            </w:r>
          </w:p>
        </w:tc>
      </w:tr>
      <w:tr w:rsidR="00C23B4B">
        <w:tc>
          <w:tcPr>
            <w:tcW w:w="6804" w:type="dxa"/>
          </w:tcPr>
          <w:p w:rsidR="00C23B4B" w:rsidRDefault="00C23B4B" w:rsidP="00A10A08">
            <w:pPr>
              <w:ind w:firstLine="397"/>
              <w:rPr>
                <w:sz w:val="24"/>
              </w:rPr>
            </w:pPr>
            <w:r>
              <w:rPr>
                <w:rFonts w:ascii="Times New Roman CYR" w:hAnsi="Times New Roman CYR"/>
                <w:sz w:val="24"/>
              </w:rPr>
              <w:t>Рота, взвод, отделение связи</w:t>
            </w:r>
          </w:p>
        </w:tc>
        <w:tc>
          <w:tcPr>
            <w:tcW w:w="2835" w:type="dxa"/>
          </w:tcPr>
          <w:p w:rsidR="00C23B4B" w:rsidRDefault="00C23B4B" w:rsidP="00A10A08">
            <w:pPr>
              <w:ind w:firstLine="198"/>
              <w:rPr>
                <w:sz w:val="24"/>
              </w:rPr>
            </w:pPr>
            <w:r>
              <w:rPr>
                <w:rFonts w:ascii="Times New Roman CYR" w:hAnsi="Times New Roman CYR"/>
                <w:sz w:val="24"/>
              </w:rPr>
              <w:t>рс, вс, ос</w:t>
            </w:r>
          </w:p>
        </w:tc>
      </w:tr>
      <w:tr w:rsidR="00C23B4B">
        <w:tc>
          <w:tcPr>
            <w:tcW w:w="6804" w:type="dxa"/>
          </w:tcPr>
          <w:p w:rsidR="00C23B4B" w:rsidRDefault="00C23B4B" w:rsidP="00A10A08">
            <w:pPr>
              <w:ind w:firstLine="397"/>
              <w:rPr>
                <w:sz w:val="24"/>
              </w:rPr>
            </w:pPr>
            <w:r>
              <w:rPr>
                <w:rFonts w:ascii="Times New Roman CYR" w:hAnsi="Times New Roman CYR"/>
                <w:sz w:val="24"/>
              </w:rPr>
              <w:t>Ремонтная рота, взвод</w:t>
            </w:r>
          </w:p>
        </w:tc>
        <w:tc>
          <w:tcPr>
            <w:tcW w:w="2835" w:type="dxa"/>
          </w:tcPr>
          <w:p w:rsidR="00C23B4B" w:rsidRDefault="00C23B4B" w:rsidP="00A10A08">
            <w:pPr>
              <w:ind w:firstLine="198"/>
              <w:rPr>
                <w:sz w:val="24"/>
              </w:rPr>
            </w:pPr>
            <w:r>
              <w:rPr>
                <w:rFonts w:ascii="Times New Roman CYR" w:hAnsi="Times New Roman CYR"/>
                <w:sz w:val="24"/>
              </w:rPr>
              <w:t>ремр, ремв</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технического обслуживания</w:t>
            </w:r>
          </w:p>
        </w:tc>
        <w:tc>
          <w:tcPr>
            <w:tcW w:w="2835" w:type="dxa"/>
          </w:tcPr>
          <w:p w:rsidR="00C23B4B" w:rsidRDefault="00C23B4B" w:rsidP="00A10A08">
            <w:pPr>
              <w:ind w:firstLine="198"/>
              <w:rPr>
                <w:sz w:val="24"/>
              </w:rPr>
            </w:pPr>
            <w:r>
              <w:rPr>
                <w:rFonts w:ascii="Times New Roman CYR" w:hAnsi="Times New Roman CYR"/>
                <w:sz w:val="24"/>
              </w:rPr>
              <w:t>вто, ото</w:t>
            </w:r>
          </w:p>
        </w:tc>
      </w:tr>
    </w:tbl>
    <w:p w:rsidR="00C23B4B" w:rsidRDefault="00C23B4B" w:rsidP="00C23B4B">
      <w:pPr>
        <w:jc w:val="center"/>
        <w:rPr>
          <w:b/>
        </w:rPr>
      </w:pPr>
    </w:p>
    <w:p w:rsidR="00C23B4B" w:rsidRDefault="00C23B4B" w:rsidP="00C23B4B">
      <w:pPr>
        <w:pStyle w:val="1"/>
      </w:pPr>
      <w:r>
        <w:rPr>
          <w:rFonts w:ascii="Times New Roman CYR" w:hAnsi="Times New Roman CYR"/>
        </w:rPr>
        <w:t>Подразделения тыла</w:t>
      </w:r>
    </w:p>
    <w:p w:rsidR="00C23B4B" w:rsidRDefault="00C23B4B" w:rsidP="00C23B4B">
      <w:pPr>
        <w:jc w:val="center"/>
        <w:rPr>
          <w:b/>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Батальон, рота, взвод материального обеспечения</w:t>
            </w:r>
          </w:p>
        </w:tc>
        <w:tc>
          <w:tcPr>
            <w:tcW w:w="2835" w:type="dxa"/>
          </w:tcPr>
          <w:p w:rsidR="00C23B4B" w:rsidRDefault="00C23B4B" w:rsidP="00A10A08">
            <w:pPr>
              <w:ind w:firstLine="198"/>
              <w:rPr>
                <w:sz w:val="24"/>
              </w:rPr>
            </w:pPr>
            <w:r>
              <w:rPr>
                <w:rFonts w:ascii="Times New Roman CYR" w:hAnsi="Times New Roman CYR"/>
                <w:sz w:val="24"/>
              </w:rPr>
              <w:t>бмо, рмо, вмо</w:t>
            </w:r>
          </w:p>
        </w:tc>
      </w:tr>
      <w:tr w:rsidR="00C23B4B">
        <w:tc>
          <w:tcPr>
            <w:tcW w:w="6804" w:type="dxa"/>
          </w:tcPr>
          <w:p w:rsidR="00C23B4B" w:rsidRDefault="00C23B4B" w:rsidP="00A10A08">
            <w:pPr>
              <w:ind w:firstLine="397"/>
              <w:rPr>
                <w:sz w:val="24"/>
              </w:rPr>
            </w:pPr>
            <w:r>
              <w:rPr>
                <w:rFonts w:ascii="Times New Roman CYR" w:hAnsi="Times New Roman CYR"/>
                <w:sz w:val="24"/>
              </w:rPr>
              <w:t>Автомобильная рота, взвод, отделение</w:t>
            </w:r>
          </w:p>
        </w:tc>
        <w:tc>
          <w:tcPr>
            <w:tcW w:w="2835" w:type="dxa"/>
          </w:tcPr>
          <w:p w:rsidR="00C23B4B" w:rsidRDefault="00C23B4B" w:rsidP="00A10A08">
            <w:pPr>
              <w:ind w:firstLine="198"/>
              <w:rPr>
                <w:sz w:val="24"/>
              </w:rPr>
            </w:pPr>
            <w:r>
              <w:rPr>
                <w:rFonts w:ascii="Times New Roman CYR" w:hAnsi="Times New Roman CYR"/>
                <w:sz w:val="24"/>
              </w:rPr>
              <w:t>автр, автв, авто</w:t>
            </w:r>
          </w:p>
        </w:tc>
      </w:tr>
      <w:tr w:rsidR="00C23B4B">
        <w:tc>
          <w:tcPr>
            <w:tcW w:w="6804" w:type="dxa"/>
          </w:tcPr>
          <w:p w:rsidR="00C23B4B" w:rsidRDefault="00C23B4B" w:rsidP="00A10A08">
            <w:pPr>
              <w:ind w:firstLine="397"/>
              <w:rPr>
                <w:sz w:val="24"/>
              </w:rPr>
            </w:pPr>
            <w:r>
              <w:rPr>
                <w:rFonts w:ascii="Times New Roman CYR" w:hAnsi="Times New Roman CYR"/>
                <w:sz w:val="24"/>
              </w:rPr>
              <w:t>Хозяйственный взвод</w:t>
            </w:r>
            <w:r>
              <w:rPr>
                <w:sz w:val="24"/>
              </w:rPr>
              <w:t>,</w:t>
            </w:r>
            <w:r>
              <w:rPr>
                <w:rFonts w:ascii="Times New Roman CYR" w:hAnsi="Times New Roman CYR"/>
                <w:sz w:val="24"/>
              </w:rPr>
              <w:t xml:space="preserve"> отделение</w:t>
            </w:r>
          </w:p>
        </w:tc>
        <w:tc>
          <w:tcPr>
            <w:tcW w:w="2835" w:type="dxa"/>
          </w:tcPr>
          <w:p w:rsidR="00C23B4B" w:rsidRDefault="00C23B4B" w:rsidP="00A10A08">
            <w:pPr>
              <w:ind w:firstLine="198"/>
              <w:rPr>
                <w:sz w:val="24"/>
              </w:rPr>
            </w:pPr>
            <w:r>
              <w:rPr>
                <w:rFonts w:ascii="Times New Roman CYR" w:hAnsi="Times New Roman CYR"/>
                <w:sz w:val="24"/>
              </w:rPr>
              <w:t>хозв, хозо</w:t>
            </w:r>
          </w:p>
        </w:tc>
      </w:tr>
      <w:tr w:rsidR="00C23B4B">
        <w:tc>
          <w:tcPr>
            <w:tcW w:w="6804" w:type="dxa"/>
          </w:tcPr>
          <w:p w:rsidR="00C23B4B" w:rsidRDefault="00C23B4B" w:rsidP="00A10A08">
            <w:pPr>
              <w:ind w:firstLine="397"/>
              <w:rPr>
                <w:sz w:val="24"/>
              </w:rPr>
            </w:pPr>
            <w:r>
              <w:rPr>
                <w:rFonts w:ascii="Times New Roman CYR" w:hAnsi="Times New Roman CYR"/>
                <w:sz w:val="24"/>
              </w:rPr>
              <w:t>Взвод обеспечения</w:t>
            </w:r>
          </w:p>
        </w:tc>
        <w:tc>
          <w:tcPr>
            <w:tcW w:w="2835" w:type="dxa"/>
          </w:tcPr>
          <w:p w:rsidR="00C23B4B" w:rsidRDefault="00C23B4B" w:rsidP="00A10A08">
            <w:pPr>
              <w:ind w:firstLine="198"/>
              <w:rPr>
                <w:sz w:val="24"/>
              </w:rPr>
            </w:pPr>
            <w:r>
              <w:rPr>
                <w:rFonts w:ascii="Times New Roman CYR" w:hAnsi="Times New Roman CYR"/>
                <w:sz w:val="24"/>
              </w:rPr>
              <w:t>воб</w:t>
            </w:r>
          </w:p>
        </w:tc>
      </w:tr>
      <w:tr w:rsidR="00C23B4B">
        <w:tc>
          <w:tcPr>
            <w:tcW w:w="6804" w:type="dxa"/>
          </w:tcPr>
          <w:p w:rsidR="00C23B4B" w:rsidRDefault="00C23B4B" w:rsidP="00A10A08">
            <w:pPr>
              <w:ind w:firstLine="397"/>
              <w:rPr>
                <w:sz w:val="24"/>
              </w:rPr>
            </w:pPr>
            <w:r>
              <w:rPr>
                <w:rFonts w:ascii="Times New Roman CYR" w:hAnsi="Times New Roman CYR"/>
                <w:sz w:val="24"/>
              </w:rPr>
              <w:t>Взвод, отделение снабжения</w:t>
            </w:r>
          </w:p>
        </w:tc>
        <w:tc>
          <w:tcPr>
            <w:tcW w:w="2835" w:type="dxa"/>
          </w:tcPr>
          <w:p w:rsidR="00C23B4B" w:rsidRDefault="00C23B4B" w:rsidP="00A10A08">
            <w:pPr>
              <w:ind w:firstLine="198"/>
              <w:rPr>
                <w:sz w:val="24"/>
              </w:rPr>
            </w:pPr>
            <w:r>
              <w:rPr>
                <w:rFonts w:ascii="Times New Roman CYR" w:hAnsi="Times New Roman CYR"/>
                <w:sz w:val="24"/>
              </w:rPr>
              <w:t>всн, осн</w:t>
            </w:r>
          </w:p>
        </w:tc>
      </w:tr>
      <w:tr w:rsidR="00C23B4B">
        <w:tc>
          <w:tcPr>
            <w:tcW w:w="6804" w:type="dxa"/>
          </w:tcPr>
          <w:p w:rsidR="00C23B4B" w:rsidRDefault="00C23B4B" w:rsidP="00A10A08">
            <w:pPr>
              <w:ind w:firstLine="397"/>
              <w:rPr>
                <w:sz w:val="24"/>
              </w:rPr>
            </w:pPr>
            <w:r>
              <w:rPr>
                <w:rFonts w:ascii="Times New Roman CYR" w:hAnsi="Times New Roman CYR"/>
                <w:sz w:val="24"/>
              </w:rPr>
              <w:t>Медицинский батальон, рота</w:t>
            </w:r>
          </w:p>
        </w:tc>
        <w:tc>
          <w:tcPr>
            <w:tcW w:w="2835" w:type="dxa"/>
          </w:tcPr>
          <w:p w:rsidR="00C23B4B" w:rsidRDefault="00C23B4B" w:rsidP="00A10A08">
            <w:pPr>
              <w:ind w:firstLine="198"/>
              <w:rPr>
                <w:sz w:val="24"/>
              </w:rPr>
            </w:pPr>
            <w:r>
              <w:rPr>
                <w:rFonts w:ascii="Times New Roman CYR" w:hAnsi="Times New Roman CYR"/>
                <w:sz w:val="24"/>
              </w:rPr>
              <w:t>медб, медр</w:t>
            </w:r>
          </w:p>
        </w:tc>
      </w:tr>
      <w:tr w:rsidR="00C23B4B">
        <w:tc>
          <w:tcPr>
            <w:tcW w:w="6804" w:type="dxa"/>
          </w:tcPr>
          <w:p w:rsidR="00C23B4B" w:rsidRDefault="00C23B4B" w:rsidP="00A10A08">
            <w:pPr>
              <w:ind w:firstLine="397"/>
              <w:rPr>
                <w:sz w:val="24"/>
              </w:rPr>
            </w:pPr>
            <w:r>
              <w:rPr>
                <w:rFonts w:ascii="Times New Roman CYR" w:hAnsi="Times New Roman CYR"/>
                <w:sz w:val="24"/>
              </w:rPr>
              <w:t>Медицинский</w:t>
            </w:r>
            <w:r>
              <w:rPr>
                <w:sz w:val="24"/>
              </w:rPr>
              <w:t xml:space="preserve"> </w:t>
            </w:r>
            <w:r>
              <w:rPr>
                <w:rFonts w:ascii="Times New Roman CYR" w:hAnsi="Times New Roman CYR"/>
                <w:sz w:val="24"/>
              </w:rPr>
              <w:t>пункт полка</w:t>
            </w:r>
            <w:r>
              <w:rPr>
                <w:sz w:val="24"/>
              </w:rPr>
              <w:t>,</w:t>
            </w:r>
            <w:r>
              <w:rPr>
                <w:rFonts w:ascii="Times New Roman CYR" w:hAnsi="Times New Roman CYR"/>
                <w:sz w:val="24"/>
              </w:rPr>
              <w:t xml:space="preserve"> батальона</w:t>
            </w:r>
          </w:p>
        </w:tc>
        <w:tc>
          <w:tcPr>
            <w:tcW w:w="2835" w:type="dxa"/>
          </w:tcPr>
          <w:p w:rsidR="00C23B4B" w:rsidRDefault="00C23B4B" w:rsidP="00A10A08">
            <w:pPr>
              <w:ind w:firstLine="198"/>
              <w:rPr>
                <w:sz w:val="24"/>
              </w:rPr>
            </w:pPr>
            <w:r>
              <w:rPr>
                <w:rFonts w:ascii="Times New Roman CYR" w:hAnsi="Times New Roman CYR"/>
                <w:sz w:val="24"/>
              </w:rPr>
              <w:t>МПП, МПБ</w:t>
            </w:r>
          </w:p>
        </w:tc>
      </w:tr>
    </w:tbl>
    <w:p w:rsidR="00C23B4B" w:rsidRDefault="00C23B4B" w:rsidP="00C23B4B">
      <w:pPr>
        <w:jc w:val="center"/>
        <w:rPr>
          <w:b/>
        </w:rPr>
      </w:pPr>
    </w:p>
    <w:p w:rsidR="00C23B4B" w:rsidRDefault="00C23B4B" w:rsidP="00C23B4B">
      <w:pPr>
        <w:jc w:val="center"/>
        <w:rPr>
          <w:rFonts w:ascii="Times New Roman CYR" w:hAnsi="Times New Roman CYR"/>
          <w:b/>
          <w:sz w:val="24"/>
        </w:rPr>
      </w:pPr>
      <w:r>
        <w:rPr>
          <w:rFonts w:ascii="Times New Roman CYR" w:hAnsi="Times New Roman CYR"/>
          <w:b/>
          <w:sz w:val="24"/>
        </w:rPr>
        <w:t>Пункты управления</w:t>
      </w:r>
    </w:p>
    <w:p w:rsidR="00C23B4B" w:rsidRDefault="00C23B4B" w:rsidP="00C23B4B">
      <w:pPr>
        <w:jc w:val="center"/>
        <w:rPr>
          <w:b/>
          <w:sz w:val="24"/>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Командный (запасный командный) пункт</w:t>
            </w:r>
          </w:p>
        </w:tc>
        <w:tc>
          <w:tcPr>
            <w:tcW w:w="2835" w:type="dxa"/>
          </w:tcPr>
          <w:p w:rsidR="00C23B4B" w:rsidRDefault="00C23B4B" w:rsidP="00A10A08">
            <w:pPr>
              <w:ind w:firstLine="198"/>
              <w:rPr>
                <w:sz w:val="24"/>
              </w:rPr>
            </w:pPr>
            <w:r>
              <w:rPr>
                <w:rFonts w:ascii="Times New Roman CYR" w:hAnsi="Times New Roman CYR"/>
                <w:sz w:val="24"/>
              </w:rPr>
              <w:t>КП   (ЗКП)</w:t>
            </w:r>
          </w:p>
        </w:tc>
      </w:tr>
      <w:tr w:rsidR="00C23B4B">
        <w:tc>
          <w:tcPr>
            <w:tcW w:w="6804" w:type="dxa"/>
          </w:tcPr>
          <w:p w:rsidR="00C23B4B" w:rsidRDefault="00C23B4B" w:rsidP="00A10A08">
            <w:pPr>
              <w:ind w:firstLine="397"/>
              <w:rPr>
                <w:sz w:val="24"/>
              </w:rPr>
            </w:pPr>
            <w:r>
              <w:rPr>
                <w:rFonts w:ascii="Times New Roman CYR" w:hAnsi="Times New Roman CYR"/>
                <w:sz w:val="24"/>
              </w:rPr>
              <w:t>Воздушный пункт управления</w:t>
            </w:r>
          </w:p>
        </w:tc>
        <w:tc>
          <w:tcPr>
            <w:tcW w:w="2835" w:type="dxa"/>
          </w:tcPr>
          <w:p w:rsidR="00C23B4B" w:rsidRDefault="00C23B4B" w:rsidP="00A10A08">
            <w:pPr>
              <w:ind w:firstLine="198"/>
              <w:rPr>
                <w:sz w:val="24"/>
              </w:rPr>
            </w:pPr>
            <w:r>
              <w:rPr>
                <w:rFonts w:ascii="Times New Roman CYR" w:hAnsi="Times New Roman CYR"/>
                <w:sz w:val="24"/>
              </w:rPr>
              <w:t>ВзПУ</w:t>
            </w:r>
          </w:p>
        </w:tc>
      </w:tr>
      <w:tr w:rsidR="00C23B4B">
        <w:tc>
          <w:tcPr>
            <w:tcW w:w="6804" w:type="dxa"/>
          </w:tcPr>
          <w:p w:rsidR="00C23B4B" w:rsidRDefault="00C23B4B" w:rsidP="00A10A08">
            <w:pPr>
              <w:ind w:firstLine="397"/>
              <w:rPr>
                <w:sz w:val="24"/>
              </w:rPr>
            </w:pPr>
            <w:r>
              <w:rPr>
                <w:rFonts w:ascii="Times New Roman CYR" w:hAnsi="Times New Roman CYR"/>
                <w:sz w:val="24"/>
              </w:rPr>
              <w:t>Тыловой пункт управления</w:t>
            </w:r>
          </w:p>
        </w:tc>
        <w:tc>
          <w:tcPr>
            <w:tcW w:w="2835" w:type="dxa"/>
          </w:tcPr>
          <w:p w:rsidR="00C23B4B" w:rsidRDefault="00C23B4B" w:rsidP="00A10A08">
            <w:pPr>
              <w:ind w:firstLine="198"/>
              <w:rPr>
                <w:sz w:val="24"/>
              </w:rPr>
            </w:pPr>
            <w:r>
              <w:rPr>
                <w:rFonts w:ascii="Times New Roman CYR" w:hAnsi="Times New Roman CYR"/>
                <w:sz w:val="24"/>
              </w:rPr>
              <w:t>ТПУ</w:t>
            </w:r>
          </w:p>
        </w:tc>
      </w:tr>
      <w:tr w:rsidR="00C23B4B">
        <w:tc>
          <w:tcPr>
            <w:tcW w:w="6804" w:type="dxa"/>
          </w:tcPr>
          <w:p w:rsidR="00C23B4B" w:rsidRDefault="00C23B4B" w:rsidP="00A10A08">
            <w:pPr>
              <w:ind w:firstLine="397"/>
              <w:rPr>
                <w:sz w:val="24"/>
              </w:rPr>
            </w:pPr>
            <w:r>
              <w:rPr>
                <w:rFonts w:ascii="Times New Roman CYR" w:hAnsi="Times New Roman CYR"/>
                <w:sz w:val="24"/>
              </w:rPr>
              <w:t>Командно-наблюдательный пункт</w:t>
            </w:r>
          </w:p>
        </w:tc>
        <w:tc>
          <w:tcPr>
            <w:tcW w:w="2835" w:type="dxa"/>
          </w:tcPr>
          <w:p w:rsidR="00C23B4B" w:rsidRDefault="00C23B4B" w:rsidP="00A10A08">
            <w:pPr>
              <w:ind w:firstLine="198"/>
              <w:rPr>
                <w:sz w:val="24"/>
              </w:rPr>
            </w:pPr>
            <w:r>
              <w:rPr>
                <w:rFonts w:ascii="Times New Roman CYR" w:hAnsi="Times New Roman CYR"/>
                <w:sz w:val="24"/>
              </w:rPr>
              <w:t>КНП</w:t>
            </w:r>
          </w:p>
        </w:tc>
      </w:tr>
      <w:tr w:rsidR="00C23B4B">
        <w:tc>
          <w:tcPr>
            <w:tcW w:w="6804" w:type="dxa"/>
          </w:tcPr>
          <w:p w:rsidR="00C23B4B" w:rsidRDefault="00C23B4B" w:rsidP="00A10A08">
            <w:pPr>
              <w:ind w:firstLine="397"/>
              <w:rPr>
                <w:sz w:val="24"/>
              </w:rPr>
            </w:pPr>
            <w:r>
              <w:rPr>
                <w:rFonts w:ascii="Times New Roman CYR" w:hAnsi="Times New Roman CYR"/>
                <w:sz w:val="24"/>
              </w:rPr>
              <w:t>Наблюдательный пункт (пост)</w:t>
            </w:r>
          </w:p>
        </w:tc>
        <w:tc>
          <w:tcPr>
            <w:tcW w:w="2835" w:type="dxa"/>
          </w:tcPr>
          <w:p w:rsidR="00C23B4B" w:rsidRDefault="00C23B4B" w:rsidP="00A10A08">
            <w:pPr>
              <w:ind w:firstLine="198"/>
              <w:rPr>
                <w:sz w:val="24"/>
              </w:rPr>
            </w:pPr>
            <w:r>
              <w:rPr>
                <w:rFonts w:ascii="Times New Roman CYR" w:hAnsi="Times New Roman CYR"/>
                <w:sz w:val="24"/>
              </w:rPr>
              <w:t>НП</w:t>
            </w:r>
          </w:p>
        </w:tc>
      </w:tr>
      <w:tr w:rsidR="00C23B4B">
        <w:tc>
          <w:tcPr>
            <w:tcW w:w="6804" w:type="dxa"/>
          </w:tcPr>
          <w:p w:rsidR="00C23B4B" w:rsidRDefault="00C23B4B" w:rsidP="00A10A08">
            <w:pPr>
              <w:ind w:firstLine="397"/>
              <w:rPr>
                <w:sz w:val="24"/>
              </w:rPr>
            </w:pPr>
            <w:r>
              <w:rPr>
                <w:rFonts w:ascii="Times New Roman CYR" w:hAnsi="Times New Roman CYR"/>
                <w:sz w:val="24"/>
              </w:rPr>
              <w:t>Пункт (пост) обозначения</w:t>
            </w:r>
          </w:p>
        </w:tc>
        <w:tc>
          <w:tcPr>
            <w:tcW w:w="2835" w:type="dxa"/>
          </w:tcPr>
          <w:p w:rsidR="00C23B4B" w:rsidRDefault="00C23B4B" w:rsidP="00A10A08">
            <w:pPr>
              <w:ind w:firstLine="198"/>
              <w:rPr>
                <w:sz w:val="24"/>
              </w:rPr>
            </w:pPr>
            <w:r>
              <w:rPr>
                <w:rFonts w:ascii="Times New Roman CYR" w:hAnsi="Times New Roman CYR"/>
                <w:sz w:val="24"/>
              </w:rPr>
              <w:t>ПОб</w:t>
            </w:r>
          </w:p>
        </w:tc>
      </w:tr>
      <w:tr w:rsidR="00C23B4B">
        <w:tc>
          <w:tcPr>
            <w:tcW w:w="6804" w:type="dxa"/>
          </w:tcPr>
          <w:p w:rsidR="00C23B4B" w:rsidRDefault="00C23B4B" w:rsidP="00A10A08">
            <w:pPr>
              <w:ind w:firstLine="397"/>
              <w:rPr>
                <w:sz w:val="24"/>
              </w:rPr>
            </w:pPr>
            <w:r>
              <w:rPr>
                <w:rFonts w:ascii="Times New Roman CYR" w:hAnsi="Times New Roman CYR"/>
                <w:sz w:val="24"/>
              </w:rPr>
              <w:t>Пост воздушного наблюдения</w:t>
            </w:r>
          </w:p>
        </w:tc>
        <w:tc>
          <w:tcPr>
            <w:tcW w:w="2835" w:type="dxa"/>
          </w:tcPr>
          <w:p w:rsidR="00C23B4B" w:rsidRDefault="00C23B4B" w:rsidP="00A10A08">
            <w:pPr>
              <w:ind w:firstLine="198"/>
              <w:rPr>
                <w:sz w:val="24"/>
              </w:rPr>
            </w:pPr>
            <w:r>
              <w:rPr>
                <w:rFonts w:ascii="Times New Roman CYR" w:hAnsi="Times New Roman CYR"/>
                <w:sz w:val="24"/>
              </w:rPr>
              <w:t>ПВН</w:t>
            </w:r>
          </w:p>
        </w:tc>
      </w:tr>
    </w:tbl>
    <w:p w:rsidR="00C23B4B" w:rsidRDefault="00C23B4B" w:rsidP="00C23B4B">
      <w:pPr>
        <w:jc w:val="center"/>
        <w:rPr>
          <w:b/>
          <w:sz w:val="24"/>
        </w:rPr>
      </w:pPr>
    </w:p>
    <w:p w:rsidR="00C23B4B" w:rsidRDefault="00C23B4B" w:rsidP="00C23B4B">
      <w:pPr>
        <w:jc w:val="center"/>
        <w:rPr>
          <w:b/>
          <w:sz w:val="24"/>
        </w:rPr>
      </w:pPr>
      <w:r>
        <w:rPr>
          <w:rFonts w:ascii="Times New Roman CYR" w:hAnsi="Times New Roman CYR"/>
          <w:b/>
          <w:sz w:val="24"/>
        </w:rPr>
        <w:t>Терминология общего назначения</w:t>
      </w:r>
    </w:p>
    <w:p w:rsidR="00C23B4B" w:rsidRDefault="00C23B4B" w:rsidP="00C23B4B">
      <w:pPr>
        <w:jc w:val="center"/>
        <w:rPr>
          <w:b/>
          <w:sz w:val="24"/>
        </w:rPr>
      </w:pPr>
    </w:p>
    <w:tbl>
      <w:tblPr>
        <w:tblW w:w="0" w:type="auto"/>
        <w:tblInd w:w="70" w:type="dxa"/>
        <w:tblLayout w:type="fixed"/>
        <w:tblCellMar>
          <w:left w:w="70" w:type="dxa"/>
          <w:right w:w="70" w:type="dxa"/>
        </w:tblCellMar>
        <w:tblLook w:val="0000"/>
      </w:tblPr>
      <w:tblGrid>
        <w:gridCol w:w="6804"/>
        <w:gridCol w:w="2835"/>
      </w:tblGrid>
      <w:tr w:rsidR="00C23B4B">
        <w:tc>
          <w:tcPr>
            <w:tcW w:w="6804" w:type="dxa"/>
          </w:tcPr>
          <w:p w:rsidR="00C23B4B" w:rsidRDefault="00C23B4B" w:rsidP="00A10A08">
            <w:pPr>
              <w:ind w:firstLine="397"/>
              <w:rPr>
                <w:sz w:val="24"/>
              </w:rPr>
            </w:pPr>
            <w:r>
              <w:rPr>
                <w:rFonts w:ascii="Times New Roman CYR" w:hAnsi="Times New Roman CYR"/>
                <w:sz w:val="24"/>
              </w:rPr>
              <w:t>Авангард (арьергард)</w:t>
            </w:r>
          </w:p>
        </w:tc>
        <w:tc>
          <w:tcPr>
            <w:tcW w:w="2835" w:type="dxa"/>
          </w:tcPr>
          <w:p w:rsidR="00C23B4B" w:rsidRDefault="00C23B4B" w:rsidP="00A10A08">
            <w:pPr>
              <w:ind w:firstLine="198"/>
              <w:rPr>
                <w:sz w:val="24"/>
              </w:rPr>
            </w:pPr>
            <w:r>
              <w:rPr>
                <w:rFonts w:ascii="Times New Roman CYR" w:hAnsi="Times New Roman CYR"/>
                <w:sz w:val="24"/>
              </w:rPr>
              <w:t>Ав  (Ар)</w:t>
            </w:r>
          </w:p>
        </w:tc>
      </w:tr>
      <w:tr w:rsidR="00C23B4B">
        <w:tc>
          <w:tcPr>
            <w:tcW w:w="6804" w:type="dxa"/>
          </w:tcPr>
          <w:p w:rsidR="00C23B4B" w:rsidRDefault="00C23B4B" w:rsidP="00A10A08">
            <w:pPr>
              <w:ind w:firstLine="397"/>
              <w:rPr>
                <w:sz w:val="24"/>
              </w:rPr>
            </w:pPr>
            <w:r>
              <w:rPr>
                <w:rFonts w:ascii="Times New Roman CYR" w:hAnsi="Times New Roman CYR"/>
                <w:sz w:val="24"/>
              </w:rPr>
              <w:t>Автомобильный бензин</w:t>
            </w:r>
          </w:p>
        </w:tc>
        <w:tc>
          <w:tcPr>
            <w:tcW w:w="2835" w:type="dxa"/>
          </w:tcPr>
          <w:p w:rsidR="00C23B4B" w:rsidRDefault="00C23B4B" w:rsidP="00A10A08">
            <w:pPr>
              <w:ind w:firstLine="198"/>
              <w:rPr>
                <w:sz w:val="24"/>
              </w:rPr>
            </w:pPr>
            <w:r>
              <w:rPr>
                <w:rFonts w:ascii="Times New Roman CYR" w:hAnsi="Times New Roman CYR"/>
                <w:sz w:val="24"/>
              </w:rPr>
              <w:t>АБ</w:t>
            </w:r>
          </w:p>
        </w:tc>
      </w:tr>
      <w:tr w:rsidR="00C23B4B">
        <w:tc>
          <w:tcPr>
            <w:tcW w:w="6804" w:type="dxa"/>
          </w:tcPr>
          <w:p w:rsidR="00C23B4B" w:rsidRDefault="00C23B4B" w:rsidP="00A10A08">
            <w:pPr>
              <w:ind w:firstLine="397"/>
              <w:rPr>
                <w:sz w:val="24"/>
              </w:rPr>
            </w:pPr>
            <w:r>
              <w:rPr>
                <w:rFonts w:ascii="Times New Roman CYR" w:hAnsi="Times New Roman CYR"/>
                <w:sz w:val="24"/>
              </w:rPr>
              <w:t>Батальонный заправочный пункт (пункт боепитания, продовольственный пункт)</w:t>
            </w:r>
          </w:p>
        </w:tc>
        <w:tc>
          <w:tcPr>
            <w:tcW w:w="2835" w:type="dxa"/>
          </w:tcPr>
          <w:p w:rsidR="00C23B4B" w:rsidRDefault="00C23B4B" w:rsidP="00A10A08">
            <w:pPr>
              <w:ind w:firstLine="198"/>
              <w:rPr>
                <w:sz w:val="24"/>
              </w:rPr>
            </w:pPr>
            <w:r>
              <w:rPr>
                <w:rFonts w:ascii="Times New Roman CYR" w:hAnsi="Times New Roman CYR"/>
                <w:sz w:val="24"/>
              </w:rPr>
              <w:t>БЗП  (БПБ, БПП)</w:t>
            </w:r>
          </w:p>
        </w:tc>
      </w:tr>
      <w:tr w:rsidR="00C23B4B">
        <w:tc>
          <w:tcPr>
            <w:tcW w:w="6804" w:type="dxa"/>
          </w:tcPr>
          <w:p w:rsidR="00C23B4B" w:rsidRDefault="00C23B4B" w:rsidP="00A10A08">
            <w:pPr>
              <w:ind w:firstLine="397"/>
              <w:rPr>
                <w:sz w:val="24"/>
              </w:rPr>
            </w:pPr>
            <w:r>
              <w:rPr>
                <w:rFonts w:ascii="Times New Roman CYR" w:hAnsi="Times New Roman CYR"/>
                <w:sz w:val="24"/>
              </w:rPr>
              <w:t>Биологическое (бактериологическое), химическое оружие</w:t>
            </w:r>
            <w:r>
              <w:rPr>
                <w:sz w:val="24"/>
              </w:rPr>
              <w:t xml:space="preserve"> (</w:t>
            </w:r>
            <w:r>
              <w:rPr>
                <w:rFonts w:ascii="Times New Roman CYR" w:hAnsi="Times New Roman CYR"/>
                <w:sz w:val="24"/>
              </w:rPr>
              <w:t>заражение), ядерное оружие, радиоактивное заражение</w:t>
            </w:r>
          </w:p>
        </w:tc>
        <w:tc>
          <w:tcPr>
            <w:tcW w:w="2835" w:type="dxa"/>
          </w:tcPr>
          <w:p w:rsidR="00C23B4B" w:rsidRDefault="00C23B4B" w:rsidP="00A10A08">
            <w:pPr>
              <w:ind w:firstLine="198"/>
              <w:rPr>
                <w:rFonts w:ascii="Times New Roman CYR" w:hAnsi="Times New Roman CYR"/>
                <w:sz w:val="24"/>
              </w:rPr>
            </w:pPr>
            <w:r>
              <w:rPr>
                <w:rFonts w:ascii="Times New Roman CYR" w:hAnsi="Times New Roman CYR"/>
                <w:sz w:val="24"/>
              </w:rPr>
              <w:t>БО  (БЗ), ХО  (ХЗ),</w:t>
            </w:r>
          </w:p>
          <w:p w:rsidR="00C23B4B" w:rsidRDefault="00C23B4B" w:rsidP="00A10A08">
            <w:pPr>
              <w:ind w:firstLine="198"/>
              <w:rPr>
                <w:sz w:val="24"/>
              </w:rPr>
            </w:pPr>
            <w:r>
              <w:rPr>
                <w:rFonts w:ascii="Times New Roman CYR" w:hAnsi="Times New Roman CYR"/>
                <w:sz w:val="24"/>
              </w:rPr>
              <w:t>ЯО, РЗ</w:t>
            </w:r>
          </w:p>
        </w:tc>
      </w:tr>
      <w:tr w:rsidR="00C23B4B">
        <w:tc>
          <w:tcPr>
            <w:tcW w:w="6804" w:type="dxa"/>
          </w:tcPr>
          <w:p w:rsidR="00C23B4B" w:rsidRDefault="00C23B4B" w:rsidP="00A10A08">
            <w:pPr>
              <w:ind w:firstLine="397"/>
              <w:rPr>
                <w:sz w:val="24"/>
              </w:rPr>
            </w:pPr>
            <w:r>
              <w:rPr>
                <w:rFonts w:ascii="Times New Roman CYR" w:hAnsi="Times New Roman CYR"/>
                <w:sz w:val="24"/>
              </w:rPr>
              <w:t>Боевая машина (пехоты)</w:t>
            </w:r>
          </w:p>
        </w:tc>
        <w:tc>
          <w:tcPr>
            <w:tcW w:w="2835" w:type="dxa"/>
          </w:tcPr>
          <w:p w:rsidR="00C23B4B" w:rsidRDefault="00C23B4B" w:rsidP="00A10A08">
            <w:pPr>
              <w:ind w:firstLine="198"/>
              <w:rPr>
                <w:sz w:val="24"/>
              </w:rPr>
            </w:pPr>
            <w:r>
              <w:rPr>
                <w:rFonts w:ascii="Times New Roman CYR" w:hAnsi="Times New Roman CYR"/>
                <w:sz w:val="24"/>
              </w:rPr>
              <w:t>БМ  (БМП)</w:t>
            </w:r>
          </w:p>
        </w:tc>
      </w:tr>
      <w:tr w:rsidR="00C23B4B">
        <w:tc>
          <w:tcPr>
            <w:tcW w:w="6804" w:type="dxa"/>
          </w:tcPr>
          <w:p w:rsidR="00C23B4B" w:rsidRDefault="00C23B4B" w:rsidP="00A10A08">
            <w:pPr>
              <w:ind w:firstLine="397"/>
              <w:rPr>
                <w:sz w:val="24"/>
              </w:rPr>
            </w:pPr>
            <w:r>
              <w:rPr>
                <w:rFonts w:ascii="Times New Roman CYR" w:hAnsi="Times New Roman CYR"/>
                <w:sz w:val="24"/>
              </w:rPr>
              <w:t>Боевая разведывательная (бронированная разведывательная дозорная) машина</w:t>
            </w:r>
          </w:p>
        </w:tc>
        <w:tc>
          <w:tcPr>
            <w:tcW w:w="2835" w:type="dxa"/>
          </w:tcPr>
          <w:p w:rsidR="00C23B4B" w:rsidRDefault="00C23B4B" w:rsidP="00A10A08">
            <w:pPr>
              <w:ind w:firstLine="198"/>
              <w:rPr>
                <w:sz w:val="24"/>
              </w:rPr>
            </w:pPr>
            <w:r>
              <w:rPr>
                <w:rFonts w:ascii="Times New Roman CYR" w:hAnsi="Times New Roman CYR"/>
                <w:sz w:val="24"/>
              </w:rPr>
              <w:t>БРМ  (БРДМ)</w:t>
            </w:r>
          </w:p>
        </w:tc>
      </w:tr>
      <w:tr w:rsidR="00C23B4B">
        <w:tc>
          <w:tcPr>
            <w:tcW w:w="6804" w:type="dxa"/>
          </w:tcPr>
          <w:p w:rsidR="00C23B4B" w:rsidRDefault="00C23B4B" w:rsidP="00A10A08">
            <w:pPr>
              <w:ind w:firstLine="397"/>
              <w:rPr>
                <w:sz w:val="24"/>
              </w:rPr>
            </w:pPr>
            <w:r>
              <w:rPr>
                <w:rFonts w:ascii="Times New Roman CYR" w:hAnsi="Times New Roman CYR"/>
                <w:sz w:val="24"/>
              </w:rPr>
              <w:t>Боевой комплект</w:t>
            </w:r>
          </w:p>
        </w:tc>
        <w:tc>
          <w:tcPr>
            <w:tcW w:w="2835" w:type="dxa"/>
          </w:tcPr>
          <w:p w:rsidR="00C23B4B" w:rsidRDefault="00C23B4B" w:rsidP="00A10A08">
            <w:pPr>
              <w:ind w:firstLine="198"/>
              <w:rPr>
                <w:sz w:val="24"/>
              </w:rPr>
            </w:pPr>
            <w:r>
              <w:rPr>
                <w:rFonts w:ascii="Times New Roman CYR" w:hAnsi="Times New Roman CYR"/>
                <w:sz w:val="24"/>
              </w:rPr>
              <w:t>бк</w:t>
            </w:r>
          </w:p>
        </w:tc>
      </w:tr>
      <w:tr w:rsidR="00C23B4B">
        <w:tc>
          <w:tcPr>
            <w:tcW w:w="6804" w:type="dxa"/>
          </w:tcPr>
          <w:p w:rsidR="00C23B4B" w:rsidRDefault="00C23B4B" w:rsidP="00A10A08">
            <w:pPr>
              <w:ind w:firstLine="397"/>
              <w:rPr>
                <w:sz w:val="24"/>
              </w:rPr>
            </w:pPr>
            <w:r>
              <w:rPr>
                <w:rFonts w:ascii="Times New Roman CYR" w:hAnsi="Times New Roman CYR"/>
                <w:sz w:val="24"/>
              </w:rPr>
              <w:t>Боевой разведывательный (разведывательный) дозор</w:t>
            </w:r>
          </w:p>
        </w:tc>
        <w:tc>
          <w:tcPr>
            <w:tcW w:w="2835" w:type="dxa"/>
          </w:tcPr>
          <w:p w:rsidR="00C23B4B" w:rsidRDefault="00C23B4B" w:rsidP="00A10A08">
            <w:pPr>
              <w:ind w:firstLine="198"/>
              <w:rPr>
                <w:sz w:val="24"/>
              </w:rPr>
            </w:pPr>
            <w:r>
              <w:rPr>
                <w:rFonts w:ascii="Times New Roman CYR" w:hAnsi="Times New Roman CYR"/>
                <w:sz w:val="24"/>
              </w:rPr>
              <w:t>БРД (РД)</w:t>
            </w:r>
          </w:p>
        </w:tc>
      </w:tr>
      <w:tr w:rsidR="00C23B4B">
        <w:tc>
          <w:tcPr>
            <w:tcW w:w="6804" w:type="dxa"/>
          </w:tcPr>
          <w:p w:rsidR="00C23B4B" w:rsidRDefault="00C23B4B" w:rsidP="00A10A08">
            <w:pPr>
              <w:ind w:firstLine="397"/>
              <w:rPr>
                <w:sz w:val="24"/>
              </w:rPr>
            </w:pPr>
            <w:r>
              <w:rPr>
                <w:rFonts w:ascii="Times New Roman CYR" w:hAnsi="Times New Roman CYR"/>
                <w:sz w:val="24"/>
              </w:rPr>
              <w:t>Боковая (головная, тыловая</w:t>
            </w:r>
            <w:r>
              <w:rPr>
                <w:sz w:val="24"/>
              </w:rPr>
              <w:t xml:space="preserve">) </w:t>
            </w:r>
            <w:r>
              <w:rPr>
                <w:rFonts w:ascii="Times New Roman CYR" w:hAnsi="Times New Roman CYR"/>
                <w:sz w:val="24"/>
              </w:rPr>
              <w:t>походная застава</w:t>
            </w:r>
          </w:p>
        </w:tc>
        <w:tc>
          <w:tcPr>
            <w:tcW w:w="2835" w:type="dxa"/>
          </w:tcPr>
          <w:p w:rsidR="00C23B4B" w:rsidRDefault="00C23B4B" w:rsidP="00A10A08">
            <w:pPr>
              <w:ind w:firstLine="198"/>
              <w:rPr>
                <w:sz w:val="24"/>
              </w:rPr>
            </w:pPr>
            <w:r>
              <w:rPr>
                <w:rFonts w:ascii="Times New Roman CYR" w:hAnsi="Times New Roman CYR"/>
                <w:sz w:val="24"/>
              </w:rPr>
              <w:t>БПЗ  (ГПЗ, ТПЗ)</w:t>
            </w:r>
          </w:p>
        </w:tc>
      </w:tr>
      <w:tr w:rsidR="00C23B4B">
        <w:tc>
          <w:tcPr>
            <w:tcW w:w="6804" w:type="dxa"/>
          </w:tcPr>
          <w:p w:rsidR="00C23B4B" w:rsidRDefault="00C23B4B" w:rsidP="00A10A08">
            <w:pPr>
              <w:ind w:firstLine="397"/>
              <w:rPr>
                <w:sz w:val="24"/>
              </w:rPr>
            </w:pPr>
            <w:r>
              <w:rPr>
                <w:rFonts w:ascii="Times New Roman CYR" w:hAnsi="Times New Roman CYR"/>
                <w:sz w:val="24"/>
              </w:rPr>
              <w:t>Бронегруппа</w:t>
            </w:r>
          </w:p>
        </w:tc>
        <w:tc>
          <w:tcPr>
            <w:tcW w:w="2835" w:type="dxa"/>
          </w:tcPr>
          <w:p w:rsidR="00C23B4B" w:rsidRDefault="00C23B4B" w:rsidP="00A10A08">
            <w:pPr>
              <w:ind w:firstLine="198"/>
              <w:rPr>
                <w:sz w:val="24"/>
              </w:rPr>
            </w:pPr>
            <w:r>
              <w:rPr>
                <w:rFonts w:ascii="Times New Roman CYR" w:hAnsi="Times New Roman CYR"/>
                <w:sz w:val="24"/>
              </w:rPr>
              <w:t>БнГ</w:t>
            </w:r>
          </w:p>
        </w:tc>
      </w:tr>
      <w:tr w:rsidR="00C23B4B">
        <w:tc>
          <w:tcPr>
            <w:tcW w:w="6804" w:type="dxa"/>
          </w:tcPr>
          <w:p w:rsidR="00C23B4B" w:rsidRDefault="00C23B4B" w:rsidP="00A10A08">
            <w:pPr>
              <w:ind w:firstLine="397"/>
              <w:rPr>
                <w:sz w:val="24"/>
              </w:rPr>
            </w:pPr>
            <w:r>
              <w:rPr>
                <w:rFonts w:ascii="Times New Roman CYR" w:hAnsi="Times New Roman CYR"/>
                <w:sz w:val="24"/>
              </w:rPr>
              <w:t>Бронетранспортер</w:t>
            </w:r>
          </w:p>
        </w:tc>
        <w:tc>
          <w:tcPr>
            <w:tcW w:w="2835" w:type="dxa"/>
          </w:tcPr>
          <w:p w:rsidR="00C23B4B" w:rsidRDefault="00C23B4B" w:rsidP="00A10A08">
            <w:pPr>
              <w:ind w:firstLine="198"/>
              <w:rPr>
                <w:sz w:val="24"/>
              </w:rPr>
            </w:pPr>
            <w:r>
              <w:rPr>
                <w:rFonts w:ascii="Times New Roman CYR" w:hAnsi="Times New Roman CYR"/>
                <w:sz w:val="24"/>
              </w:rPr>
              <w:t>БТР</w:t>
            </w:r>
          </w:p>
        </w:tc>
      </w:tr>
      <w:tr w:rsidR="00C23B4B">
        <w:tc>
          <w:tcPr>
            <w:tcW w:w="6804" w:type="dxa"/>
          </w:tcPr>
          <w:p w:rsidR="00C23B4B" w:rsidRDefault="00C23B4B" w:rsidP="00A10A08">
            <w:pPr>
              <w:ind w:firstLine="397"/>
              <w:rPr>
                <w:sz w:val="24"/>
              </w:rPr>
            </w:pPr>
            <w:r>
              <w:rPr>
                <w:rFonts w:ascii="Times New Roman CYR" w:hAnsi="Times New Roman CYR"/>
                <w:sz w:val="24"/>
              </w:rPr>
              <w:t>Взрывчатые вещества</w:t>
            </w:r>
          </w:p>
        </w:tc>
        <w:tc>
          <w:tcPr>
            <w:tcW w:w="2835" w:type="dxa"/>
          </w:tcPr>
          <w:p w:rsidR="00C23B4B" w:rsidRDefault="00C23B4B" w:rsidP="00A10A08">
            <w:pPr>
              <w:ind w:firstLine="198"/>
              <w:rPr>
                <w:sz w:val="24"/>
              </w:rPr>
            </w:pPr>
            <w:r>
              <w:rPr>
                <w:rFonts w:ascii="Times New Roman CYR" w:hAnsi="Times New Roman CYR"/>
                <w:sz w:val="24"/>
              </w:rPr>
              <w:t>ВВ</w:t>
            </w:r>
          </w:p>
        </w:tc>
      </w:tr>
      <w:tr w:rsidR="00C23B4B">
        <w:tc>
          <w:tcPr>
            <w:tcW w:w="6804" w:type="dxa"/>
          </w:tcPr>
          <w:p w:rsidR="00C23B4B" w:rsidRDefault="00C23B4B" w:rsidP="00A10A08">
            <w:pPr>
              <w:ind w:firstLine="397"/>
              <w:rPr>
                <w:sz w:val="24"/>
              </w:rPr>
            </w:pPr>
            <w:r>
              <w:rPr>
                <w:rFonts w:ascii="Times New Roman CYR" w:hAnsi="Times New Roman CYR"/>
                <w:sz w:val="24"/>
              </w:rPr>
              <w:t>Высокоточное оружие</w:t>
            </w:r>
          </w:p>
        </w:tc>
        <w:tc>
          <w:tcPr>
            <w:tcW w:w="2835" w:type="dxa"/>
          </w:tcPr>
          <w:p w:rsidR="00C23B4B" w:rsidRDefault="00C23B4B" w:rsidP="00A10A08">
            <w:pPr>
              <w:ind w:firstLine="198"/>
              <w:rPr>
                <w:sz w:val="24"/>
              </w:rPr>
            </w:pPr>
            <w:r>
              <w:rPr>
                <w:rFonts w:ascii="Times New Roman CYR" w:hAnsi="Times New Roman CYR"/>
                <w:sz w:val="24"/>
              </w:rPr>
              <w:t>ВТО</w:t>
            </w:r>
          </w:p>
        </w:tc>
      </w:tr>
      <w:tr w:rsidR="00C23B4B">
        <w:tc>
          <w:tcPr>
            <w:tcW w:w="6804" w:type="dxa"/>
          </w:tcPr>
          <w:p w:rsidR="00C23B4B" w:rsidRDefault="00C23B4B" w:rsidP="00A10A08">
            <w:pPr>
              <w:ind w:firstLine="397"/>
              <w:rPr>
                <w:sz w:val="24"/>
              </w:rPr>
            </w:pPr>
            <w:r>
              <w:rPr>
                <w:rFonts w:ascii="Times New Roman CYR" w:hAnsi="Times New Roman CYR"/>
                <w:sz w:val="24"/>
              </w:rPr>
              <w:t>Высота</w:t>
            </w:r>
          </w:p>
        </w:tc>
        <w:tc>
          <w:tcPr>
            <w:tcW w:w="2835" w:type="dxa"/>
          </w:tcPr>
          <w:p w:rsidR="00C23B4B" w:rsidRDefault="00C23B4B" w:rsidP="00A10A08">
            <w:pPr>
              <w:ind w:firstLine="198"/>
              <w:rPr>
                <w:sz w:val="24"/>
              </w:rPr>
            </w:pPr>
            <w:r>
              <w:rPr>
                <w:rFonts w:ascii="Times New Roman CYR" w:hAnsi="Times New Roman CYR"/>
                <w:sz w:val="24"/>
              </w:rPr>
              <w:t>выс.</w:t>
            </w:r>
          </w:p>
        </w:tc>
      </w:tr>
      <w:tr w:rsidR="00C23B4B">
        <w:tc>
          <w:tcPr>
            <w:tcW w:w="6804" w:type="dxa"/>
          </w:tcPr>
          <w:p w:rsidR="00C23B4B" w:rsidRDefault="00C23B4B" w:rsidP="00A10A08">
            <w:pPr>
              <w:ind w:firstLine="397"/>
              <w:rPr>
                <w:sz w:val="24"/>
              </w:rPr>
            </w:pPr>
            <w:r>
              <w:rPr>
                <w:rFonts w:ascii="Times New Roman CYR" w:hAnsi="Times New Roman CYR"/>
                <w:sz w:val="24"/>
              </w:rPr>
              <w:t>Головной дозор</w:t>
            </w:r>
          </w:p>
        </w:tc>
        <w:tc>
          <w:tcPr>
            <w:tcW w:w="2835" w:type="dxa"/>
          </w:tcPr>
          <w:p w:rsidR="00C23B4B" w:rsidRDefault="00C23B4B" w:rsidP="00A10A08">
            <w:pPr>
              <w:ind w:firstLine="198"/>
              <w:rPr>
                <w:sz w:val="24"/>
              </w:rPr>
            </w:pPr>
            <w:r>
              <w:rPr>
                <w:rFonts w:ascii="Times New Roman CYR" w:hAnsi="Times New Roman CYR"/>
                <w:sz w:val="24"/>
              </w:rPr>
              <w:t>ГД</w:t>
            </w:r>
          </w:p>
        </w:tc>
      </w:tr>
      <w:tr w:rsidR="00C23B4B">
        <w:tc>
          <w:tcPr>
            <w:tcW w:w="6804" w:type="dxa"/>
          </w:tcPr>
          <w:p w:rsidR="00C23B4B" w:rsidRDefault="00C23B4B" w:rsidP="00A10A08">
            <w:pPr>
              <w:ind w:firstLine="397"/>
              <w:rPr>
                <w:sz w:val="24"/>
              </w:rPr>
            </w:pPr>
            <w:r>
              <w:rPr>
                <w:rFonts w:ascii="Times New Roman CYR" w:hAnsi="Times New Roman CYR"/>
                <w:sz w:val="24"/>
              </w:rPr>
              <w:t>Группа разграждения (разминирования</w:t>
            </w:r>
            <w:r>
              <w:rPr>
                <w:sz w:val="24"/>
              </w:rPr>
              <w:t>)</w:t>
            </w:r>
          </w:p>
        </w:tc>
        <w:tc>
          <w:tcPr>
            <w:tcW w:w="2835" w:type="dxa"/>
          </w:tcPr>
          <w:p w:rsidR="00C23B4B" w:rsidRDefault="00C23B4B" w:rsidP="00A10A08">
            <w:pPr>
              <w:ind w:firstLine="198"/>
              <w:rPr>
                <w:sz w:val="24"/>
              </w:rPr>
            </w:pPr>
            <w:r>
              <w:rPr>
                <w:rFonts w:ascii="Times New Roman CYR" w:hAnsi="Times New Roman CYR"/>
                <w:sz w:val="24"/>
              </w:rPr>
              <w:t>ГРазг</w:t>
            </w:r>
          </w:p>
        </w:tc>
      </w:tr>
      <w:tr w:rsidR="00C23B4B">
        <w:tc>
          <w:tcPr>
            <w:tcW w:w="6804" w:type="dxa"/>
          </w:tcPr>
          <w:p w:rsidR="00C23B4B" w:rsidRDefault="00C23B4B" w:rsidP="00A10A08">
            <w:pPr>
              <w:ind w:firstLine="397"/>
              <w:rPr>
                <w:sz w:val="24"/>
              </w:rPr>
            </w:pPr>
            <w:r>
              <w:rPr>
                <w:rFonts w:ascii="Times New Roman CYR" w:hAnsi="Times New Roman CYR"/>
                <w:sz w:val="24"/>
              </w:rPr>
              <w:t>Деблокирующая группа</w:t>
            </w:r>
          </w:p>
        </w:tc>
        <w:tc>
          <w:tcPr>
            <w:tcW w:w="2835" w:type="dxa"/>
          </w:tcPr>
          <w:p w:rsidR="00C23B4B" w:rsidRDefault="00C23B4B" w:rsidP="00A10A08">
            <w:pPr>
              <w:ind w:firstLine="198"/>
              <w:rPr>
                <w:sz w:val="24"/>
              </w:rPr>
            </w:pPr>
            <w:r>
              <w:rPr>
                <w:rFonts w:ascii="Times New Roman CYR" w:hAnsi="Times New Roman CYR"/>
                <w:sz w:val="24"/>
              </w:rPr>
              <w:t>ДбГ</w:t>
            </w:r>
          </w:p>
        </w:tc>
      </w:tr>
      <w:tr w:rsidR="00C23B4B">
        <w:tc>
          <w:tcPr>
            <w:tcW w:w="6804" w:type="dxa"/>
          </w:tcPr>
          <w:p w:rsidR="00C23B4B" w:rsidRDefault="00C23B4B" w:rsidP="00A10A08">
            <w:pPr>
              <w:ind w:firstLine="397"/>
              <w:rPr>
                <w:sz w:val="24"/>
              </w:rPr>
            </w:pPr>
            <w:r>
              <w:rPr>
                <w:rFonts w:ascii="Times New Roman CYR" w:hAnsi="Times New Roman CYR"/>
                <w:sz w:val="24"/>
              </w:rPr>
              <w:t>Дистанционно установленное минное поле</w:t>
            </w:r>
          </w:p>
        </w:tc>
        <w:tc>
          <w:tcPr>
            <w:tcW w:w="2835" w:type="dxa"/>
          </w:tcPr>
          <w:p w:rsidR="00C23B4B" w:rsidRDefault="00C23B4B" w:rsidP="00A10A08">
            <w:pPr>
              <w:ind w:firstLine="198"/>
              <w:rPr>
                <w:sz w:val="24"/>
              </w:rPr>
            </w:pPr>
            <w:r>
              <w:rPr>
                <w:rFonts w:ascii="Times New Roman CYR" w:hAnsi="Times New Roman CYR"/>
                <w:sz w:val="24"/>
              </w:rPr>
              <w:t>ДУМП</w:t>
            </w:r>
          </w:p>
        </w:tc>
      </w:tr>
      <w:tr w:rsidR="00C23B4B">
        <w:tc>
          <w:tcPr>
            <w:tcW w:w="6804" w:type="dxa"/>
          </w:tcPr>
          <w:p w:rsidR="00C23B4B" w:rsidRDefault="00C23B4B" w:rsidP="00A10A08">
            <w:pPr>
              <w:ind w:firstLine="397"/>
              <w:rPr>
                <w:sz w:val="24"/>
              </w:rPr>
            </w:pPr>
            <w:r>
              <w:rPr>
                <w:rFonts w:ascii="Times New Roman CYR" w:hAnsi="Times New Roman CYR"/>
                <w:sz w:val="24"/>
              </w:rPr>
              <w:lastRenderedPageBreak/>
              <w:t>Дозорное отделение (танк)</w:t>
            </w:r>
          </w:p>
        </w:tc>
        <w:tc>
          <w:tcPr>
            <w:tcW w:w="2835" w:type="dxa"/>
          </w:tcPr>
          <w:p w:rsidR="00C23B4B" w:rsidRDefault="00C23B4B" w:rsidP="00A10A08">
            <w:pPr>
              <w:ind w:firstLine="198"/>
              <w:rPr>
                <w:sz w:val="24"/>
              </w:rPr>
            </w:pPr>
            <w:r>
              <w:rPr>
                <w:rFonts w:ascii="Times New Roman CYR" w:hAnsi="Times New Roman CYR"/>
                <w:sz w:val="24"/>
              </w:rPr>
              <w:t>ДО  (ДТ)</w:t>
            </w:r>
          </w:p>
        </w:tc>
      </w:tr>
      <w:tr w:rsidR="00C23B4B">
        <w:tc>
          <w:tcPr>
            <w:tcW w:w="6804" w:type="dxa"/>
          </w:tcPr>
          <w:p w:rsidR="00C23B4B" w:rsidRDefault="00C23B4B" w:rsidP="00A10A08">
            <w:pPr>
              <w:ind w:firstLine="397"/>
              <w:rPr>
                <w:sz w:val="24"/>
              </w:rPr>
            </w:pPr>
            <w:r>
              <w:rPr>
                <w:rFonts w:ascii="Times New Roman CYR" w:hAnsi="Times New Roman CYR"/>
                <w:sz w:val="24"/>
              </w:rPr>
              <w:t>Долговременное огневое (фортификационное) сооружение</w:t>
            </w:r>
          </w:p>
        </w:tc>
        <w:tc>
          <w:tcPr>
            <w:tcW w:w="2835" w:type="dxa"/>
          </w:tcPr>
          <w:p w:rsidR="00C23B4B" w:rsidRDefault="00C23B4B" w:rsidP="00A10A08">
            <w:pPr>
              <w:ind w:firstLine="198"/>
              <w:rPr>
                <w:sz w:val="24"/>
              </w:rPr>
            </w:pPr>
            <w:r>
              <w:rPr>
                <w:rFonts w:ascii="Times New Roman CYR" w:hAnsi="Times New Roman CYR"/>
                <w:sz w:val="24"/>
              </w:rPr>
              <w:t>ДОС  (ДФС)</w:t>
            </w:r>
          </w:p>
        </w:tc>
      </w:tr>
      <w:tr w:rsidR="00C23B4B">
        <w:tc>
          <w:tcPr>
            <w:tcW w:w="6804" w:type="dxa"/>
          </w:tcPr>
          <w:p w:rsidR="00C23B4B" w:rsidRDefault="00C23B4B" w:rsidP="00A10A08">
            <w:pPr>
              <w:ind w:firstLine="397"/>
              <w:rPr>
                <w:sz w:val="24"/>
              </w:rPr>
            </w:pPr>
            <w:r>
              <w:rPr>
                <w:rFonts w:ascii="Times New Roman CYR" w:hAnsi="Times New Roman CYR"/>
                <w:sz w:val="24"/>
              </w:rPr>
              <w:t>Зажигательное оружие (зажигательные средства)</w:t>
            </w:r>
          </w:p>
        </w:tc>
        <w:tc>
          <w:tcPr>
            <w:tcW w:w="2835" w:type="dxa"/>
          </w:tcPr>
          <w:p w:rsidR="00C23B4B" w:rsidRDefault="00C23B4B" w:rsidP="00A10A08">
            <w:pPr>
              <w:ind w:firstLine="198"/>
              <w:rPr>
                <w:sz w:val="24"/>
              </w:rPr>
            </w:pPr>
            <w:r>
              <w:rPr>
                <w:rFonts w:ascii="Times New Roman CYR" w:hAnsi="Times New Roman CYR"/>
                <w:sz w:val="24"/>
              </w:rPr>
              <w:t>ЗжО  (ЗжС)</w:t>
            </w:r>
          </w:p>
        </w:tc>
      </w:tr>
      <w:tr w:rsidR="00C23B4B">
        <w:tc>
          <w:tcPr>
            <w:tcW w:w="6804" w:type="dxa"/>
          </w:tcPr>
          <w:p w:rsidR="00C23B4B" w:rsidRDefault="00C23B4B" w:rsidP="00A10A08">
            <w:pPr>
              <w:ind w:firstLine="397"/>
              <w:rPr>
                <w:sz w:val="24"/>
              </w:rPr>
            </w:pPr>
            <w:r>
              <w:rPr>
                <w:rFonts w:ascii="Times New Roman CYR" w:hAnsi="Times New Roman CYR"/>
                <w:sz w:val="24"/>
              </w:rPr>
              <w:t>Заправка</w:t>
            </w:r>
          </w:p>
        </w:tc>
        <w:tc>
          <w:tcPr>
            <w:tcW w:w="2835" w:type="dxa"/>
          </w:tcPr>
          <w:p w:rsidR="00C23B4B" w:rsidRDefault="00C23B4B" w:rsidP="00A10A08">
            <w:pPr>
              <w:ind w:firstLine="198"/>
              <w:rPr>
                <w:sz w:val="24"/>
              </w:rPr>
            </w:pPr>
            <w:r>
              <w:rPr>
                <w:rFonts w:ascii="Times New Roman CYR" w:hAnsi="Times New Roman CYR"/>
                <w:sz w:val="24"/>
              </w:rPr>
              <w:t>запр.</w:t>
            </w:r>
          </w:p>
        </w:tc>
      </w:tr>
      <w:tr w:rsidR="00C23B4B">
        <w:tc>
          <w:tcPr>
            <w:tcW w:w="6804" w:type="dxa"/>
          </w:tcPr>
          <w:p w:rsidR="00C23B4B" w:rsidRDefault="00C23B4B" w:rsidP="00A10A08">
            <w:pPr>
              <w:ind w:firstLine="397"/>
              <w:rPr>
                <w:sz w:val="24"/>
              </w:rPr>
            </w:pPr>
            <w:r>
              <w:rPr>
                <w:rFonts w:ascii="Times New Roman CYR" w:hAnsi="Times New Roman CYR"/>
                <w:sz w:val="24"/>
              </w:rPr>
              <w:t>Защита от оружия массового поражения</w:t>
            </w:r>
          </w:p>
        </w:tc>
        <w:tc>
          <w:tcPr>
            <w:tcW w:w="2835" w:type="dxa"/>
          </w:tcPr>
          <w:p w:rsidR="00C23B4B" w:rsidRDefault="00C23B4B" w:rsidP="00A10A08">
            <w:pPr>
              <w:ind w:firstLine="198"/>
              <w:rPr>
                <w:sz w:val="24"/>
              </w:rPr>
            </w:pPr>
            <w:r>
              <w:rPr>
                <w:rFonts w:ascii="Times New Roman CYR" w:hAnsi="Times New Roman CYR"/>
                <w:sz w:val="24"/>
              </w:rPr>
              <w:t>ЗОМП</w:t>
            </w:r>
          </w:p>
        </w:tc>
      </w:tr>
      <w:tr w:rsidR="00C23B4B">
        <w:tc>
          <w:tcPr>
            <w:tcW w:w="6804" w:type="dxa"/>
          </w:tcPr>
          <w:p w:rsidR="00C23B4B" w:rsidRDefault="00C23B4B" w:rsidP="00A10A08">
            <w:pPr>
              <w:ind w:firstLine="397"/>
              <w:rPr>
                <w:sz w:val="24"/>
              </w:rPr>
            </w:pPr>
            <w:r>
              <w:rPr>
                <w:rFonts w:ascii="Times New Roman CYR" w:hAnsi="Times New Roman CYR"/>
                <w:sz w:val="24"/>
              </w:rPr>
              <w:t>Зона радиоактивного (химического, биологического</w:t>
            </w:r>
            <w:r>
              <w:rPr>
                <w:sz w:val="24"/>
              </w:rPr>
              <w:t>)</w:t>
            </w:r>
            <w:r>
              <w:rPr>
                <w:rFonts w:ascii="Times New Roman CYR" w:hAnsi="Times New Roman CYR"/>
                <w:sz w:val="24"/>
              </w:rPr>
              <w:t xml:space="preserve"> заражения</w:t>
            </w:r>
          </w:p>
        </w:tc>
        <w:tc>
          <w:tcPr>
            <w:tcW w:w="2835" w:type="dxa"/>
          </w:tcPr>
          <w:p w:rsidR="00C23B4B" w:rsidRDefault="00C23B4B" w:rsidP="00A10A08">
            <w:pPr>
              <w:ind w:firstLine="198"/>
              <w:rPr>
                <w:sz w:val="24"/>
              </w:rPr>
            </w:pPr>
            <w:r>
              <w:rPr>
                <w:rFonts w:ascii="Times New Roman CYR" w:hAnsi="Times New Roman CYR"/>
                <w:sz w:val="24"/>
              </w:rPr>
              <w:t>ЗРЗ  (ЗХЗ, ЗБЗ)</w:t>
            </w:r>
          </w:p>
        </w:tc>
      </w:tr>
      <w:tr w:rsidR="00C23B4B">
        <w:tc>
          <w:tcPr>
            <w:tcW w:w="6804" w:type="dxa"/>
          </w:tcPr>
          <w:p w:rsidR="00C23B4B" w:rsidRDefault="00C23B4B" w:rsidP="00A10A08">
            <w:pPr>
              <w:ind w:firstLine="397"/>
              <w:rPr>
                <w:sz w:val="24"/>
              </w:rPr>
            </w:pPr>
            <w:r>
              <w:rPr>
                <w:rFonts w:ascii="Times New Roman CYR" w:hAnsi="Times New Roman CYR"/>
                <w:sz w:val="24"/>
              </w:rPr>
              <w:t>Зенитная пулеметная (самоходная) установка</w:t>
            </w:r>
          </w:p>
        </w:tc>
        <w:tc>
          <w:tcPr>
            <w:tcW w:w="2835" w:type="dxa"/>
          </w:tcPr>
          <w:p w:rsidR="00C23B4B" w:rsidRDefault="00C23B4B" w:rsidP="00A10A08">
            <w:pPr>
              <w:ind w:firstLine="198"/>
              <w:rPr>
                <w:sz w:val="24"/>
              </w:rPr>
            </w:pPr>
            <w:r>
              <w:rPr>
                <w:rFonts w:ascii="Times New Roman CYR" w:hAnsi="Times New Roman CYR"/>
                <w:sz w:val="24"/>
              </w:rPr>
              <w:t>ЗПУ  (ЗСУ)</w:t>
            </w:r>
          </w:p>
        </w:tc>
      </w:tr>
      <w:tr w:rsidR="00C23B4B">
        <w:tc>
          <w:tcPr>
            <w:tcW w:w="6804" w:type="dxa"/>
          </w:tcPr>
          <w:p w:rsidR="00C23B4B" w:rsidRDefault="00C23B4B" w:rsidP="00A10A08">
            <w:pPr>
              <w:ind w:firstLine="397"/>
              <w:rPr>
                <w:sz w:val="24"/>
              </w:rPr>
            </w:pPr>
            <w:r>
              <w:rPr>
                <w:rFonts w:ascii="Times New Roman CYR" w:hAnsi="Times New Roman CYR"/>
                <w:sz w:val="24"/>
              </w:rPr>
              <w:t>Зенитная управляемая ракета</w:t>
            </w:r>
          </w:p>
        </w:tc>
        <w:tc>
          <w:tcPr>
            <w:tcW w:w="2835" w:type="dxa"/>
          </w:tcPr>
          <w:p w:rsidR="00C23B4B" w:rsidRDefault="00C23B4B" w:rsidP="00A10A08">
            <w:pPr>
              <w:ind w:firstLine="198"/>
              <w:rPr>
                <w:sz w:val="24"/>
              </w:rPr>
            </w:pPr>
            <w:r>
              <w:rPr>
                <w:rFonts w:ascii="Times New Roman CYR" w:hAnsi="Times New Roman CYR"/>
                <w:sz w:val="24"/>
              </w:rPr>
              <w:t>ЗУР</w:t>
            </w:r>
          </w:p>
        </w:tc>
      </w:tr>
      <w:tr w:rsidR="00C23B4B">
        <w:tc>
          <w:tcPr>
            <w:tcW w:w="6804" w:type="dxa"/>
          </w:tcPr>
          <w:p w:rsidR="00C23B4B" w:rsidRDefault="00C23B4B" w:rsidP="00A10A08">
            <w:pPr>
              <w:ind w:firstLine="397"/>
              <w:rPr>
                <w:sz w:val="24"/>
              </w:rPr>
            </w:pPr>
            <w:r>
              <w:rPr>
                <w:rFonts w:ascii="Times New Roman CYR" w:hAnsi="Times New Roman CYR"/>
                <w:sz w:val="24"/>
              </w:rPr>
              <w:t>Зенитный ракетный (пушечно-ракетный) комплекс</w:t>
            </w:r>
          </w:p>
        </w:tc>
        <w:tc>
          <w:tcPr>
            <w:tcW w:w="2835" w:type="dxa"/>
          </w:tcPr>
          <w:p w:rsidR="00C23B4B" w:rsidRDefault="00C23B4B" w:rsidP="00A10A08">
            <w:pPr>
              <w:ind w:firstLine="198"/>
              <w:rPr>
                <w:sz w:val="24"/>
              </w:rPr>
            </w:pPr>
            <w:r>
              <w:rPr>
                <w:rFonts w:ascii="Times New Roman CYR" w:hAnsi="Times New Roman CYR"/>
                <w:sz w:val="24"/>
              </w:rPr>
              <w:t>ЗРК  (ЗПРК)</w:t>
            </w:r>
          </w:p>
        </w:tc>
      </w:tr>
      <w:tr w:rsidR="00C23B4B">
        <w:tc>
          <w:tcPr>
            <w:tcW w:w="6804" w:type="dxa"/>
          </w:tcPr>
          <w:p w:rsidR="00C23B4B" w:rsidRDefault="00C23B4B" w:rsidP="00A10A08">
            <w:pPr>
              <w:ind w:firstLine="397"/>
              <w:rPr>
                <w:sz w:val="24"/>
              </w:rPr>
            </w:pPr>
            <w:r>
              <w:rPr>
                <w:rFonts w:ascii="Times New Roman CYR" w:hAnsi="Times New Roman CYR"/>
                <w:sz w:val="24"/>
              </w:rPr>
              <w:t>Инженерный (химический) наблюдательный пост</w:t>
            </w:r>
          </w:p>
        </w:tc>
        <w:tc>
          <w:tcPr>
            <w:tcW w:w="2835" w:type="dxa"/>
          </w:tcPr>
          <w:p w:rsidR="00C23B4B" w:rsidRDefault="00C23B4B" w:rsidP="00A10A08">
            <w:pPr>
              <w:ind w:firstLine="198"/>
              <w:rPr>
                <w:sz w:val="24"/>
              </w:rPr>
            </w:pPr>
            <w:r>
              <w:rPr>
                <w:rFonts w:ascii="Times New Roman CYR" w:hAnsi="Times New Roman CYR"/>
                <w:sz w:val="24"/>
              </w:rPr>
              <w:t>ИНП  (ХНП)</w:t>
            </w:r>
          </w:p>
        </w:tc>
      </w:tr>
      <w:tr w:rsidR="00C23B4B">
        <w:tc>
          <w:tcPr>
            <w:tcW w:w="6804" w:type="dxa"/>
          </w:tcPr>
          <w:p w:rsidR="00C23B4B" w:rsidRDefault="00C23B4B" w:rsidP="00A10A08">
            <w:pPr>
              <w:ind w:firstLine="397"/>
              <w:rPr>
                <w:sz w:val="24"/>
              </w:rPr>
            </w:pPr>
            <w:r>
              <w:rPr>
                <w:rFonts w:ascii="Times New Roman CYR" w:hAnsi="Times New Roman CYR"/>
                <w:sz w:val="24"/>
              </w:rPr>
              <w:t>Инженерный (химический</w:t>
            </w:r>
            <w:r>
              <w:rPr>
                <w:sz w:val="24"/>
              </w:rPr>
              <w:t>)</w:t>
            </w:r>
            <w:r>
              <w:rPr>
                <w:rFonts w:ascii="Times New Roman CYR" w:hAnsi="Times New Roman CYR"/>
                <w:sz w:val="24"/>
              </w:rPr>
              <w:t xml:space="preserve"> разведывательный дозор</w:t>
            </w:r>
          </w:p>
        </w:tc>
        <w:tc>
          <w:tcPr>
            <w:tcW w:w="2835" w:type="dxa"/>
          </w:tcPr>
          <w:p w:rsidR="00C23B4B" w:rsidRDefault="00C23B4B" w:rsidP="00A10A08">
            <w:pPr>
              <w:ind w:firstLine="198"/>
              <w:rPr>
                <w:sz w:val="24"/>
              </w:rPr>
            </w:pPr>
            <w:r>
              <w:rPr>
                <w:rFonts w:ascii="Times New Roman CYR" w:hAnsi="Times New Roman CYR"/>
                <w:sz w:val="24"/>
              </w:rPr>
              <w:t>ИРД  (ХРД)</w:t>
            </w:r>
          </w:p>
        </w:tc>
      </w:tr>
      <w:tr w:rsidR="00C23B4B">
        <w:tc>
          <w:tcPr>
            <w:tcW w:w="6804" w:type="dxa"/>
          </w:tcPr>
          <w:p w:rsidR="00C23B4B" w:rsidRDefault="00C23B4B" w:rsidP="00A10A08">
            <w:pPr>
              <w:ind w:firstLine="397"/>
              <w:rPr>
                <w:sz w:val="24"/>
              </w:rPr>
            </w:pPr>
            <w:r>
              <w:rPr>
                <w:rFonts w:ascii="Times New Roman CYR" w:hAnsi="Times New Roman CYR"/>
                <w:sz w:val="24"/>
              </w:rPr>
              <w:t xml:space="preserve">Исключительно </w:t>
            </w:r>
          </w:p>
        </w:tc>
        <w:tc>
          <w:tcPr>
            <w:tcW w:w="2835" w:type="dxa"/>
          </w:tcPr>
          <w:p w:rsidR="00C23B4B" w:rsidRDefault="00C23B4B" w:rsidP="00A10A08">
            <w:pPr>
              <w:ind w:firstLine="198"/>
              <w:rPr>
                <w:sz w:val="24"/>
              </w:rPr>
            </w:pPr>
            <w:r>
              <w:rPr>
                <w:sz w:val="24"/>
              </w:rPr>
              <w:t>(</w:t>
            </w:r>
            <w:r>
              <w:rPr>
                <w:rFonts w:ascii="Times New Roman CYR" w:hAnsi="Times New Roman CYR"/>
                <w:sz w:val="24"/>
              </w:rPr>
              <w:t>иск)</w:t>
            </w:r>
          </w:p>
        </w:tc>
      </w:tr>
      <w:tr w:rsidR="00C23B4B">
        <w:tc>
          <w:tcPr>
            <w:tcW w:w="6804" w:type="dxa"/>
          </w:tcPr>
          <w:p w:rsidR="00C23B4B" w:rsidRDefault="00C23B4B" w:rsidP="00A10A08">
            <w:pPr>
              <w:ind w:firstLine="397"/>
              <w:rPr>
                <w:sz w:val="24"/>
              </w:rPr>
            </w:pPr>
            <w:r>
              <w:rPr>
                <w:rFonts w:ascii="Times New Roman CYR" w:hAnsi="Times New Roman CYR"/>
                <w:sz w:val="24"/>
              </w:rPr>
              <w:t>Исходный рубеж</w:t>
            </w:r>
          </w:p>
        </w:tc>
        <w:tc>
          <w:tcPr>
            <w:tcW w:w="2835" w:type="dxa"/>
          </w:tcPr>
          <w:p w:rsidR="00C23B4B" w:rsidRDefault="00C23B4B" w:rsidP="00A10A08">
            <w:pPr>
              <w:ind w:firstLine="198"/>
              <w:rPr>
                <w:sz w:val="24"/>
              </w:rPr>
            </w:pPr>
            <w:r>
              <w:rPr>
                <w:rFonts w:ascii="Times New Roman CYR" w:hAnsi="Times New Roman CYR"/>
                <w:sz w:val="24"/>
              </w:rPr>
              <w:t>исх. р-ж</w:t>
            </w:r>
            <w:r>
              <w:rPr>
                <w:sz w:val="24"/>
              </w:rPr>
              <w:t xml:space="preserve"> </w:t>
            </w:r>
            <w:r>
              <w:rPr>
                <w:rFonts w:ascii="Times New Roman CYR" w:hAnsi="Times New Roman CYR"/>
                <w:sz w:val="24"/>
              </w:rPr>
              <w:t>(исх. п.)</w:t>
            </w:r>
          </w:p>
        </w:tc>
      </w:tr>
      <w:tr w:rsidR="00C23B4B">
        <w:tc>
          <w:tcPr>
            <w:tcW w:w="6804" w:type="dxa"/>
          </w:tcPr>
          <w:p w:rsidR="00C23B4B" w:rsidRDefault="00C23B4B" w:rsidP="00A10A08">
            <w:pPr>
              <w:ind w:firstLine="397"/>
              <w:rPr>
                <w:sz w:val="24"/>
              </w:rPr>
            </w:pPr>
            <w:r>
              <w:rPr>
                <w:rFonts w:ascii="Times New Roman CYR" w:hAnsi="Times New Roman CYR"/>
                <w:sz w:val="24"/>
              </w:rPr>
              <w:t>Килотонна</w:t>
            </w:r>
          </w:p>
        </w:tc>
        <w:tc>
          <w:tcPr>
            <w:tcW w:w="2835" w:type="dxa"/>
          </w:tcPr>
          <w:p w:rsidR="00C23B4B" w:rsidRDefault="00C23B4B" w:rsidP="00A10A08">
            <w:pPr>
              <w:ind w:firstLine="198"/>
              <w:rPr>
                <w:sz w:val="24"/>
              </w:rPr>
            </w:pPr>
            <w:r>
              <w:rPr>
                <w:rFonts w:ascii="Times New Roman CYR" w:hAnsi="Times New Roman CYR"/>
                <w:sz w:val="24"/>
              </w:rPr>
              <w:t>кт</w:t>
            </w:r>
          </w:p>
        </w:tc>
      </w:tr>
      <w:tr w:rsidR="00C23B4B">
        <w:tc>
          <w:tcPr>
            <w:tcW w:w="6804" w:type="dxa"/>
          </w:tcPr>
          <w:p w:rsidR="00C23B4B" w:rsidRDefault="00C23B4B" w:rsidP="00A10A08">
            <w:pPr>
              <w:ind w:firstLine="397"/>
              <w:rPr>
                <w:sz w:val="24"/>
              </w:rPr>
            </w:pPr>
            <w:r>
              <w:rPr>
                <w:rFonts w:ascii="Times New Roman CYR" w:hAnsi="Times New Roman CYR"/>
                <w:sz w:val="24"/>
              </w:rPr>
              <w:t>Командно-штабная машина</w:t>
            </w:r>
          </w:p>
        </w:tc>
        <w:tc>
          <w:tcPr>
            <w:tcW w:w="2835" w:type="dxa"/>
          </w:tcPr>
          <w:p w:rsidR="00C23B4B" w:rsidRDefault="00C23B4B" w:rsidP="00A10A08">
            <w:pPr>
              <w:ind w:firstLine="198"/>
              <w:rPr>
                <w:sz w:val="24"/>
              </w:rPr>
            </w:pPr>
            <w:r>
              <w:rPr>
                <w:rFonts w:ascii="Times New Roman CYR" w:hAnsi="Times New Roman CYR"/>
                <w:sz w:val="24"/>
              </w:rPr>
              <w:t>КШМ</w:t>
            </w:r>
          </w:p>
        </w:tc>
      </w:tr>
      <w:tr w:rsidR="00C23B4B">
        <w:tc>
          <w:tcPr>
            <w:tcW w:w="6804" w:type="dxa"/>
          </w:tcPr>
          <w:p w:rsidR="00C23B4B" w:rsidRDefault="00C23B4B" w:rsidP="00A10A08">
            <w:pPr>
              <w:ind w:firstLine="397"/>
              <w:rPr>
                <w:sz w:val="24"/>
              </w:rPr>
            </w:pPr>
            <w:r>
              <w:rPr>
                <w:rFonts w:ascii="Times New Roman CYR" w:hAnsi="Times New Roman CYR"/>
                <w:sz w:val="24"/>
              </w:rPr>
              <w:t>Комплект</w:t>
            </w:r>
          </w:p>
        </w:tc>
        <w:tc>
          <w:tcPr>
            <w:tcW w:w="2835" w:type="dxa"/>
          </w:tcPr>
          <w:p w:rsidR="00C23B4B" w:rsidRDefault="00C23B4B" w:rsidP="00A10A08">
            <w:pPr>
              <w:ind w:firstLine="198"/>
              <w:rPr>
                <w:sz w:val="24"/>
              </w:rPr>
            </w:pPr>
            <w:r>
              <w:rPr>
                <w:rFonts w:ascii="Times New Roman CYR" w:hAnsi="Times New Roman CYR"/>
                <w:sz w:val="24"/>
              </w:rPr>
              <w:t>компл.</w:t>
            </w:r>
          </w:p>
        </w:tc>
      </w:tr>
      <w:tr w:rsidR="00C23B4B">
        <w:tc>
          <w:tcPr>
            <w:tcW w:w="6804" w:type="dxa"/>
          </w:tcPr>
          <w:p w:rsidR="00C23B4B" w:rsidRDefault="00C23B4B" w:rsidP="00A10A08">
            <w:pPr>
              <w:ind w:firstLine="397"/>
              <w:rPr>
                <w:sz w:val="24"/>
              </w:rPr>
            </w:pPr>
            <w:r>
              <w:rPr>
                <w:rFonts w:ascii="Times New Roman CYR" w:hAnsi="Times New Roman CYR"/>
                <w:sz w:val="24"/>
              </w:rPr>
              <w:t>Командир 1-го мотострелкового (2-го танкового) батальона</w:t>
            </w:r>
            <w:r>
              <w:rPr>
                <w:sz w:val="24"/>
              </w:rPr>
              <w:t xml:space="preserve">, </w:t>
            </w:r>
            <w:r>
              <w:rPr>
                <w:rFonts w:ascii="Times New Roman CYR" w:hAnsi="Times New Roman CYR"/>
                <w:sz w:val="24"/>
              </w:rPr>
              <w:t>роты, взвода</w:t>
            </w:r>
            <w:r>
              <w:rPr>
                <w:sz w:val="24"/>
              </w:rPr>
              <w:t xml:space="preserve"> </w:t>
            </w:r>
          </w:p>
        </w:tc>
        <w:tc>
          <w:tcPr>
            <w:tcW w:w="2835" w:type="dxa"/>
          </w:tcPr>
          <w:p w:rsidR="00C23B4B" w:rsidRDefault="00C23B4B" w:rsidP="00A10A08">
            <w:pPr>
              <w:ind w:firstLine="198"/>
              <w:rPr>
                <w:sz w:val="24"/>
              </w:rPr>
            </w:pPr>
            <w:r>
              <w:rPr>
                <w:rFonts w:ascii="Times New Roman CYR" w:hAnsi="Times New Roman CYR"/>
                <w:sz w:val="24"/>
              </w:rPr>
              <w:t>кмсб</w:t>
            </w:r>
            <w:r>
              <w:rPr>
                <w:sz w:val="24"/>
              </w:rPr>
              <w:t xml:space="preserve">-1, </w:t>
            </w:r>
            <w:r>
              <w:rPr>
                <w:rFonts w:ascii="Times New Roman CYR" w:hAnsi="Times New Roman CYR"/>
                <w:sz w:val="24"/>
              </w:rPr>
              <w:t>кмсв-1, кмсв</w:t>
            </w:r>
            <w:r>
              <w:rPr>
                <w:sz w:val="24"/>
              </w:rPr>
              <w:t>-1</w:t>
            </w:r>
          </w:p>
          <w:p w:rsidR="00C23B4B" w:rsidRDefault="00C23B4B" w:rsidP="00A10A08">
            <w:pPr>
              <w:ind w:firstLine="198"/>
              <w:rPr>
                <w:sz w:val="24"/>
              </w:rPr>
            </w:pPr>
            <w:r>
              <w:rPr>
                <w:sz w:val="24"/>
              </w:rPr>
              <w:t>(</w:t>
            </w:r>
            <w:r>
              <w:rPr>
                <w:rFonts w:ascii="Times New Roman CYR" w:hAnsi="Times New Roman CYR"/>
                <w:sz w:val="24"/>
              </w:rPr>
              <w:t>ктб-2, ктр-2, ктв-2)</w:t>
            </w:r>
          </w:p>
        </w:tc>
      </w:tr>
      <w:tr w:rsidR="00C23B4B">
        <w:tc>
          <w:tcPr>
            <w:tcW w:w="6804" w:type="dxa"/>
          </w:tcPr>
          <w:p w:rsidR="00C23B4B" w:rsidRDefault="00C23B4B" w:rsidP="00A10A08">
            <w:pPr>
              <w:ind w:firstLine="397"/>
              <w:rPr>
                <w:sz w:val="24"/>
              </w:rPr>
            </w:pPr>
            <w:r>
              <w:rPr>
                <w:rFonts w:ascii="Times New Roman CYR" w:hAnsi="Times New Roman CYR"/>
                <w:sz w:val="24"/>
              </w:rPr>
              <w:t>Контрольно-пропускной пункт</w:t>
            </w:r>
          </w:p>
        </w:tc>
        <w:tc>
          <w:tcPr>
            <w:tcW w:w="2835" w:type="dxa"/>
          </w:tcPr>
          <w:p w:rsidR="00C23B4B" w:rsidRDefault="00C23B4B" w:rsidP="00A10A08">
            <w:pPr>
              <w:ind w:firstLine="198"/>
              <w:rPr>
                <w:sz w:val="24"/>
              </w:rPr>
            </w:pPr>
            <w:r>
              <w:rPr>
                <w:rFonts w:ascii="Times New Roman CYR" w:hAnsi="Times New Roman CYR"/>
                <w:sz w:val="24"/>
              </w:rPr>
              <w:t>КПП</w:t>
            </w:r>
          </w:p>
        </w:tc>
      </w:tr>
      <w:tr w:rsidR="00C23B4B">
        <w:tc>
          <w:tcPr>
            <w:tcW w:w="6804" w:type="dxa"/>
          </w:tcPr>
          <w:p w:rsidR="00C23B4B" w:rsidRDefault="00C23B4B" w:rsidP="00A10A08">
            <w:pPr>
              <w:ind w:firstLine="397"/>
              <w:rPr>
                <w:sz w:val="24"/>
              </w:rPr>
            </w:pPr>
            <w:r>
              <w:rPr>
                <w:rFonts w:ascii="Times New Roman CYR" w:hAnsi="Times New Roman CYR"/>
                <w:sz w:val="24"/>
              </w:rPr>
              <w:t>Ложная тепловая цель</w:t>
            </w:r>
          </w:p>
        </w:tc>
        <w:tc>
          <w:tcPr>
            <w:tcW w:w="2835" w:type="dxa"/>
          </w:tcPr>
          <w:p w:rsidR="00C23B4B" w:rsidRDefault="00C23B4B" w:rsidP="00A10A08">
            <w:pPr>
              <w:ind w:firstLine="198"/>
              <w:rPr>
                <w:sz w:val="24"/>
              </w:rPr>
            </w:pPr>
            <w:r>
              <w:rPr>
                <w:rFonts w:ascii="Times New Roman CYR" w:hAnsi="Times New Roman CYR"/>
                <w:sz w:val="24"/>
              </w:rPr>
              <w:t>ЛТЦ</w:t>
            </w:r>
          </w:p>
        </w:tc>
      </w:tr>
      <w:tr w:rsidR="00C23B4B">
        <w:tc>
          <w:tcPr>
            <w:tcW w:w="6804" w:type="dxa"/>
          </w:tcPr>
          <w:p w:rsidR="00C23B4B" w:rsidRDefault="00C23B4B" w:rsidP="00A10A08">
            <w:pPr>
              <w:ind w:firstLine="397"/>
              <w:rPr>
                <w:sz w:val="24"/>
              </w:rPr>
            </w:pPr>
            <w:r>
              <w:rPr>
                <w:rFonts w:ascii="Times New Roman CYR" w:hAnsi="Times New Roman CYR"/>
                <w:sz w:val="24"/>
              </w:rPr>
              <w:t>Малозаметное заграждение</w:t>
            </w:r>
          </w:p>
        </w:tc>
        <w:tc>
          <w:tcPr>
            <w:tcW w:w="2835" w:type="dxa"/>
          </w:tcPr>
          <w:p w:rsidR="00C23B4B" w:rsidRDefault="00C23B4B" w:rsidP="00A10A08">
            <w:pPr>
              <w:ind w:firstLine="198"/>
              <w:rPr>
                <w:sz w:val="24"/>
              </w:rPr>
            </w:pPr>
            <w:r>
              <w:rPr>
                <w:rFonts w:ascii="Times New Roman CYR" w:hAnsi="Times New Roman CYR"/>
                <w:sz w:val="24"/>
              </w:rPr>
              <w:t>МЗЗ</w:t>
            </w:r>
          </w:p>
        </w:tc>
      </w:tr>
      <w:tr w:rsidR="00C23B4B">
        <w:tc>
          <w:tcPr>
            <w:tcW w:w="6804" w:type="dxa"/>
          </w:tcPr>
          <w:p w:rsidR="00C23B4B" w:rsidRDefault="00C23B4B" w:rsidP="00A10A08">
            <w:pPr>
              <w:ind w:firstLine="397"/>
              <w:rPr>
                <w:sz w:val="24"/>
              </w:rPr>
            </w:pPr>
            <w:r>
              <w:rPr>
                <w:rFonts w:ascii="Times New Roman CYR" w:hAnsi="Times New Roman CYR"/>
                <w:sz w:val="24"/>
              </w:rPr>
              <w:t>Массированный огонь</w:t>
            </w:r>
          </w:p>
        </w:tc>
        <w:tc>
          <w:tcPr>
            <w:tcW w:w="2835" w:type="dxa"/>
          </w:tcPr>
          <w:p w:rsidR="00C23B4B" w:rsidRDefault="00C23B4B" w:rsidP="00A10A08">
            <w:pPr>
              <w:ind w:firstLine="198"/>
              <w:rPr>
                <w:sz w:val="24"/>
              </w:rPr>
            </w:pPr>
            <w:r>
              <w:rPr>
                <w:rFonts w:ascii="Times New Roman CYR" w:hAnsi="Times New Roman CYR"/>
                <w:sz w:val="24"/>
              </w:rPr>
              <w:t>МО</w:t>
            </w:r>
          </w:p>
        </w:tc>
      </w:tr>
      <w:tr w:rsidR="00C23B4B">
        <w:tc>
          <w:tcPr>
            <w:tcW w:w="6804" w:type="dxa"/>
          </w:tcPr>
          <w:p w:rsidR="00C23B4B" w:rsidRDefault="00C23B4B" w:rsidP="00A10A08">
            <w:pPr>
              <w:ind w:firstLine="397"/>
              <w:rPr>
                <w:sz w:val="24"/>
              </w:rPr>
            </w:pPr>
            <w:r>
              <w:rPr>
                <w:rFonts w:ascii="Times New Roman CYR" w:hAnsi="Times New Roman CYR"/>
                <w:sz w:val="24"/>
              </w:rPr>
              <w:t>Медицинский пост роты</w:t>
            </w:r>
          </w:p>
        </w:tc>
        <w:tc>
          <w:tcPr>
            <w:tcW w:w="2835" w:type="dxa"/>
          </w:tcPr>
          <w:p w:rsidR="00C23B4B" w:rsidRDefault="00C23B4B" w:rsidP="00A10A08">
            <w:pPr>
              <w:ind w:firstLine="198"/>
              <w:rPr>
                <w:sz w:val="24"/>
              </w:rPr>
            </w:pPr>
            <w:r>
              <w:rPr>
                <w:rFonts w:ascii="Times New Roman CYR" w:hAnsi="Times New Roman CYR"/>
                <w:sz w:val="24"/>
              </w:rPr>
              <w:t>МПР</w:t>
            </w:r>
          </w:p>
        </w:tc>
      </w:tr>
      <w:tr w:rsidR="00C23B4B">
        <w:tc>
          <w:tcPr>
            <w:tcW w:w="6804" w:type="dxa"/>
          </w:tcPr>
          <w:p w:rsidR="00C23B4B" w:rsidRDefault="00C23B4B" w:rsidP="00A10A08">
            <w:pPr>
              <w:ind w:firstLine="397"/>
              <w:rPr>
                <w:sz w:val="24"/>
              </w:rPr>
            </w:pPr>
            <w:r>
              <w:rPr>
                <w:rFonts w:ascii="Times New Roman CYR" w:hAnsi="Times New Roman CYR"/>
                <w:sz w:val="24"/>
              </w:rPr>
              <w:t>Мино-взрывное заграждение</w:t>
            </w:r>
          </w:p>
        </w:tc>
        <w:tc>
          <w:tcPr>
            <w:tcW w:w="2835" w:type="dxa"/>
          </w:tcPr>
          <w:p w:rsidR="00C23B4B" w:rsidRDefault="00C23B4B" w:rsidP="00A10A08">
            <w:pPr>
              <w:ind w:firstLine="198"/>
              <w:rPr>
                <w:sz w:val="24"/>
              </w:rPr>
            </w:pPr>
            <w:r>
              <w:rPr>
                <w:rFonts w:ascii="Times New Roman CYR" w:hAnsi="Times New Roman CYR"/>
                <w:sz w:val="24"/>
              </w:rPr>
              <w:t>МВЗ</w:t>
            </w:r>
          </w:p>
        </w:tc>
      </w:tr>
      <w:tr w:rsidR="00C23B4B">
        <w:tc>
          <w:tcPr>
            <w:tcW w:w="6804" w:type="dxa"/>
          </w:tcPr>
          <w:p w:rsidR="00C23B4B" w:rsidRDefault="00C23B4B" w:rsidP="00A10A08">
            <w:pPr>
              <w:ind w:firstLine="397"/>
              <w:rPr>
                <w:sz w:val="24"/>
              </w:rPr>
            </w:pPr>
            <w:r>
              <w:rPr>
                <w:rFonts w:ascii="Times New Roman CYR" w:hAnsi="Times New Roman CYR"/>
                <w:sz w:val="24"/>
              </w:rPr>
              <w:t xml:space="preserve">Морской </w:t>
            </w:r>
            <w:r>
              <w:rPr>
                <w:sz w:val="24"/>
              </w:rPr>
              <w:t>(</w:t>
            </w:r>
            <w:r>
              <w:rPr>
                <w:rFonts w:ascii="Times New Roman CYR" w:hAnsi="Times New Roman CYR"/>
                <w:sz w:val="24"/>
              </w:rPr>
              <w:t>тактический воздушный) десант</w:t>
            </w:r>
          </w:p>
        </w:tc>
        <w:tc>
          <w:tcPr>
            <w:tcW w:w="2835" w:type="dxa"/>
          </w:tcPr>
          <w:p w:rsidR="00C23B4B" w:rsidRDefault="00C23B4B" w:rsidP="00A10A08">
            <w:pPr>
              <w:ind w:firstLine="198"/>
              <w:rPr>
                <w:sz w:val="24"/>
              </w:rPr>
            </w:pPr>
            <w:r>
              <w:rPr>
                <w:rFonts w:ascii="Times New Roman CYR" w:hAnsi="Times New Roman CYR"/>
                <w:sz w:val="24"/>
              </w:rPr>
              <w:t xml:space="preserve">МДес </w:t>
            </w:r>
            <w:r>
              <w:rPr>
                <w:sz w:val="24"/>
              </w:rPr>
              <w:t xml:space="preserve"> </w:t>
            </w:r>
            <w:r>
              <w:rPr>
                <w:rFonts w:ascii="Times New Roman CYR" w:hAnsi="Times New Roman CYR"/>
                <w:sz w:val="24"/>
              </w:rPr>
              <w:t>(ТакВД)</w:t>
            </w:r>
          </w:p>
        </w:tc>
      </w:tr>
      <w:tr w:rsidR="00C23B4B">
        <w:tc>
          <w:tcPr>
            <w:tcW w:w="6804" w:type="dxa"/>
          </w:tcPr>
          <w:p w:rsidR="00C23B4B" w:rsidRDefault="00C23B4B" w:rsidP="00A10A08">
            <w:pPr>
              <w:ind w:firstLine="397"/>
              <w:rPr>
                <w:sz w:val="24"/>
              </w:rPr>
            </w:pPr>
            <w:r>
              <w:rPr>
                <w:rFonts w:ascii="Times New Roman CYR" w:hAnsi="Times New Roman CYR"/>
                <w:sz w:val="24"/>
              </w:rPr>
              <w:t>Неподвижный (подвижный</w:t>
            </w:r>
            <w:r>
              <w:rPr>
                <w:sz w:val="24"/>
              </w:rPr>
              <w:t xml:space="preserve">) </w:t>
            </w:r>
            <w:r>
              <w:rPr>
                <w:rFonts w:ascii="Times New Roman CYR" w:hAnsi="Times New Roman CYR"/>
                <w:sz w:val="24"/>
              </w:rPr>
              <w:t>заградительный огонь</w:t>
            </w:r>
            <w:r>
              <w:rPr>
                <w:sz w:val="24"/>
              </w:rPr>
              <w:t xml:space="preserve"> </w:t>
            </w:r>
          </w:p>
        </w:tc>
        <w:tc>
          <w:tcPr>
            <w:tcW w:w="2835" w:type="dxa"/>
          </w:tcPr>
          <w:p w:rsidR="00C23B4B" w:rsidRDefault="00C23B4B" w:rsidP="00A10A08">
            <w:pPr>
              <w:ind w:firstLine="198"/>
              <w:rPr>
                <w:sz w:val="24"/>
              </w:rPr>
            </w:pPr>
            <w:r>
              <w:rPr>
                <w:rFonts w:ascii="Times New Roman CYR" w:hAnsi="Times New Roman CYR"/>
                <w:sz w:val="24"/>
              </w:rPr>
              <w:t>НЗО  (ПЗО)</w:t>
            </w:r>
          </w:p>
        </w:tc>
      </w:tr>
      <w:tr w:rsidR="00C23B4B">
        <w:tc>
          <w:tcPr>
            <w:tcW w:w="6804" w:type="dxa"/>
          </w:tcPr>
          <w:p w:rsidR="00C23B4B" w:rsidRDefault="00C23B4B" w:rsidP="00A10A08">
            <w:pPr>
              <w:ind w:firstLine="397"/>
              <w:rPr>
                <w:sz w:val="24"/>
              </w:rPr>
            </w:pPr>
            <w:r>
              <w:rPr>
                <w:rFonts w:ascii="Times New Roman CYR" w:hAnsi="Times New Roman CYR"/>
                <w:sz w:val="24"/>
              </w:rPr>
              <w:t>Неприкосновенный  (неснижаемый)  запас</w:t>
            </w:r>
          </w:p>
        </w:tc>
        <w:tc>
          <w:tcPr>
            <w:tcW w:w="2835" w:type="dxa"/>
          </w:tcPr>
          <w:p w:rsidR="00C23B4B" w:rsidRDefault="00C23B4B" w:rsidP="00A10A08">
            <w:pPr>
              <w:ind w:firstLine="198"/>
              <w:rPr>
                <w:sz w:val="24"/>
              </w:rPr>
            </w:pPr>
            <w:r>
              <w:rPr>
                <w:rFonts w:ascii="Times New Roman CYR" w:hAnsi="Times New Roman CYR"/>
                <w:sz w:val="24"/>
              </w:rPr>
              <w:t>НЗ  (НСЗ)</w:t>
            </w:r>
          </w:p>
        </w:tc>
      </w:tr>
      <w:tr w:rsidR="00C23B4B">
        <w:tc>
          <w:tcPr>
            <w:tcW w:w="6804" w:type="dxa"/>
          </w:tcPr>
          <w:p w:rsidR="00C23B4B" w:rsidRDefault="00C23B4B" w:rsidP="00A10A08">
            <w:pPr>
              <w:ind w:firstLine="397"/>
              <w:rPr>
                <w:sz w:val="24"/>
              </w:rPr>
            </w:pPr>
            <w:r>
              <w:rPr>
                <w:rFonts w:ascii="Times New Roman CYR" w:hAnsi="Times New Roman CYR"/>
                <w:sz w:val="24"/>
              </w:rPr>
              <w:t>Обходящий (рейдовый, специальный) отряд</w:t>
            </w:r>
          </w:p>
        </w:tc>
        <w:tc>
          <w:tcPr>
            <w:tcW w:w="2835" w:type="dxa"/>
          </w:tcPr>
          <w:p w:rsidR="00C23B4B" w:rsidRDefault="00C23B4B" w:rsidP="00A10A08">
            <w:pPr>
              <w:ind w:firstLine="198"/>
              <w:rPr>
                <w:sz w:val="24"/>
              </w:rPr>
            </w:pPr>
            <w:r>
              <w:rPr>
                <w:rFonts w:ascii="Times New Roman CYR" w:hAnsi="Times New Roman CYR"/>
                <w:sz w:val="24"/>
              </w:rPr>
              <w:t>ОбО  (РейдО, СпО)</w:t>
            </w:r>
          </w:p>
        </w:tc>
      </w:tr>
      <w:tr w:rsidR="00C23B4B">
        <w:tc>
          <w:tcPr>
            <w:tcW w:w="6804" w:type="dxa"/>
          </w:tcPr>
          <w:p w:rsidR="00C23B4B" w:rsidRDefault="00C23B4B" w:rsidP="00A10A08">
            <w:pPr>
              <w:ind w:firstLine="397"/>
              <w:rPr>
                <w:sz w:val="24"/>
              </w:rPr>
            </w:pPr>
            <w:r>
              <w:rPr>
                <w:rFonts w:ascii="Times New Roman CYR" w:hAnsi="Times New Roman CYR"/>
                <w:sz w:val="24"/>
              </w:rPr>
              <w:t>Общевойсковой (противотанковый, противодесантный) резерв</w:t>
            </w:r>
            <w:r>
              <w:rPr>
                <w:sz w:val="24"/>
              </w:rPr>
              <w:t xml:space="preserve"> </w:t>
            </w:r>
          </w:p>
        </w:tc>
        <w:tc>
          <w:tcPr>
            <w:tcW w:w="2835" w:type="dxa"/>
          </w:tcPr>
          <w:p w:rsidR="00C23B4B" w:rsidRDefault="00C23B4B" w:rsidP="00A10A08">
            <w:pPr>
              <w:ind w:firstLine="198"/>
              <w:rPr>
                <w:sz w:val="24"/>
              </w:rPr>
            </w:pPr>
            <w:r>
              <w:rPr>
                <w:rFonts w:ascii="Times New Roman CYR" w:hAnsi="Times New Roman CYR"/>
                <w:sz w:val="24"/>
              </w:rPr>
              <w:t>ОвРез  (ПТРез, ПДРез)</w:t>
            </w:r>
          </w:p>
        </w:tc>
      </w:tr>
      <w:tr w:rsidR="00C23B4B">
        <w:tc>
          <w:tcPr>
            <w:tcW w:w="6804" w:type="dxa"/>
          </w:tcPr>
          <w:p w:rsidR="00C23B4B" w:rsidRDefault="00C23B4B" w:rsidP="00A10A08">
            <w:pPr>
              <w:ind w:firstLine="397"/>
              <w:rPr>
                <w:sz w:val="24"/>
              </w:rPr>
            </w:pPr>
            <w:r>
              <w:rPr>
                <w:rFonts w:ascii="Times New Roman CYR" w:hAnsi="Times New Roman CYR"/>
                <w:sz w:val="24"/>
              </w:rPr>
              <w:t>Огневая</w:t>
            </w:r>
            <w:r>
              <w:rPr>
                <w:sz w:val="24"/>
              </w:rPr>
              <w:t xml:space="preserve"> (</w:t>
            </w:r>
            <w:r>
              <w:rPr>
                <w:rFonts w:ascii="Times New Roman CYR" w:hAnsi="Times New Roman CYR"/>
                <w:sz w:val="24"/>
              </w:rPr>
              <w:t>разведывательная) засада</w:t>
            </w:r>
            <w:r>
              <w:rPr>
                <w:sz w:val="24"/>
              </w:rPr>
              <w:t xml:space="preserve"> </w:t>
            </w:r>
          </w:p>
        </w:tc>
        <w:tc>
          <w:tcPr>
            <w:tcW w:w="2835" w:type="dxa"/>
          </w:tcPr>
          <w:p w:rsidR="00C23B4B" w:rsidRDefault="00C23B4B" w:rsidP="00A10A08">
            <w:pPr>
              <w:ind w:firstLine="198"/>
              <w:rPr>
                <w:sz w:val="24"/>
              </w:rPr>
            </w:pPr>
            <w:r>
              <w:rPr>
                <w:rFonts w:ascii="Times New Roman CYR" w:hAnsi="Times New Roman CYR"/>
                <w:sz w:val="24"/>
              </w:rPr>
              <w:t>ОЗас  (РЗас</w:t>
            </w:r>
            <w:r>
              <w:rPr>
                <w:sz w:val="24"/>
              </w:rPr>
              <w:t>)</w:t>
            </w:r>
          </w:p>
        </w:tc>
      </w:tr>
      <w:tr w:rsidR="00C23B4B">
        <w:tc>
          <w:tcPr>
            <w:tcW w:w="6804" w:type="dxa"/>
          </w:tcPr>
          <w:p w:rsidR="00C23B4B" w:rsidRDefault="00C23B4B" w:rsidP="00A10A08">
            <w:pPr>
              <w:ind w:firstLine="397"/>
              <w:rPr>
                <w:sz w:val="24"/>
              </w:rPr>
            </w:pPr>
            <w:r>
              <w:rPr>
                <w:rFonts w:ascii="Times New Roman CYR" w:hAnsi="Times New Roman CYR"/>
                <w:sz w:val="24"/>
              </w:rPr>
              <w:t>Огневая (стартовая) позиция</w:t>
            </w:r>
          </w:p>
        </w:tc>
        <w:tc>
          <w:tcPr>
            <w:tcW w:w="2835" w:type="dxa"/>
          </w:tcPr>
          <w:p w:rsidR="00C23B4B" w:rsidRDefault="00C23B4B" w:rsidP="00A10A08">
            <w:pPr>
              <w:ind w:firstLine="198"/>
              <w:rPr>
                <w:sz w:val="24"/>
              </w:rPr>
            </w:pPr>
            <w:r>
              <w:rPr>
                <w:rFonts w:ascii="Times New Roman CYR" w:hAnsi="Times New Roman CYR"/>
                <w:sz w:val="24"/>
              </w:rPr>
              <w:t>ОП  (СП)</w:t>
            </w:r>
          </w:p>
        </w:tc>
      </w:tr>
      <w:tr w:rsidR="00C23B4B">
        <w:tc>
          <w:tcPr>
            <w:tcW w:w="6804" w:type="dxa"/>
          </w:tcPr>
          <w:p w:rsidR="00C23B4B" w:rsidRDefault="00C23B4B" w:rsidP="00A10A08">
            <w:pPr>
              <w:ind w:firstLine="397"/>
              <w:rPr>
                <w:sz w:val="24"/>
              </w:rPr>
            </w:pPr>
            <w:r>
              <w:rPr>
                <w:rFonts w:ascii="Times New Roman CYR" w:hAnsi="Times New Roman CYR"/>
                <w:sz w:val="24"/>
              </w:rPr>
              <w:t>Окраина, отметка, отдельный</w:t>
            </w:r>
          </w:p>
        </w:tc>
        <w:tc>
          <w:tcPr>
            <w:tcW w:w="2835" w:type="dxa"/>
          </w:tcPr>
          <w:p w:rsidR="00C23B4B" w:rsidRDefault="00C23B4B" w:rsidP="00A10A08">
            <w:pPr>
              <w:ind w:firstLine="198"/>
              <w:rPr>
                <w:sz w:val="24"/>
              </w:rPr>
            </w:pPr>
            <w:r>
              <w:rPr>
                <w:rFonts w:ascii="Times New Roman CYR" w:hAnsi="Times New Roman CYR"/>
                <w:sz w:val="24"/>
              </w:rPr>
              <w:t>окр., отм., отд.</w:t>
            </w:r>
          </w:p>
        </w:tc>
      </w:tr>
      <w:tr w:rsidR="00C23B4B">
        <w:tc>
          <w:tcPr>
            <w:tcW w:w="6804" w:type="dxa"/>
          </w:tcPr>
          <w:p w:rsidR="00C23B4B" w:rsidRDefault="00C23B4B" w:rsidP="00A10A08">
            <w:pPr>
              <w:ind w:firstLine="397"/>
              <w:rPr>
                <w:sz w:val="24"/>
              </w:rPr>
            </w:pPr>
            <w:r>
              <w:rPr>
                <w:rFonts w:ascii="Times New Roman CYR" w:hAnsi="Times New Roman CYR"/>
                <w:sz w:val="24"/>
              </w:rPr>
              <w:t>Отравляющие вещества (стойкие, нестойкие отравляющие вещества)</w:t>
            </w:r>
          </w:p>
        </w:tc>
        <w:tc>
          <w:tcPr>
            <w:tcW w:w="2835" w:type="dxa"/>
          </w:tcPr>
          <w:p w:rsidR="00C23B4B" w:rsidRDefault="00C23B4B" w:rsidP="00A10A08">
            <w:pPr>
              <w:ind w:firstLine="198"/>
              <w:rPr>
                <w:sz w:val="24"/>
              </w:rPr>
            </w:pPr>
            <w:r>
              <w:rPr>
                <w:rFonts w:ascii="Times New Roman CYR" w:hAnsi="Times New Roman CYR"/>
                <w:sz w:val="24"/>
              </w:rPr>
              <w:t>ОВ  (СОВ, НОС)</w:t>
            </w:r>
          </w:p>
        </w:tc>
      </w:tr>
      <w:tr w:rsidR="00C23B4B">
        <w:tc>
          <w:tcPr>
            <w:tcW w:w="6804" w:type="dxa"/>
          </w:tcPr>
          <w:p w:rsidR="00C23B4B" w:rsidRDefault="00C23B4B" w:rsidP="00A10A08">
            <w:pPr>
              <w:ind w:firstLine="397"/>
              <w:rPr>
                <w:sz w:val="24"/>
              </w:rPr>
            </w:pPr>
            <w:r>
              <w:rPr>
                <w:rFonts w:ascii="Times New Roman CYR" w:hAnsi="Times New Roman CYR"/>
                <w:sz w:val="24"/>
              </w:rPr>
              <w:t>Отряд ликвидации последствий (обеспечения движения)</w:t>
            </w:r>
          </w:p>
        </w:tc>
        <w:tc>
          <w:tcPr>
            <w:tcW w:w="2835" w:type="dxa"/>
          </w:tcPr>
          <w:p w:rsidR="00C23B4B" w:rsidRDefault="00C23B4B" w:rsidP="00A10A08">
            <w:pPr>
              <w:ind w:firstLine="198"/>
              <w:rPr>
                <w:sz w:val="24"/>
              </w:rPr>
            </w:pPr>
            <w:r>
              <w:rPr>
                <w:rFonts w:ascii="Times New Roman CYR" w:hAnsi="Times New Roman CYR"/>
                <w:sz w:val="24"/>
              </w:rPr>
              <w:t xml:space="preserve">ОЛП </w:t>
            </w:r>
            <w:r>
              <w:rPr>
                <w:sz w:val="24"/>
              </w:rPr>
              <w:t xml:space="preserve"> </w:t>
            </w:r>
            <w:r>
              <w:rPr>
                <w:rFonts w:ascii="Times New Roman CYR" w:hAnsi="Times New Roman CYR"/>
                <w:sz w:val="24"/>
              </w:rPr>
              <w:t xml:space="preserve"> (ООД)</w:t>
            </w:r>
          </w:p>
        </w:tc>
      </w:tr>
      <w:tr w:rsidR="00C23B4B">
        <w:tc>
          <w:tcPr>
            <w:tcW w:w="6804" w:type="dxa"/>
          </w:tcPr>
          <w:p w:rsidR="00C23B4B" w:rsidRDefault="00C23B4B" w:rsidP="00A10A08">
            <w:pPr>
              <w:ind w:firstLine="397"/>
              <w:rPr>
                <w:sz w:val="24"/>
              </w:rPr>
            </w:pPr>
            <w:r>
              <w:rPr>
                <w:rFonts w:ascii="Times New Roman CYR" w:hAnsi="Times New Roman CYR"/>
                <w:sz w:val="24"/>
              </w:rPr>
              <w:t>Передовой (разведывательный) отряд</w:t>
            </w:r>
          </w:p>
        </w:tc>
        <w:tc>
          <w:tcPr>
            <w:tcW w:w="2835" w:type="dxa"/>
          </w:tcPr>
          <w:p w:rsidR="00C23B4B" w:rsidRDefault="00C23B4B" w:rsidP="00A10A08">
            <w:pPr>
              <w:ind w:firstLine="198"/>
              <w:rPr>
                <w:sz w:val="24"/>
              </w:rPr>
            </w:pPr>
            <w:r>
              <w:rPr>
                <w:rFonts w:ascii="Times New Roman CYR" w:hAnsi="Times New Roman CYR"/>
                <w:sz w:val="24"/>
              </w:rPr>
              <w:t>ПО</w:t>
            </w:r>
            <w:r>
              <w:rPr>
                <w:sz w:val="24"/>
              </w:rPr>
              <w:t xml:space="preserve"> </w:t>
            </w:r>
            <w:r>
              <w:rPr>
                <w:rFonts w:ascii="Times New Roman CYR" w:hAnsi="Times New Roman CYR"/>
                <w:sz w:val="24"/>
              </w:rPr>
              <w:t xml:space="preserve"> (РО)   </w:t>
            </w:r>
          </w:p>
        </w:tc>
      </w:tr>
      <w:tr w:rsidR="00C23B4B">
        <w:tc>
          <w:tcPr>
            <w:tcW w:w="6804" w:type="dxa"/>
          </w:tcPr>
          <w:p w:rsidR="00C23B4B" w:rsidRDefault="00C23B4B" w:rsidP="00A10A08">
            <w:pPr>
              <w:ind w:firstLine="397"/>
              <w:rPr>
                <w:sz w:val="24"/>
              </w:rPr>
            </w:pPr>
            <w:r>
              <w:rPr>
                <w:rFonts w:ascii="Times New Roman CYR" w:hAnsi="Times New Roman CYR"/>
                <w:sz w:val="24"/>
              </w:rPr>
              <w:t>Переправочно-десантные средства</w:t>
            </w:r>
          </w:p>
        </w:tc>
        <w:tc>
          <w:tcPr>
            <w:tcW w:w="2835" w:type="dxa"/>
          </w:tcPr>
          <w:p w:rsidR="00C23B4B" w:rsidRDefault="00C23B4B" w:rsidP="00A10A08">
            <w:pPr>
              <w:ind w:firstLine="198"/>
              <w:rPr>
                <w:sz w:val="24"/>
              </w:rPr>
            </w:pPr>
            <w:r>
              <w:rPr>
                <w:rFonts w:ascii="Times New Roman CYR" w:hAnsi="Times New Roman CYR"/>
                <w:sz w:val="24"/>
              </w:rPr>
              <w:t>ПДесС</w:t>
            </w:r>
          </w:p>
        </w:tc>
      </w:tr>
      <w:tr w:rsidR="00C23B4B">
        <w:tc>
          <w:tcPr>
            <w:tcW w:w="6804" w:type="dxa"/>
          </w:tcPr>
          <w:p w:rsidR="00C23B4B" w:rsidRDefault="00C23B4B" w:rsidP="00A10A08">
            <w:pPr>
              <w:ind w:firstLine="397"/>
              <w:rPr>
                <w:sz w:val="24"/>
              </w:rPr>
            </w:pPr>
            <w:r>
              <w:rPr>
                <w:rFonts w:ascii="Times New Roman CYR" w:hAnsi="Times New Roman CYR"/>
                <w:sz w:val="24"/>
              </w:rPr>
              <w:t>Подвижный отряд заграждений</w:t>
            </w:r>
          </w:p>
        </w:tc>
        <w:tc>
          <w:tcPr>
            <w:tcW w:w="2835" w:type="dxa"/>
          </w:tcPr>
          <w:p w:rsidR="00C23B4B" w:rsidRDefault="00C23B4B" w:rsidP="00A10A08">
            <w:pPr>
              <w:ind w:firstLine="198"/>
              <w:rPr>
                <w:sz w:val="24"/>
              </w:rPr>
            </w:pPr>
            <w:r>
              <w:rPr>
                <w:rFonts w:ascii="Times New Roman CYR" w:hAnsi="Times New Roman CYR"/>
                <w:sz w:val="24"/>
              </w:rPr>
              <w:t>ПОЗ</w:t>
            </w:r>
          </w:p>
        </w:tc>
      </w:tr>
      <w:tr w:rsidR="00C23B4B">
        <w:tc>
          <w:tcPr>
            <w:tcW w:w="6804" w:type="dxa"/>
          </w:tcPr>
          <w:p w:rsidR="00C23B4B" w:rsidRDefault="00C23B4B" w:rsidP="00A10A08">
            <w:pPr>
              <w:ind w:firstLine="397"/>
              <w:rPr>
                <w:sz w:val="24"/>
              </w:rPr>
            </w:pPr>
            <w:r>
              <w:rPr>
                <w:rFonts w:ascii="Times New Roman CYR" w:hAnsi="Times New Roman CYR"/>
                <w:sz w:val="24"/>
              </w:rPr>
              <w:t>Полевой заправочный пункт</w:t>
            </w:r>
          </w:p>
        </w:tc>
        <w:tc>
          <w:tcPr>
            <w:tcW w:w="2835" w:type="dxa"/>
          </w:tcPr>
          <w:p w:rsidR="00C23B4B" w:rsidRDefault="00C23B4B" w:rsidP="00A10A08">
            <w:pPr>
              <w:ind w:firstLine="198"/>
              <w:rPr>
                <w:sz w:val="24"/>
              </w:rPr>
            </w:pPr>
            <w:r>
              <w:rPr>
                <w:rFonts w:ascii="Times New Roman CYR" w:hAnsi="Times New Roman CYR"/>
                <w:sz w:val="24"/>
              </w:rPr>
              <w:t>ПЗП</w:t>
            </w:r>
          </w:p>
        </w:tc>
      </w:tr>
      <w:tr w:rsidR="00C23B4B">
        <w:tc>
          <w:tcPr>
            <w:tcW w:w="6804" w:type="dxa"/>
          </w:tcPr>
          <w:p w:rsidR="00C23B4B" w:rsidRDefault="00C23B4B" w:rsidP="00A10A08">
            <w:pPr>
              <w:ind w:firstLine="397"/>
              <w:rPr>
                <w:sz w:val="24"/>
              </w:rPr>
            </w:pPr>
            <w:r>
              <w:rPr>
                <w:rFonts w:ascii="Times New Roman CYR" w:hAnsi="Times New Roman CYR"/>
                <w:sz w:val="24"/>
              </w:rPr>
              <w:t>Последовательное сосредоточение огня</w:t>
            </w:r>
          </w:p>
        </w:tc>
        <w:tc>
          <w:tcPr>
            <w:tcW w:w="2835" w:type="dxa"/>
          </w:tcPr>
          <w:p w:rsidR="00C23B4B" w:rsidRDefault="00C23B4B" w:rsidP="00A10A08">
            <w:pPr>
              <w:ind w:firstLine="198"/>
              <w:rPr>
                <w:sz w:val="24"/>
              </w:rPr>
            </w:pPr>
            <w:r>
              <w:rPr>
                <w:rFonts w:ascii="Times New Roman CYR" w:hAnsi="Times New Roman CYR"/>
                <w:sz w:val="24"/>
              </w:rPr>
              <w:t>ПСО</w:t>
            </w:r>
          </w:p>
        </w:tc>
      </w:tr>
      <w:tr w:rsidR="00C23B4B">
        <w:tc>
          <w:tcPr>
            <w:tcW w:w="6804" w:type="dxa"/>
          </w:tcPr>
          <w:p w:rsidR="00C23B4B" w:rsidRDefault="00C23B4B" w:rsidP="00A10A08">
            <w:pPr>
              <w:ind w:firstLine="397"/>
              <w:rPr>
                <w:sz w:val="24"/>
              </w:rPr>
            </w:pPr>
            <w:r>
              <w:rPr>
                <w:rFonts w:ascii="Times New Roman CYR" w:hAnsi="Times New Roman CYR"/>
                <w:sz w:val="24"/>
              </w:rPr>
              <w:t>Противник</w:t>
            </w:r>
          </w:p>
        </w:tc>
        <w:tc>
          <w:tcPr>
            <w:tcW w:w="2835" w:type="dxa"/>
          </w:tcPr>
          <w:p w:rsidR="00C23B4B" w:rsidRDefault="00C23B4B" w:rsidP="00A10A08">
            <w:pPr>
              <w:ind w:firstLine="198"/>
              <w:rPr>
                <w:sz w:val="24"/>
              </w:rPr>
            </w:pPr>
            <w:r>
              <w:rPr>
                <w:rFonts w:ascii="Times New Roman CYR" w:hAnsi="Times New Roman CYR"/>
                <w:sz w:val="24"/>
              </w:rPr>
              <w:t>пр-к</w:t>
            </w:r>
          </w:p>
        </w:tc>
      </w:tr>
      <w:tr w:rsidR="00C23B4B">
        <w:tc>
          <w:tcPr>
            <w:tcW w:w="6804" w:type="dxa"/>
          </w:tcPr>
          <w:p w:rsidR="00C23B4B" w:rsidRDefault="00C23B4B" w:rsidP="00A10A08">
            <w:pPr>
              <w:ind w:firstLine="397"/>
              <w:rPr>
                <w:sz w:val="24"/>
              </w:rPr>
            </w:pPr>
            <w:r>
              <w:rPr>
                <w:rFonts w:ascii="Times New Roman CYR" w:hAnsi="Times New Roman CYR"/>
                <w:sz w:val="24"/>
              </w:rPr>
              <w:t>Противовоздушная (противотанковая) оборона</w:t>
            </w:r>
          </w:p>
        </w:tc>
        <w:tc>
          <w:tcPr>
            <w:tcW w:w="2835" w:type="dxa"/>
          </w:tcPr>
          <w:p w:rsidR="00C23B4B" w:rsidRDefault="00C23B4B" w:rsidP="00A10A08">
            <w:pPr>
              <w:ind w:firstLine="198"/>
              <w:rPr>
                <w:sz w:val="24"/>
              </w:rPr>
            </w:pPr>
            <w:r>
              <w:rPr>
                <w:rFonts w:ascii="Times New Roman CYR" w:hAnsi="Times New Roman CYR"/>
                <w:sz w:val="24"/>
              </w:rPr>
              <w:t>ПВО   (ПТО)</w:t>
            </w:r>
          </w:p>
        </w:tc>
      </w:tr>
      <w:tr w:rsidR="00C23B4B">
        <w:tc>
          <w:tcPr>
            <w:tcW w:w="6804" w:type="dxa"/>
          </w:tcPr>
          <w:p w:rsidR="00C23B4B" w:rsidRDefault="00C23B4B" w:rsidP="00A10A08">
            <w:pPr>
              <w:ind w:firstLine="397"/>
              <w:rPr>
                <w:sz w:val="24"/>
              </w:rPr>
            </w:pPr>
            <w:r>
              <w:rPr>
                <w:rFonts w:ascii="Times New Roman CYR" w:hAnsi="Times New Roman CYR"/>
                <w:sz w:val="24"/>
              </w:rPr>
              <w:t>Противопехотное (противотанковое) минное поле</w:t>
            </w:r>
          </w:p>
        </w:tc>
        <w:tc>
          <w:tcPr>
            <w:tcW w:w="2835" w:type="dxa"/>
          </w:tcPr>
          <w:p w:rsidR="00C23B4B" w:rsidRDefault="00C23B4B" w:rsidP="00A10A08">
            <w:pPr>
              <w:ind w:firstLine="198"/>
              <w:rPr>
                <w:sz w:val="24"/>
              </w:rPr>
            </w:pPr>
            <w:r>
              <w:rPr>
                <w:rFonts w:ascii="Times New Roman CYR" w:hAnsi="Times New Roman CYR"/>
                <w:sz w:val="24"/>
              </w:rPr>
              <w:t>ППМП   (ПТМП)</w:t>
            </w:r>
          </w:p>
        </w:tc>
      </w:tr>
      <w:tr w:rsidR="00C23B4B">
        <w:tc>
          <w:tcPr>
            <w:tcW w:w="6804" w:type="dxa"/>
          </w:tcPr>
          <w:p w:rsidR="00C23B4B" w:rsidRDefault="00C23B4B" w:rsidP="00A10A08">
            <w:pPr>
              <w:ind w:firstLine="397"/>
              <w:rPr>
                <w:sz w:val="24"/>
              </w:rPr>
            </w:pPr>
            <w:r>
              <w:rPr>
                <w:rFonts w:ascii="Times New Roman CYR" w:hAnsi="Times New Roman CYR"/>
                <w:sz w:val="24"/>
              </w:rPr>
              <w:t>Противотанковая управляемая ракета (противотанковый ракетный комплекс)</w:t>
            </w:r>
          </w:p>
        </w:tc>
        <w:tc>
          <w:tcPr>
            <w:tcW w:w="2835" w:type="dxa"/>
          </w:tcPr>
          <w:p w:rsidR="00C23B4B" w:rsidRDefault="00C23B4B" w:rsidP="00A10A08">
            <w:pPr>
              <w:ind w:firstLine="198"/>
              <w:rPr>
                <w:sz w:val="24"/>
              </w:rPr>
            </w:pPr>
            <w:r>
              <w:rPr>
                <w:rFonts w:ascii="Times New Roman CYR" w:hAnsi="Times New Roman CYR"/>
                <w:sz w:val="24"/>
              </w:rPr>
              <w:t>ПТУР   (ПТРК)</w:t>
            </w:r>
          </w:p>
        </w:tc>
      </w:tr>
      <w:tr w:rsidR="00C23B4B">
        <w:tc>
          <w:tcPr>
            <w:tcW w:w="6804" w:type="dxa"/>
          </w:tcPr>
          <w:p w:rsidR="00C23B4B" w:rsidRDefault="00C23B4B" w:rsidP="00A10A08">
            <w:pPr>
              <w:ind w:firstLine="397"/>
              <w:rPr>
                <w:sz w:val="24"/>
              </w:rPr>
            </w:pPr>
            <w:r>
              <w:rPr>
                <w:rFonts w:ascii="Times New Roman CYR" w:hAnsi="Times New Roman CYR"/>
                <w:sz w:val="24"/>
              </w:rPr>
              <w:t>Рубеж развертывания в батальонные (ротные, взводные) колонны</w:t>
            </w:r>
            <w:r>
              <w:rPr>
                <w:sz w:val="24"/>
              </w:rPr>
              <w:t xml:space="preserve"> </w:t>
            </w:r>
          </w:p>
        </w:tc>
        <w:tc>
          <w:tcPr>
            <w:tcW w:w="2835" w:type="dxa"/>
          </w:tcPr>
          <w:p w:rsidR="00C23B4B" w:rsidRDefault="00C23B4B" w:rsidP="00A10A08">
            <w:pPr>
              <w:ind w:firstLine="198"/>
              <w:rPr>
                <w:sz w:val="24"/>
              </w:rPr>
            </w:pPr>
            <w:r>
              <w:rPr>
                <w:rFonts w:ascii="Times New Roman CYR" w:hAnsi="Times New Roman CYR"/>
                <w:sz w:val="24"/>
              </w:rPr>
              <w:t>РРБК   (РРРК, РРВК)</w:t>
            </w:r>
          </w:p>
        </w:tc>
      </w:tr>
      <w:tr w:rsidR="00C23B4B">
        <w:tc>
          <w:tcPr>
            <w:tcW w:w="6804" w:type="dxa"/>
          </w:tcPr>
          <w:p w:rsidR="00C23B4B" w:rsidRDefault="00C23B4B" w:rsidP="00A10A08">
            <w:pPr>
              <w:ind w:firstLine="397"/>
              <w:rPr>
                <w:sz w:val="24"/>
              </w:rPr>
            </w:pPr>
            <w:r>
              <w:rPr>
                <w:rFonts w:ascii="Times New Roman CYR" w:hAnsi="Times New Roman CYR"/>
                <w:sz w:val="24"/>
              </w:rPr>
              <w:t>Пункт (рубеж) регулирования</w:t>
            </w:r>
          </w:p>
        </w:tc>
        <w:tc>
          <w:tcPr>
            <w:tcW w:w="2835" w:type="dxa"/>
          </w:tcPr>
          <w:p w:rsidR="00C23B4B" w:rsidRDefault="00C23B4B" w:rsidP="00A10A08">
            <w:pPr>
              <w:ind w:firstLine="198"/>
              <w:rPr>
                <w:sz w:val="24"/>
              </w:rPr>
            </w:pPr>
            <w:r>
              <w:rPr>
                <w:rFonts w:ascii="Times New Roman CYR" w:hAnsi="Times New Roman CYR"/>
                <w:sz w:val="24"/>
              </w:rPr>
              <w:t xml:space="preserve">п. рег. </w:t>
            </w:r>
            <w:r>
              <w:rPr>
                <w:sz w:val="24"/>
              </w:rPr>
              <w:t xml:space="preserve">  (</w:t>
            </w:r>
            <w:r>
              <w:rPr>
                <w:rFonts w:ascii="Times New Roman CYR" w:hAnsi="Times New Roman CYR"/>
                <w:sz w:val="24"/>
              </w:rPr>
              <w:t>р-ж рег.)</w:t>
            </w:r>
          </w:p>
        </w:tc>
      </w:tr>
      <w:tr w:rsidR="00C23B4B">
        <w:tc>
          <w:tcPr>
            <w:tcW w:w="6804" w:type="dxa"/>
          </w:tcPr>
          <w:p w:rsidR="00C23B4B" w:rsidRDefault="00C23B4B" w:rsidP="00A10A08">
            <w:pPr>
              <w:ind w:firstLine="397"/>
              <w:rPr>
                <w:sz w:val="24"/>
              </w:rPr>
            </w:pPr>
            <w:r>
              <w:rPr>
                <w:rFonts w:ascii="Times New Roman CYR" w:hAnsi="Times New Roman CYR"/>
                <w:sz w:val="24"/>
              </w:rPr>
              <w:t>Пункт технического наблюдения (помощи)</w:t>
            </w:r>
          </w:p>
        </w:tc>
        <w:tc>
          <w:tcPr>
            <w:tcW w:w="2835" w:type="dxa"/>
          </w:tcPr>
          <w:p w:rsidR="00C23B4B" w:rsidRDefault="00C23B4B" w:rsidP="00A10A08">
            <w:pPr>
              <w:ind w:firstLine="198"/>
              <w:rPr>
                <w:sz w:val="24"/>
              </w:rPr>
            </w:pPr>
            <w:r>
              <w:rPr>
                <w:rFonts w:ascii="Times New Roman CYR" w:hAnsi="Times New Roman CYR"/>
                <w:sz w:val="24"/>
              </w:rPr>
              <w:t>ПТН   (ПТП)</w:t>
            </w:r>
          </w:p>
        </w:tc>
      </w:tr>
      <w:tr w:rsidR="00C23B4B">
        <w:tc>
          <w:tcPr>
            <w:tcW w:w="6804" w:type="dxa"/>
          </w:tcPr>
          <w:p w:rsidR="00C23B4B" w:rsidRDefault="00C23B4B" w:rsidP="00A10A08">
            <w:pPr>
              <w:ind w:firstLine="397"/>
              <w:rPr>
                <w:sz w:val="24"/>
              </w:rPr>
            </w:pPr>
            <w:r>
              <w:rPr>
                <w:rFonts w:ascii="Times New Roman CYR" w:hAnsi="Times New Roman CYR"/>
                <w:sz w:val="24"/>
              </w:rPr>
              <w:lastRenderedPageBreak/>
              <w:t>Радиационная и химическая разведка</w:t>
            </w:r>
          </w:p>
        </w:tc>
        <w:tc>
          <w:tcPr>
            <w:tcW w:w="2835" w:type="dxa"/>
          </w:tcPr>
          <w:p w:rsidR="00C23B4B" w:rsidRDefault="00C23B4B" w:rsidP="00A10A08">
            <w:pPr>
              <w:ind w:firstLine="198"/>
              <w:rPr>
                <w:sz w:val="24"/>
              </w:rPr>
            </w:pPr>
            <w:r>
              <w:rPr>
                <w:rFonts w:ascii="Times New Roman CYR" w:hAnsi="Times New Roman CYR"/>
                <w:sz w:val="24"/>
              </w:rPr>
              <w:t>РХР</w:t>
            </w:r>
          </w:p>
        </w:tc>
      </w:tr>
      <w:tr w:rsidR="00C23B4B">
        <w:tc>
          <w:tcPr>
            <w:tcW w:w="6804" w:type="dxa"/>
          </w:tcPr>
          <w:p w:rsidR="00C23B4B" w:rsidRDefault="00C23B4B" w:rsidP="00A10A08">
            <w:pPr>
              <w:ind w:firstLine="397"/>
              <w:rPr>
                <w:sz w:val="24"/>
              </w:rPr>
            </w:pPr>
            <w:r>
              <w:rPr>
                <w:rFonts w:ascii="Times New Roman CYR" w:hAnsi="Times New Roman CYR"/>
                <w:sz w:val="24"/>
              </w:rPr>
              <w:t>Радионаправление  (радиосеть</w:t>
            </w:r>
            <w:r>
              <w:rPr>
                <w:sz w:val="24"/>
              </w:rPr>
              <w:t>)</w:t>
            </w:r>
          </w:p>
        </w:tc>
        <w:tc>
          <w:tcPr>
            <w:tcW w:w="2835" w:type="dxa"/>
          </w:tcPr>
          <w:p w:rsidR="00C23B4B" w:rsidRDefault="00C23B4B" w:rsidP="00A10A08">
            <w:pPr>
              <w:ind w:firstLine="198"/>
              <w:rPr>
                <w:sz w:val="24"/>
              </w:rPr>
            </w:pPr>
            <w:r>
              <w:rPr>
                <w:rFonts w:ascii="Times New Roman CYR" w:hAnsi="Times New Roman CYR"/>
                <w:sz w:val="24"/>
              </w:rPr>
              <w:t>р/н</w:t>
            </w:r>
            <w:r>
              <w:rPr>
                <w:sz w:val="24"/>
              </w:rPr>
              <w:t xml:space="preserve">,  </w:t>
            </w:r>
            <w:r>
              <w:rPr>
                <w:rFonts w:ascii="Times New Roman CYR" w:hAnsi="Times New Roman CYR"/>
                <w:sz w:val="24"/>
              </w:rPr>
              <w:t xml:space="preserve">р/с </w:t>
            </w:r>
            <w:r>
              <w:rPr>
                <w:sz w:val="24"/>
              </w:rPr>
              <w:t xml:space="preserve"> </w:t>
            </w:r>
          </w:p>
        </w:tc>
      </w:tr>
      <w:tr w:rsidR="00C23B4B">
        <w:tc>
          <w:tcPr>
            <w:tcW w:w="6804" w:type="dxa"/>
          </w:tcPr>
          <w:p w:rsidR="00C23B4B" w:rsidRDefault="00C23B4B" w:rsidP="00A10A08">
            <w:pPr>
              <w:ind w:firstLine="397"/>
              <w:rPr>
                <w:sz w:val="24"/>
              </w:rPr>
            </w:pPr>
            <w:r>
              <w:rPr>
                <w:rFonts w:ascii="Times New Roman CYR" w:hAnsi="Times New Roman CYR"/>
                <w:sz w:val="24"/>
              </w:rPr>
              <w:t>Разведывательно-огневой (разведывательно-ударный) комплекс</w:t>
            </w:r>
          </w:p>
        </w:tc>
        <w:tc>
          <w:tcPr>
            <w:tcW w:w="2835" w:type="dxa"/>
          </w:tcPr>
          <w:p w:rsidR="00C23B4B" w:rsidRDefault="00C23B4B" w:rsidP="00A10A08">
            <w:pPr>
              <w:ind w:firstLine="198"/>
              <w:rPr>
                <w:sz w:val="24"/>
              </w:rPr>
            </w:pPr>
            <w:r>
              <w:rPr>
                <w:rFonts w:ascii="Times New Roman CYR" w:hAnsi="Times New Roman CYR"/>
                <w:sz w:val="24"/>
              </w:rPr>
              <w:t>РОК   (РУК)</w:t>
            </w:r>
          </w:p>
        </w:tc>
      </w:tr>
      <w:tr w:rsidR="00C23B4B">
        <w:tc>
          <w:tcPr>
            <w:tcW w:w="6804" w:type="dxa"/>
          </w:tcPr>
          <w:p w:rsidR="00C23B4B" w:rsidRDefault="00C23B4B" w:rsidP="00A10A08">
            <w:pPr>
              <w:ind w:firstLine="397"/>
              <w:rPr>
                <w:sz w:val="24"/>
              </w:rPr>
            </w:pPr>
            <w:r>
              <w:rPr>
                <w:rFonts w:ascii="Times New Roman CYR" w:hAnsi="Times New Roman CYR"/>
                <w:sz w:val="24"/>
              </w:rPr>
              <w:t>Разведывательный отряд</w:t>
            </w:r>
          </w:p>
        </w:tc>
        <w:tc>
          <w:tcPr>
            <w:tcW w:w="2835" w:type="dxa"/>
          </w:tcPr>
          <w:p w:rsidR="00C23B4B" w:rsidRDefault="00C23B4B" w:rsidP="00A10A08">
            <w:pPr>
              <w:ind w:firstLine="198"/>
              <w:rPr>
                <w:sz w:val="24"/>
              </w:rPr>
            </w:pPr>
            <w:r>
              <w:rPr>
                <w:rFonts w:ascii="Times New Roman CYR" w:hAnsi="Times New Roman CYR"/>
                <w:sz w:val="24"/>
              </w:rPr>
              <w:t>РО</w:t>
            </w:r>
          </w:p>
        </w:tc>
      </w:tr>
      <w:tr w:rsidR="00C23B4B">
        <w:tc>
          <w:tcPr>
            <w:tcW w:w="6804" w:type="dxa"/>
          </w:tcPr>
          <w:p w:rsidR="00C23B4B" w:rsidRDefault="00C23B4B" w:rsidP="00A10A08">
            <w:pPr>
              <w:ind w:firstLine="397"/>
              <w:rPr>
                <w:sz w:val="24"/>
              </w:rPr>
            </w:pPr>
            <w:r>
              <w:rPr>
                <w:rFonts w:ascii="Times New Roman CYR" w:hAnsi="Times New Roman CYR"/>
                <w:sz w:val="24"/>
              </w:rPr>
              <w:t>Разграничительная линия</w:t>
            </w:r>
          </w:p>
        </w:tc>
        <w:tc>
          <w:tcPr>
            <w:tcW w:w="2835" w:type="dxa"/>
          </w:tcPr>
          <w:p w:rsidR="00C23B4B" w:rsidRDefault="00C23B4B" w:rsidP="00A10A08">
            <w:pPr>
              <w:ind w:firstLine="198"/>
              <w:rPr>
                <w:sz w:val="24"/>
              </w:rPr>
            </w:pPr>
            <w:r>
              <w:rPr>
                <w:rFonts w:ascii="Times New Roman CYR" w:hAnsi="Times New Roman CYR"/>
                <w:sz w:val="24"/>
              </w:rPr>
              <w:t>разгранлиния</w:t>
            </w:r>
          </w:p>
        </w:tc>
      </w:tr>
      <w:tr w:rsidR="00C23B4B">
        <w:tc>
          <w:tcPr>
            <w:tcW w:w="6804" w:type="dxa"/>
          </w:tcPr>
          <w:p w:rsidR="00C23B4B" w:rsidRDefault="00C23B4B" w:rsidP="00A10A08">
            <w:pPr>
              <w:ind w:firstLine="397"/>
              <w:rPr>
                <w:sz w:val="24"/>
              </w:rPr>
            </w:pPr>
            <w:r>
              <w:rPr>
                <w:rFonts w:ascii="Times New Roman CYR" w:hAnsi="Times New Roman CYR"/>
                <w:sz w:val="24"/>
              </w:rPr>
              <w:t>Радиоэлектронная борьба (защита)</w:t>
            </w:r>
          </w:p>
        </w:tc>
        <w:tc>
          <w:tcPr>
            <w:tcW w:w="2835" w:type="dxa"/>
          </w:tcPr>
          <w:p w:rsidR="00C23B4B" w:rsidRDefault="00C23B4B" w:rsidP="00A10A08">
            <w:pPr>
              <w:ind w:firstLine="198"/>
              <w:rPr>
                <w:sz w:val="24"/>
              </w:rPr>
            </w:pPr>
            <w:r>
              <w:rPr>
                <w:rFonts w:ascii="Times New Roman CYR" w:hAnsi="Times New Roman CYR"/>
                <w:sz w:val="24"/>
              </w:rPr>
              <w:t>РЭБ   (РЭЗ)</w:t>
            </w:r>
          </w:p>
        </w:tc>
      </w:tr>
      <w:tr w:rsidR="00C23B4B">
        <w:tc>
          <w:tcPr>
            <w:tcW w:w="6804" w:type="dxa"/>
          </w:tcPr>
          <w:p w:rsidR="00C23B4B" w:rsidRDefault="00C23B4B" w:rsidP="00A10A08">
            <w:pPr>
              <w:ind w:firstLine="397"/>
              <w:rPr>
                <w:sz w:val="24"/>
              </w:rPr>
            </w:pPr>
            <w:r>
              <w:rPr>
                <w:rFonts w:ascii="Times New Roman CYR" w:hAnsi="Times New Roman CYR"/>
                <w:sz w:val="24"/>
              </w:rPr>
              <w:t>Радиоэлектронные средства</w:t>
            </w:r>
          </w:p>
        </w:tc>
        <w:tc>
          <w:tcPr>
            <w:tcW w:w="2835" w:type="dxa"/>
          </w:tcPr>
          <w:p w:rsidR="00C23B4B" w:rsidRDefault="00C23B4B" w:rsidP="00A10A08">
            <w:pPr>
              <w:ind w:firstLine="198"/>
              <w:rPr>
                <w:sz w:val="24"/>
              </w:rPr>
            </w:pPr>
            <w:r>
              <w:rPr>
                <w:rFonts w:ascii="Times New Roman CYR" w:hAnsi="Times New Roman CYR"/>
                <w:sz w:val="24"/>
              </w:rPr>
              <w:t>РЭС</w:t>
            </w:r>
          </w:p>
        </w:tc>
      </w:tr>
      <w:tr w:rsidR="00C23B4B">
        <w:tc>
          <w:tcPr>
            <w:tcW w:w="6804" w:type="dxa"/>
          </w:tcPr>
          <w:p w:rsidR="00C23B4B" w:rsidRDefault="00C23B4B" w:rsidP="00A10A08">
            <w:pPr>
              <w:ind w:firstLine="397"/>
              <w:rPr>
                <w:sz w:val="24"/>
              </w:rPr>
            </w:pPr>
            <w:r>
              <w:rPr>
                <w:rFonts w:ascii="Times New Roman CYR" w:hAnsi="Times New Roman CYR"/>
                <w:sz w:val="24"/>
              </w:rPr>
              <w:t>Район</w:t>
            </w:r>
          </w:p>
        </w:tc>
        <w:tc>
          <w:tcPr>
            <w:tcW w:w="2835" w:type="dxa"/>
          </w:tcPr>
          <w:p w:rsidR="00C23B4B" w:rsidRDefault="00C23B4B" w:rsidP="00A10A08">
            <w:pPr>
              <w:ind w:firstLine="198"/>
              <w:rPr>
                <w:sz w:val="24"/>
              </w:rPr>
            </w:pPr>
            <w:r>
              <w:rPr>
                <w:rFonts w:ascii="Times New Roman CYR" w:hAnsi="Times New Roman CYR"/>
                <w:sz w:val="24"/>
              </w:rPr>
              <w:t>р-н</w:t>
            </w:r>
          </w:p>
        </w:tc>
      </w:tr>
      <w:tr w:rsidR="00C23B4B">
        <w:tc>
          <w:tcPr>
            <w:tcW w:w="6804" w:type="dxa"/>
          </w:tcPr>
          <w:p w:rsidR="00C23B4B" w:rsidRDefault="00C23B4B" w:rsidP="00A10A08">
            <w:pPr>
              <w:ind w:firstLine="397"/>
              <w:rPr>
                <w:sz w:val="24"/>
              </w:rPr>
            </w:pPr>
            <w:r>
              <w:rPr>
                <w:rFonts w:ascii="Times New Roman CYR" w:hAnsi="Times New Roman CYR"/>
                <w:sz w:val="24"/>
              </w:rPr>
              <w:t>Пункт специальной обработки</w:t>
            </w:r>
          </w:p>
        </w:tc>
        <w:tc>
          <w:tcPr>
            <w:tcW w:w="2835" w:type="dxa"/>
          </w:tcPr>
          <w:p w:rsidR="00C23B4B" w:rsidRDefault="00C23B4B" w:rsidP="00A10A08">
            <w:pPr>
              <w:ind w:firstLine="198"/>
              <w:rPr>
                <w:sz w:val="24"/>
              </w:rPr>
            </w:pPr>
            <w:r>
              <w:rPr>
                <w:rFonts w:ascii="Times New Roman CYR" w:hAnsi="Times New Roman CYR"/>
                <w:sz w:val="24"/>
              </w:rPr>
              <w:t>ПуСО</w:t>
            </w:r>
          </w:p>
        </w:tc>
      </w:tr>
      <w:tr w:rsidR="00C23B4B">
        <w:tc>
          <w:tcPr>
            <w:tcW w:w="6804" w:type="dxa"/>
          </w:tcPr>
          <w:p w:rsidR="00C23B4B" w:rsidRDefault="00C23B4B" w:rsidP="00A10A08">
            <w:pPr>
              <w:ind w:firstLine="397"/>
              <w:rPr>
                <w:sz w:val="24"/>
              </w:rPr>
            </w:pPr>
            <w:r>
              <w:rPr>
                <w:rFonts w:ascii="Times New Roman CYR" w:hAnsi="Times New Roman CYR"/>
                <w:sz w:val="24"/>
              </w:rPr>
              <w:t>Ремонтная (ремонтно-эвакуационная) группа</w:t>
            </w:r>
          </w:p>
        </w:tc>
        <w:tc>
          <w:tcPr>
            <w:tcW w:w="2835" w:type="dxa"/>
          </w:tcPr>
          <w:p w:rsidR="00C23B4B" w:rsidRDefault="00C23B4B" w:rsidP="00A10A08">
            <w:pPr>
              <w:ind w:firstLine="198"/>
              <w:rPr>
                <w:sz w:val="24"/>
              </w:rPr>
            </w:pPr>
            <w:r>
              <w:rPr>
                <w:rFonts w:ascii="Times New Roman CYR" w:hAnsi="Times New Roman CYR"/>
                <w:sz w:val="24"/>
              </w:rPr>
              <w:t>РемГ   (РЭГ)</w:t>
            </w:r>
          </w:p>
        </w:tc>
      </w:tr>
      <w:tr w:rsidR="00C23B4B">
        <w:tc>
          <w:tcPr>
            <w:tcW w:w="6804" w:type="dxa"/>
          </w:tcPr>
          <w:p w:rsidR="00C23B4B" w:rsidRDefault="00C23B4B" w:rsidP="00A10A08">
            <w:pPr>
              <w:ind w:firstLine="397"/>
              <w:rPr>
                <w:sz w:val="24"/>
              </w:rPr>
            </w:pPr>
            <w:r>
              <w:rPr>
                <w:rFonts w:ascii="Times New Roman CYR" w:hAnsi="Times New Roman CYR"/>
                <w:sz w:val="24"/>
              </w:rPr>
              <w:t>Сторожевой отряд (застава, пост)</w:t>
            </w:r>
          </w:p>
        </w:tc>
        <w:tc>
          <w:tcPr>
            <w:tcW w:w="2835" w:type="dxa"/>
          </w:tcPr>
          <w:p w:rsidR="00C23B4B" w:rsidRDefault="00C23B4B" w:rsidP="00A10A08">
            <w:pPr>
              <w:ind w:firstLine="198"/>
              <w:rPr>
                <w:sz w:val="24"/>
              </w:rPr>
            </w:pPr>
            <w:r>
              <w:rPr>
                <w:rFonts w:ascii="Times New Roman CYR" w:hAnsi="Times New Roman CYR"/>
                <w:sz w:val="24"/>
              </w:rPr>
              <w:t>СтО    (СтЗ, СтП)</w:t>
            </w:r>
          </w:p>
        </w:tc>
      </w:tr>
      <w:tr w:rsidR="00C23B4B">
        <w:tc>
          <w:tcPr>
            <w:tcW w:w="6804" w:type="dxa"/>
          </w:tcPr>
          <w:p w:rsidR="00C23B4B" w:rsidRDefault="00C23B4B" w:rsidP="00A10A08">
            <w:pPr>
              <w:ind w:firstLine="397"/>
              <w:rPr>
                <w:sz w:val="24"/>
              </w:rPr>
            </w:pPr>
            <w:r>
              <w:rPr>
                <w:rFonts w:ascii="Times New Roman CYR" w:hAnsi="Times New Roman CYR"/>
                <w:sz w:val="24"/>
              </w:rPr>
              <w:t>Северный, южный, восточный, западный, северо-западный, северо-восточный, юго-западный, юго-восточный</w:t>
            </w:r>
          </w:p>
        </w:tc>
        <w:tc>
          <w:tcPr>
            <w:tcW w:w="2835" w:type="dxa"/>
          </w:tcPr>
          <w:p w:rsidR="00C23B4B" w:rsidRDefault="00C23B4B" w:rsidP="00A10A08">
            <w:pPr>
              <w:ind w:firstLine="198"/>
              <w:rPr>
                <w:sz w:val="24"/>
              </w:rPr>
            </w:pPr>
            <w:r>
              <w:rPr>
                <w:rFonts w:ascii="Times New Roman CYR" w:hAnsi="Times New Roman CYR"/>
                <w:sz w:val="24"/>
              </w:rPr>
              <w:t>сев., южн., вост., зап., сев.-зап.</w:t>
            </w:r>
            <w:r>
              <w:rPr>
                <w:sz w:val="24"/>
              </w:rPr>
              <w:t>,</w:t>
            </w:r>
            <w:r>
              <w:rPr>
                <w:rFonts w:ascii="Times New Roman CYR" w:hAnsi="Times New Roman CYR"/>
                <w:sz w:val="24"/>
              </w:rPr>
              <w:t xml:space="preserve"> сев.-вост., юго-зап., юго-вост</w:t>
            </w:r>
            <w:r>
              <w:rPr>
                <w:sz w:val="24"/>
              </w:rPr>
              <w:t>.</w:t>
            </w:r>
          </w:p>
        </w:tc>
      </w:tr>
      <w:tr w:rsidR="00C23B4B">
        <w:tc>
          <w:tcPr>
            <w:tcW w:w="6804" w:type="dxa"/>
          </w:tcPr>
          <w:p w:rsidR="00C23B4B" w:rsidRDefault="00C23B4B" w:rsidP="00A10A08">
            <w:pPr>
              <w:ind w:firstLine="397"/>
              <w:rPr>
                <w:sz w:val="24"/>
              </w:rPr>
            </w:pPr>
            <w:r>
              <w:rPr>
                <w:rFonts w:ascii="Times New Roman CYR" w:hAnsi="Times New Roman CYR"/>
                <w:sz w:val="24"/>
              </w:rPr>
              <w:t>Система дистанционного минирования</w:t>
            </w:r>
          </w:p>
        </w:tc>
        <w:tc>
          <w:tcPr>
            <w:tcW w:w="2835" w:type="dxa"/>
          </w:tcPr>
          <w:p w:rsidR="00C23B4B" w:rsidRDefault="00C23B4B" w:rsidP="00A10A08">
            <w:pPr>
              <w:ind w:firstLine="198"/>
              <w:rPr>
                <w:sz w:val="24"/>
              </w:rPr>
            </w:pPr>
            <w:r>
              <w:rPr>
                <w:rFonts w:ascii="Times New Roman CYR" w:hAnsi="Times New Roman CYR"/>
                <w:sz w:val="24"/>
              </w:rPr>
              <w:t>СДМ</w:t>
            </w:r>
          </w:p>
        </w:tc>
      </w:tr>
      <w:tr w:rsidR="00C23B4B">
        <w:tc>
          <w:tcPr>
            <w:tcW w:w="6804" w:type="dxa"/>
          </w:tcPr>
          <w:p w:rsidR="00C23B4B" w:rsidRDefault="00C23B4B" w:rsidP="00A10A08">
            <w:pPr>
              <w:ind w:firstLine="397"/>
              <w:rPr>
                <w:sz w:val="24"/>
              </w:rPr>
            </w:pPr>
            <w:r>
              <w:rPr>
                <w:rFonts w:ascii="Times New Roman CYR" w:hAnsi="Times New Roman CYR"/>
                <w:sz w:val="24"/>
              </w:rPr>
              <w:t>Сосредоточенный огонь</w:t>
            </w:r>
          </w:p>
        </w:tc>
        <w:tc>
          <w:tcPr>
            <w:tcW w:w="2835" w:type="dxa"/>
          </w:tcPr>
          <w:p w:rsidR="00C23B4B" w:rsidRDefault="00C23B4B" w:rsidP="00A10A08">
            <w:pPr>
              <w:ind w:firstLine="198"/>
              <w:rPr>
                <w:sz w:val="24"/>
              </w:rPr>
            </w:pPr>
            <w:r>
              <w:rPr>
                <w:rFonts w:ascii="Times New Roman CYR" w:hAnsi="Times New Roman CYR"/>
                <w:sz w:val="24"/>
              </w:rPr>
              <w:t>СО</w:t>
            </w:r>
          </w:p>
        </w:tc>
      </w:tr>
      <w:tr w:rsidR="00C23B4B">
        <w:tc>
          <w:tcPr>
            <w:tcW w:w="6804" w:type="dxa"/>
          </w:tcPr>
          <w:p w:rsidR="00C23B4B" w:rsidRDefault="00C23B4B" w:rsidP="00A10A08">
            <w:pPr>
              <w:ind w:firstLine="397"/>
              <w:rPr>
                <w:sz w:val="24"/>
              </w:rPr>
            </w:pPr>
            <w:r>
              <w:rPr>
                <w:rFonts w:ascii="Times New Roman CYR" w:hAnsi="Times New Roman CYR"/>
                <w:sz w:val="24"/>
              </w:rPr>
              <w:t>Сутодача</w:t>
            </w:r>
          </w:p>
        </w:tc>
        <w:tc>
          <w:tcPr>
            <w:tcW w:w="2835" w:type="dxa"/>
          </w:tcPr>
          <w:p w:rsidR="00C23B4B" w:rsidRDefault="00C23B4B" w:rsidP="00A10A08">
            <w:pPr>
              <w:ind w:firstLine="198"/>
              <w:rPr>
                <w:sz w:val="24"/>
              </w:rPr>
            </w:pPr>
            <w:r>
              <w:rPr>
                <w:rFonts w:ascii="Times New Roman CYR" w:hAnsi="Times New Roman CYR"/>
                <w:sz w:val="24"/>
              </w:rPr>
              <w:t>с/д</w:t>
            </w:r>
          </w:p>
        </w:tc>
      </w:tr>
      <w:tr w:rsidR="00C23B4B">
        <w:tc>
          <w:tcPr>
            <w:tcW w:w="6804" w:type="dxa"/>
          </w:tcPr>
          <w:p w:rsidR="00C23B4B" w:rsidRDefault="00C23B4B" w:rsidP="00A10A08">
            <w:pPr>
              <w:ind w:firstLine="397"/>
              <w:rPr>
                <w:sz w:val="24"/>
              </w:rPr>
            </w:pPr>
            <w:r>
              <w:rPr>
                <w:rFonts w:ascii="Times New Roman CYR" w:hAnsi="Times New Roman CYR"/>
                <w:sz w:val="24"/>
              </w:rPr>
              <w:t>Танковый мостоукладчик</w:t>
            </w:r>
          </w:p>
        </w:tc>
        <w:tc>
          <w:tcPr>
            <w:tcW w:w="2835" w:type="dxa"/>
          </w:tcPr>
          <w:p w:rsidR="00C23B4B" w:rsidRDefault="00C23B4B" w:rsidP="00A10A08">
            <w:pPr>
              <w:ind w:firstLine="198"/>
              <w:rPr>
                <w:sz w:val="24"/>
              </w:rPr>
            </w:pPr>
            <w:r>
              <w:rPr>
                <w:rFonts w:ascii="Times New Roman CYR" w:hAnsi="Times New Roman CYR"/>
                <w:sz w:val="24"/>
              </w:rPr>
              <w:t>ТМУ</w:t>
            </w:r>
          </w:p>
        </w:tc>
      </w:tr>
      <w:tr w:rsidR="00C23B4B">
        <w:tc>
          <w:tcPr>
            <w:tcW w:w="6804" w:type="dxa"/>
          </w:tcPr>
          <w:p w:rsidR="00C23B4B" w:rsidRDefault="00C23B4B" w:rsidP="00A10A08">
            <w:pPr>
              <w:ind w:firstLine="397"/>
              <w:rPr>
                <w:sz w:val="24"/>
              </w:rPr>
            </w:pPr>
            <w:r>
              <w:rPr>
                <w:rFonts w:ascii="Times New Roman CYR" w:hAnsi="Times New Roman CYR"/>
                <w:sz w:val="24"/>
              </w:rPr>
              <w:t>Танкоопасное направление</w:t>
            </w:r>
          </w:p>
        </w:tc>
        <w:tc>
          <w:tcPr>
            <w:tcW w:w="2835" w:type="dxa"/>
          </w:tcPr>
          <w:p w:rsidR="00C23B4B" w:rsidRDefault="00C23B4B" w:rsidP="00A10A08">
            <w:pPr>
              <w:ind w:firstLine="198"/>
              <w:rPr>
                <w:sz w:val="24"/>
              </w:rPr>
            </w:pPr>
            <w:r>
              <w:rPr>
                <w:rFonts w:ascii="Times New Roman CYR" w:hAnsi="Times New Roman CYR"/>
                <w:sz w:val="24"/>
              </w:rPr>
              <w:t>ТОН</w:t>
            </w:r>
          </w:p>
        </w:tc>
      </w:tr>
      <w:tr w:rsidR="00C23B4B">
        <w:tc>
          <w:tcPr>
            <w:tcW w:w="6804" w:type="dxa"/>
          </w:tcPr>
          <w:p w:rsidR="00C23B4B" w:rsidRDefault="00C23B4B" w:rsidP="00A10A08">
            <w:pPr>
              <w:ind w:firstLine="397"/>
              <w:rPr>
                <w:sz w:val="24"/>
              </w:rPr>
            </w:pPr>
            <w:r>
              <w:rPr>
                <w:rFonts w:ascii="Times New Roman CYR" w:hAnsi="Times New Roman CYR"/>
                <w:sz w:val="24"/>
              </w:rPr>
              <w:t>Техническое обслуживание</w:t>
            </w:r>
          </w:p>
        </w:tc>
        <w:tc>
          <w:tcPr>
            <w:tcW w:w="2835" w:type="dxa"/>
          </w:tcPr>
          <w:p w:rsidR="00C23B4B" w:rsidRDefault="00C23B4B" w:rsidP="00A10A08">
            <w:pPr>
              <w:ind w:firstLine="198"/>
              <w:rPr>
                <w:sz w:val="24"/>
              </w:rPr>
            </w:pPr>
            <w:r>
              <w:rPr>
                <w:rFonts w:ascii="Times New Roman CYR" w:hAnsi="Times New Roman CYR"/>
                <w:sz w:val="24"/>
              </w:rPr>
              <w:t>ТО</w:t>
            </w:r>
          </w:p>
        </w:tc>
      </w:tr>
      <w:tr w:rsidR="00C23B4B">
        <w:tc>
          <w:tcPr>
            <w:tcW w:w="6804" w:type="dxa"/>
          </w:tcPr>
          <w:p w:rsidR="00C23B4B" w:rsidRDefault="00C23B4B" w:rsidP="00A10A08">
            <w:pPr>
              <w:ind w:firstLine="397"/>
              <w:rPr>
                <w:sz w:val="24"/>
              </w:rPr>
            </w:pPr>
            <w:r>
              <w:rPr>
                <w:rFonts w:ascii="Times New Roman CYR" w:hAnsi="Times New Roman CYR"/>
                <w:sz w:val="24"/>
              </w:rPr>
              <w:t>Узел связи</w:t>
            </w:r>
          </w:p>
        </w:tc>
        <w:tc>
          <w:tcPr>
            <w:tcW w:w="2835" w:type="dxa"/>
          </w:tcPr>
          <w:p w:rsidR="00C23B4B" w:rsidRDefault="00C23B4B" w:rsidP="00A10A08">
            <w:pPr>
              <w:ind w:firstLine="198"/>
              <w:rPr>
                <w:sz w:val="24"/>
              </w:rPr>
            </w:pPr>
            <w:r>
              <w:rPr>
                <w:rFonts w:ascii="Times New Roman CYR" w:hAnsi="Times New Roman CYR"/>
                <w:sz w:val="24"/>
              </w:rPr>
              <w:t>УС</w:t>
            </w:r>
          </w:p>
        </w:tc>
      </w:tr>
      <w:tr w:rsidR="00C23B4B">
        <w:tc>
          <w:tcPr>
            <w:tcW w:w="6804" w:type="dxa"/>
          </w:tcPr>
          <w:p w:rsidR="00C23B4B" w:rsidRDefault="00C23B4B" w:rsidP="00A10A08">
            <w:pPr>
              <w:ind w:firstLine="397"/>
              <w:rPr>
                <w:sz w:val="24"/>
              </w:rPr>
            </w:pPr>
            <w:r>
              <w:rPr>
                <w:rFonts w:ascii="Times New Roman CYR" w:hAnsi="Times New Roman CYR"/>
                <w:sz w:val="24"/>
              </w:rPr>
              <w:t>Укрепленный район</w:t>
            </w:r>
          </w:p>
        </w:tc>
        <w:tc>
          <w:tcPr>
            <w:tcW w:w="2835" w:type="dxa"/>
          </w:tcPr>
          <w:p w:rsidR="00C23B4B" w:rsidRDefault="00C23B4B" w:rsidP="00A10A08">
            <w:pPr>
              <w:ind w:firstLine="198"/>
              <w:rPr>
                <w:sz w:val="24"/>
              </w:rPr>
            </w:pPr>
            <w:r>
              <w:rPr>
                <w:rFonts w:ascii="Times New Roman CYR" w:hAnsi="Times New Roman CYR"/>
                <w:sz w:val="24"/>
              </w:rPr>
              <w:t>УР</w:t>
            </w:r>
          </w:p>
        </w:tc>
      </w:tr>
      <w:tr w:rsidR="00C23B4B">
        <w:tc>
          <w:tcPr>
            <w:tcW w:w="6804" w:type="dxa"/>
          </w:tcPr>
          <w:p w:rsidR="00C23B4B" w:rsidRDefault="00C23B4B" w:rsidP="00A10A08">
            <w:pPr>
              <w:ind w:firstLine="397"/>
              <w:rPr>
                <w:sz w:val="24"/>
              </w:rPr>
            </w:pPr>
            <w:r>
              <w:rPr>
                <w:rFonts w:ascii="Times New Roman CYR" w:hAnsi="Times New Roman CYR"/>
                <w:sz w:val="24"/>
              </w:rPr>
              <w:t>Штурмовой отряд (группа)</w:t>
            </w:r>
          </w:p>
        </w:tc>
        <w:tc>
          <w:tcPr>
            <w:tcW w:w="2835" w:type="dxa"/>
          </w:tcPr>
          <w:p w:rsidR="00C23B4B" w:rsidRDefault="00C23B4B" w:rsidP="00A10A08">
            <w:pPr>
              <w:ind w:firstLine="198"/>
              <w:rPr>
                <w:sz w:val="24"/>
              </w:rPr>
            </w:pPr>
            <w:r>
              <w:rPr>
                <w:rFonts w:ascii="Times New Roman CYR" w:hAnsi="Times New Roman CYR"/>
                <w:sz w:val="24"/>
              </w:rPr>
              <w:t>ШО   (ШГ)</w:t>
            </w:r>
          </w:p>
        </w:tc>
      </w:tr>
      <w:tr w:rsidR="00C23B4B">
        <w:tc>
          <w:tcPr>
            <w:tcW w:w="6804" w:type="dxa"/>
          </w:tcPr>
          <w:p w:rsidR="00C23B4B" w:rsidRDefault="00C23B4B" w:rsidP="00A10A08">
            <w:pPr>
              <w:ind w:firstLine="397"/>
              <w:rPr>
                <w:sz w:val="24"/>
              </w:rPr>
            </w:pPr>
            <w:r>
              <w:rPr>
                <w:rFonts w:ascii="Times New Roman CYR" w:hAnsi="Times New Roman CYR"/>
                <w:sz w:val="24"/>
              </w:rPr>
              <w:t>Ядерная мина</w:t>
            </w:r>
          </w:p>
        </w:tc>
        <w:tc>
          <w:tcPr>
            <w:tcW w:w="2835" w:type="dxa"/>
          </w:tcPr>
          <w:p w:rsidR="00C23B4B" w:rsidRDefault="00C23B4B" w:rsidP="00A10A08">
            <w:pPr>
              <w:ind w:firstLine="198"/>
              <w:rPr>
                <w:sz w:val="24"/>
              </w:rPr>
            </w:pPr>
            <w:r>
              <w:rPr>
                <w:rFonts w:ascii="Times New Roman CYR" w:hAnsi="Times New Roman CYR"/>
                <w:sz w:val="24"/>
              </w:rPr>
              <w:t>ЯМ</w:t>
            </w:r>
          </w:p>
        </w:tc>
      </w:tr>
    </w:tbl>
    <w:p w:rsidR="00C23B4B" w:rsidRDefault="00C23B4B" w:rsidP="00C23B4B">
      <w:pPr>
        <w:jc w:val="center"/>
        <w:rPr>
          <w:b/>
          <w:sz w:val="24"/>
        </w:rPr>
      </w:pPr>
    </w:p>
    <w:p w:rsidR="00B62894" w:rsidRDefault="00B62894">
      <w:pPr>
        <w:tabs>
          <w:tab w:val="left" w:pos="993"/>
        </w:tabs>
        <w:ind w:firstLine="0"/>
        <w:jc w:val="center"/>
        <w:rPr>
          <w:b/>
          <w:caps/>
          <w:sz w:val="36"/>
        </w:rPr>
      </w:pPr>
    </w:p>
    <w:p w:rsidR="00B62894" w:rsidRDefault="00B62894">
      <w:pPr>
        <w:tabs>
          <w:tab w:val="left" w:pos="993"/>
        </w:tabs>
        <w:ind w:firstLine="0"/>
        <w:jc w:val="center"/>
        <w:rPr>
          <w:b/>
          <w:caps/>
          <w:sz w:val="36"/>
        </w:rPr>
      </w:pPr>
    </w:p>
    <w:p w:rsidR="00B62894" w:rsidRDefault="00B62894">
      <w:pPr>
        <w:tabs>
          <w:tab w:val="left" w:pos="993"/>
        </w:tabs>
        <w:ind w:firstLine="0"/>
        <w:jc w:val="center"/>
        <w:rPr>
          <w:b/>
          <w:caps/>
          <w:sz w:val="36"/>
        </w:rPr>
      </w:pPr>
    </w:p>
    <w:p w:rsidR="00B62894" w:rsidRDefault="00B62894">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Default="00C23B4B">
      <w:pPr>
        <w:tabs>
          <w:tab w:val="left" w:pos="993"/>
        </w:tabs>
        <w:ind w:firstLine="0"/>
        <w:jc w:val="center"/>
        <w:rPr>
          <w:b/>
          <w:caps/>
          <w:sz w:val="36"/>
        </w:rPr>
      </w:pPr>
    </w:p>
    <w:p w:rsidR="00C23B4B" w:rsidRPr="00C23B4B" w:rsidRDefault="00C23B4B" w:rsidP="00C23B4B">
      <w:pPr>
        <w:pStyle w:val="1"/>
        <w:jc w:val="right"/>
      </w:pPr>
      <w:r w:rsidRPr="00C23B4B">
        <w:t>Приложение 5</w:t>
      </w:r>
    </w:p>
    <w:p w:rsidR="00C23B4B" w:rsidRDefault="00C23B4B" w:rsidP="00C23B4B">
      <w:pPr>
        <w:jc w:val="right"/>
        <w:rPr>
          <w:i/>
          <w:iCs/>
          <w:sz w:val="24"/>
        </w:rPr>
      </w:pPr>
    </w:p>
    <w:p w:rsidR="00C23B4B" w:rsidRDefault="00C23B4B" w:rsidP="00C23B4B">
      <w:pPr>
        <w:jc w:val="center"/>
        <w:rPr>
          <w:b/>
          <w:bCs/>
          <w:sz w:val="24"/>
        </w:rPr>
      </w:pPr>
      <w:r>
        <w:rPr>
          <w:b/>
          <w:bCs/>
          <w:sz w:val="24"/>
        </w:rPr>
        <w:t>ОСНОВНЫЕ УСЛОВНЫЕ ОБОЗНАЧЕНИЯ,</w:t>
      </w:r>
    </w:p>
    <w:p w:rsidR="00C23B4B" w:rsidRDefault="00C23B4B" w:rsidP="00C23B4B">
      <w:pPr>
        <w:jc w:val="center"/>
        <w:rPr>
          <w:b/>
          <w:bCs/>
          <w:sz w:val="24"/>
        </w:rPr>
      </w:pPr>
      <w:r>
        <w:rPr>
          <w:b/>
          <w:bCs/>
          <w:sz w:val="24"/>
        </w:rPr>
        <w:t>ПРИМЕНЯЕМЫЕ В БОЕВЫХ ДОКУМЕНТАХ</w:t>
      </w:r>
      <w:r>
        <w:rPr>
          <w:rStyle w:val="af0"/>
          <w:b/>
          <w:bCs/>
          <w:sz w:val="24"/>
        </w:rPr>
        <w:footnoteReference w:customMarkFollows="1" w:id="2"/>
        <w:sym w:font="Symbol" w:char="F02A"/>
      </w:r>
    </w:p>
    <w:p w:rsidR="00C23B4B" w:rsidRDefault="00C23B4B" w:rsidP="00C23B4B">
      <w:pPr>
        <w:jc w:val="center"/>
        <w:rPr>
          <w:b/>
          <w:bCs/>
          <w:sz w:val="24"/>
        </w:rPr>
      </w:pPr>
    </w:p>
    <w:tbl>
      <w:tblPr>
        <w:tblW w:w="0" w:type="auto"/>
        <w:tblLayout w:type="fixed"/>
        <w:tblLook w:val="0000"/>
      </w:tblPr>
      <w:tblGrid>
        <w:gridCol w:w="3750"/>
        <w:gridCol w:w="240"/>
        <w:gridCol w:w="285"/>
        <w:gridCol w:w="236"/>
        <w:gridCol w:w="5343"/>
      </w:tblGrid>
      <w:tr w:rsidR="00C23B4B">
        <w:trPr>
          <w:cantSplit/>
          <w:trHeight w:val="622"/>
        </w:trPr>
        <w:tc>
          <w:tcPr>
            <w:tcW w:w="9854" w:type="dxa"/>
            <w:gridSpan w:val="5"/>
          </w:tcPr>
          <w:p w:rsidR="00C23B4B" w:rsidRDefault="00C23B4B" w:rsidP="00A10A08">
            <w:pPr>
              <w:pStyle w:val="2"/>
              <w:rPr>
                <w:sz w:val="24"/>
              </w:rPr>
            </w:pPr>
            <w:r>
              <w:rPr>
                <w:sz w:val="24"/>
              </w:rPr>
              <w:t>Пункты управления и средства связи</w:t>
            </w:r>
          </w:p>
        </w:tc>
      </w:tr>
      <w:tr w:rsidR="00C23B4B">
        <w:trPr>
          <w:cantSplit/>
        </w:trPr>
        <w:tc>
          <w:tcPr>
            <w:tcW w:w="3750" w:type="dxa"/>
          </w:tcPr>
          <w:p w:rsidR="00C23B4B" w:rsidRDefault="00C23B4B" w:rsidP="00A10A08">
            <w:pPr>
              <w:tabs>
                <w:tab w:val="left" w:pos="3666"/>
              </w:tabs>
              <w:ind w:left="24" w:firstLine="18"/>
              <w:jc w:val="center"/>
              <w:rPr>
                <w:sz w:val="24"/>
              </w:rPr>
            </w:pPr>
            <w:r>
              <w:object w:dxaOrig="1613" w:dyaOrig="1086">
                <v:shape id="_x0000_i1025" type="#_x0000_t75" style="width:81pt;height:54pt" o:ole="">
                  <v:imagedata r:id="rId28" o:title=""/>
                </v:shape>
                <o:OLEObject Type="Embed" ProgID="CorelDRAW.Graphic.11" ShapeID="_x0000_i1025" DrawAspect="Content" ObjectID="_1581317004" r:id="rId2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Пункт управления (штаб) полка</w:t>
            </w:r>
          </w:p>
        </w:tc>
      </w:tr>
      <w:tr w:rsidR="00C23B4B">
        <w:trPr>
          <w:cantSplit/>
          <w:trHeight w:val="1292"/>
        </w:trPr>
        <w:tc>
          <w:tcPr>
            <w:tcW w:w="3750" w:type="dxa"/>
          </w:tcPr>
          <w:p w:rsidR="00C23B4B" w:rsidRDefault="00C23B4B" w:rsidP="00A10A08">
            <w:pPr>
              <w:jc w:val="center"/>
              <w:rPr>
                <w:sz w:val="24"/>
              </w:rPr>
            </w:pPr>
            <w:r w:rsidRPr="003D702E">
              <w:rPr>
                <w:sz w:val="24"/>
              </w:rPr>
              <w:object w:dxaOrig="3640" w:dyaOrig="1370">
                <v:shape id="_x0000_i1026" type="#_x0000_t75" style="width:182pt;height:69pt" o:ole="">
                  <v:imagedata r:id="rId30" o:title=""/>
                </v:shape>
                <o:OLEObject Type="Embed" ProgID="CorelDRAW.Graphic.11" ShapeID="_x0000_i1026" DrawAspect="Content" ObjectID="_1581317005" r:id="rId3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Командно-наблюдательный пункт батальона: 1 – на месте, 2 – в движении</w:t>
            </w:r>
          </w:p>
        </w:tc>
      </w:tr>
      <w:tr w:rsidR="00C23B4B">
        <w:trPr>
          <w:cantSplit/>
        </w:trPr>
        <w:tc>
          <w:tcPr>
            <w:tcW w:w="3750" w:type="dxa"/>
            <w:vAlign w:val="center"/>
          </w:tcPr>
          <w:p w:rsidR="00C23B4B" w:rsidRDefault="00C23B4B" w:rsidP="00A10A08">
            <w:pPr>
              <w:tabs>
                <w:tab w:val="left" w:pos="3696"/>
              </w:tabs>
              <w:ind w:left="42"/>
              <w:jc w:val="center"/>
              <w:rPr>
                <w:sz w:val="24"/>
              </w:rPr>
            </w:pPr>
            <w:r w:rsidRPr="003D702E">
              <w:rPr>
                <w:sz w:val="24"/>
              </w:rPr>
              <w:object w:dxaOrig="2390" w:dyaOrig="1048">
                <v:shape id="_x0000_i1027" type="#_x0000_t75" style="width:120pt;height:52pt" o:ole="">
                  <v:imagedata r:id="rId32" o:title=""/>
                </v:shape>
                <o:OLEObject Type="Embed" ProgID="CorelDRAW.Graphic.11" ShapeID="_x0000_i1027" DrawAspect="Content" ObjectID="_1581317006" r:id="rId3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Командно-наблюдательный пункт роты: 1 – в обороне и в пешем порядке в наступлении, 2 – в движении на боевой машине пехоты (на другой технике – с соответствующим знаком). </w:t>
            </w:r>
            <w:r>
              <w:rPr>
                <w:i/>
                <w:iCs/>
                <w:sz w:val="24"/>
              </w:rPr>
              <w:t>Командно-наблюдательный пункт взвода – с одной черточкой</w:t>
            </w:r>
            <w:r>
              <w:rPr>
                <w:sz w:val="24"/>
              </w:rPr>
              <w:t xml:space="preserve"> </w:t>
            </w:r>
          </w:p>
        </w:tc>
      </w:tr>
      <w:tr w:rsidR="00C23B4B">
        <w:trPr>
          <w:cantSplit/>
        </w:trPr>
        <w:tc>
          <w:tcPr>
            <w:tcW w:w="3750" w:type="dxa"/>
            <w:vAlign w:val="center"/>
          </w:tcPr>
          <w:p w:rsidR="00C23B4B" w:rsidRDefault="00C23B4B" w:rsidP="00A10A08">
            <w:pPr>
              <w:ind w:left="12"/>
              <w:jc w:val="center"/>
              <w:rPr>
                <w:sz w:val="24"/>
              </w:rPr>
            </w:pPr>
            <w:r w:rsidRPr="003D702E">
              <w:rPr>
                <w:sz w:val="24"/>
              </w:rPr>
              <w:object w:dxaOrig="1273" w:dyaOrig="664">
                <v:shape id="_x0000_i1028" type="#_x0000_t75" style="width:64pt;height:33pt" o:ole="">
                  <v:imagedata r:id="rId34" o:title=""/>
                </v:shape>
                <o:OLEObject Type="Embed" ProgID="CorelDRAW.Graphic.11" ShapeID="_x0000_i1028" DrawAspect="Content" ObjectID="_1581317007" r:id="rId3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Наблюдательный пункт (пост) с указанием принадлежности. С буквами внутри знака: В – воздушного наблюдения, И -  инженерный, Т – технического наблюдения, Х - химический</w:t>
            </w:r>
          </w:p>
        </w:tc>
      </w:tr>
      <w:tr w:rsidR="00C23B4B">
        <w:trPr>
          <w:cantSplit/>
        </w:trPr>
        <w:tc>
          <w:tcPr>
            <w:tcW w:w="3750" w:type="dxa"/>
            <w:vAlign w:val="center"/>
          </w:tcPr>
          <w:p w:rsidR="00C23B4B" w:rsidRDefault="00C23B4B" w:rsidP="00A10A08">
            <w:pPr>
              <w:ind w:hanging="12"/>
              <w:jc w:val="center"/>
              <w:rPr>
                <w:sz w:val="24"/>
              </w:rPr>
            </w:pPr>
            <w:r w:rsidRPr="003D702E">
              <w:rPr>
                <w:sz w:val="24"/>
              </w:rPr>
              <w:object w:dxaOrig="2038" w:dyaOrig="498">
                <v:shape id="_x0000_i1029" type="#_x0000_t75" style="width:102pt;height:25pt" o:ole="">
                  <v:imagedata r:id="rId36" o:title=""/>
                </v:shape>
                <o:OLEObject Type="Embed" ProgID="CorelDRAW.Graphic.11" ShapeID="_x0000_i1029" DrawAspect="Content" ObjectID="_1581317008" r:id="rId3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Пункт (пост) обозначения. Другие пункты (посты) – с соответствующей надписью</w:t>
            </w:r>
          </w:p>
        </w:tc>
      </w:tr>
      <w:tr w:rsidR="00C23B4B">
        <w:trPr>
          <w:cantSplit/>
        </w:trPr>
        <w:tc>
          <w:tcPr>
            <w:tcW w:w="3750" w:type="dxa"/>
            <w:vAlign w:val="center"/>
          </w:tcPr>
          <w:p w:rsidR="00C23B4B" w:rsidRDefault="00C23B4B" w:rsidP="00A10A08">
            <w:pPr>
              <w:ind w:left="18" w:hanging="9"/>
              <w:jc w:val="center"/>
              <w:rPr>
                <w:sz w:val="24"/>
              </w:rPr>
            </w:pPr>
            <w:r w:rsidRPr="003D702E">
              <w:rPr>
                <w:sz w:val="24"/>
              </w:rPr>
              <w:object w:dxaOrig="707" w:dyaOrig="707">
                <v:shape id="_x0000_i1030" type="#_x0000_t75" style="width:35pt;height:35pt" o:ole="">
                  <v:imagedata r:id="rId38" o:title=""/>
                </v:shape>
                <o:OLEObject Type="Embed" ProgID="CorelDRAW.Graphic.11" ShapeID="_x0000_i1030" DrawAspect="Content" ObjectID="_1581317009" r:id="rId3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Пост регулирования движения или регулировщик (К – комендантский пост, КПП – контрольно-пропускной пункт, КТП – контрольно-технический пункт)</w:t>
            </w:r>
          </w:p>
        </w:tc>
      </w:tr>
      <w:tr w:rsidR="00C23B4B">
        <w:trPr>
          <w:cantSplit/>
        </w:trPr>
        <w:tc>
          <w:tcPr>
            <w:tcW w:w="3750" w:type="dxa"/>
            <w:vAlign w:val="center"/>
          </w:tcPr>
          <w:p w:rsidR="00C23B4B" w:rsidRDefault="00C23B4B" w:rsidP="00A10A08">
            <w:pPr>
              <w:jc w:val="center"/>
              <w:rPr>
                <w:sz w:val="24"/>
              </w:rPr>
            </w:pPr>
            <w:r w:rsidRPr="003D702E">
              <w:rPr>
                <w:sz w:val="24"/>
              </w:rPr>
              <w:object w:dxaOrig="2082" w:dyaOrig="1032">
                <v:shape id="_x0000_i1031" type="#_x0000_t75" style="width:104pt;height:52pt" o:ole="">
                  <v:imagedata r:id="rId40" o:title=""/>
                </v:shape>
                <o:OLEObject Type="Embed" ProgID="CorelDRAW.Graphic.11" ShapeID="_x0000_i1031" DrawAspect="Content" ObjectID="_1581317010" r:id="rId4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Узлы связи: 1 – полевой (подвижный), 2 - стационарный</w:t>
            </w:r>
          </w:p>
        </w:tc>
      </w:tr>
      <w:tr w:rsidR="00C23B4B">
        <w:trPr>
          <w:cantSplit/>
        </w:trPr>
        <w:tc>
          <w:tcPr>
            <w:tcW w:w="3750" w:type="dxa"/>
            <w:vAlign w:val="center"/>
          </w:tcPr>
          <w:p w:rsidR="00C23B4B" w:rsidRDefault="00C23B4B" w:rsidP="00A10A08">
            <w:pPr>
              <w:jc w:val="center"/>
              <w:rPr>
                <w:sz w:val="24"/>
              </w:rPr>
            </w:pPr>
            <w:r w:rsidRPr="003D702E">
              <w:rPr>
                <w:sz w:val="24"/>
              </w:rPr>
              <w:object w:dxaOrig="945" w:dyaOrig="1175">
                <v:shape id="_x0000_i1032" type="#_x0000_t75" style="width:41pt;height:50pt" o:ole="">
                  <v:imagedata r:id="rId42" o:title=""/>
                </v:shape>
                <o:OLEObject Type="Embed" ProgID="CorelDRAW.Graphic.11" ShapeID="_x0000_i1032" DrawAspect="Content" ObjectID="_1581317011" r:id="rId4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Радиоприемник</w:t>
            </w:r>
            <w:r>
              <w:rPr>
                <w:rStyle w:val="af0"/>
                <w:sz w:val="24"/>
              </w:rPr>
              <w:footnoteReference w:customMarkFollows="1" w:id="3"/>
              <w:sym w:font="Symbol" w:char="F02A"/>
            </w:r>
            <w:r>
              <w:rPr>
                <w:rStyle w:val="af0"/>
                <w:sz w:val="24"/>
              </w:rPr>
              <w:sym w:font="Symbol" w:char="F02A"/>
            </w:r>
          </w:p>
        </w:tc>
      </w:tr>
      <w:tr w:rsidR="00C23B4B">
        <w:trPr>
          <w:cantSplit/>
        </w:trPr>
        <w:tc>
          <w:tcPr>
            <w:tcW w:w="3750" w:type="dxa"/>
            <w:vAlign w:val="center"/>
          </w:tcPr>
          <w:p w:rsidR="00C23B4B" w:rsidRDefault="00C23B4B" w:rsidP="00A10A08">
            <w:pPr>
              <w:jc w:val="center"/>
              <w:rPr>
                <w:sz w:val="24"/>
              </w:rPr>
            </w:pPr>
            <w:r w:rsidRPr="003D702E">
              <w:rPr>
                <w:sz w:val="24"/>
              </w:rPr>
              <w:object w:dxaOrig="2105" w:dyaOrig="1433">
                <v:shape id="_x0000_i1033" type="#_x0000_t75" style="width:105pt;height:1in" o:ole="">
                  <v:imagedata r:id="rId44" o:title=""/>
                </v:shape>
                <o:OLEObject Type="Embed" ProgID="CorelDRAW.Graphic.11" ShapeID="_x0000_i1033" DrawAspect="Content" ObjectID="_1581317012" r:id="rId4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vertAlign w:val="superscript"/>
              </w:rPr>
            </w:pPr>
            <w:r>
              <w:rPr>
                <w:sz w:val="24"/>
              </w:rPr>
              <w:t>Радиостанции: 1 – подвижная, 2 – переносная, 3 – в танке (БМП, БТР, на автомобиле – с соответствующими знаками)</w:t>
            </w:r>
            <w:r>
              <w:rPr>
                <w:sz w:val="24"/>
                <w:vertAlign w:val="superscript"/>
              </w:rPr>
              <w:t>**</w:t>
            </w:r>
          </w:p>
        </w:tc>
      </w:tr>
      <w:tr w:rsidR="00C23B4B">
        <w:trPr>
          <w:cantSplit/>
        </w:trPr>
        <w:tc>
          <w:tcPr>
            <w:tcW w:w="3750" w:type="dxa"/>
            <w:vAlign w:val="center"/>
          </w:tcPr>
          <w:p w:rsidR="00C23B4B" w:rsidRDefault="00C23B4B" w:rsidP="00A10A08">
            <w:pPr>
              <w:jc w:val="center"/>
              <w:rPr>
                <w:sz w:val="24"/>
              </w:rPr>
            </w:pPr>
            <w:r w:rsidRPr="003D702E">
              <w:rPr>
                <w:sz w:val="24"/>
              </w:rPr>
              <w:object w:dxaOrig="1856" w:dyaOrig="1102">
                <v:shape id="_x0000_i1034" type="#_x0000_t75" style="width:85pt;height:50pt" o:ole="">
                  <v:imagedata r:id="rId46" o:title=""/>
                </v:shape>
                <o:OLEObject Type="Embed" ProgID="CorelDRAW.Graphic.11" ShapeID="_x0000_i1034" DrawAspect="Content" ObjectID="_1581317013" r:id="rId4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vertAlign w:val="superscript"/>
              </w:rPr>
            </w:pPr>
            <w:r>
              <w:rPr>
                <w:sz w:val="24"/>
              </w:rPr>
              <w:t>Радиолокационные станции разведки: 1 – воздушных целей, 2 – наземных целей</w:t>
            </w:r>
            <w:r>
              <w:rPr>
                <w:sz w:val="24"/>
                <w:vertAlign w:val="superscript"/>
              </w:rPr>
              <w:t>**</w:t>
            </w:r>
          </w:p>
        </w:tc>
      </w:tr>
      <w:tr w:rsidR="00C23B4B">
        <w:trPr>
          <w:cantSplit/>
        </w:trPr>
        <w:tc>
          <w:tcPr>
            <w:tcW w:w="3750" w:type="dxa"/>
            <w:vAlign w:val="center"/>
          </w:tcPr>
          <w:p w:rsidR="00C23B4B" w:rsidRDefault="00C23B4B" w:rsidP="00A10A08">
            <w:pPr>
              <w:jc w:val="center"/>
              <w:rPr>
                <w:sz w:val="24"/>
              </w:rPr>
            </w:pPr>
            <w:r w:rsidRPr="003D702E">
              <w:rPr>
                <w:sz w:val="24"/>
              </w:rPr>
              <w:object w:dxaOrig="2957" w:dyaOrig="1071">
                <v:shape id="_x0000_i1035" type="#_x0000_t75" style="width:141pt;height:51pt" o:ole="">
                  <v:imagedata r:id="rId48" o:title=""/>
                </v:shape>
                <o:OLEObject Type="Embed" ProgID="CorelDRAW.Graphic.11" ShapeID="_x0000_i1035" DrawAspect="Content" ObjectID="_1581317014" r:id="rId4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Радиосеть переносных радиостанций (других радиостанций – с соответствующими знаками)</w:t>
            </w:r>
          </w:p>
        </w:tc>
      </w:tr>
      <w:tr w:rsidR="00C23B4B">
        <w:trPr>
          <w:cantSplit/>
        </w:trPr>
        <w:tc>
          <w:tcPr>
            <w:tcW w:w="3750" w:type="dxa"/>
            <w:vAlign w:val="center"/>
          </w:tcPr>
          <w:p w:rsidR="00C23B4B" w:rsidRDefault="00C23B4B" w:rsidP="00A10A08">
            <w:pPr>
              <w:jc w:val="center"/>
              <w:rPr>
                <w:sz w:val="24"/>
              </w:rPr>
            </w:pPr>
            <w:r w:rsidRPr="003D702E">
              <w:rPr>
                <w:sz w:val="24"/>
              </w:rPr>
              <w:object w:dxaOrig="3013" w:dyaOrig="1064">
                <v:shape id="_x0000_i1036" type="#_x0000_t75" style="width:136pt;height:48pt" o:ole="">
                  <v:imagedata r:id="rId50" o:title=""/>
                </v:shape>
                <o:OLEObject Type="Embed" ProgID="CorelDRAW.Graphic.11" ShapeID="_x0000_i1036" DrawAspect="Content" ObjectID="_1581317015" r:id="rId5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Радионаправление подвижных радиостанций (других радиостанций – с соответствующими знаками)</w:t>
            </w:r>
          </w:p>
        </w:tc>
      </w:tr>
      <w:tr w:rsidR="00C23B4B">
        <w:trPr>
          <w:cantSplit/>
        </w:trPr>
        <w:tc>
          <w:tcPr>
            <w:tcW w:w="9854" w:type="dxa"/>
            <w:gridSpan w:val="5"/>
            <w:vAlign w:val="center"/>
          </w:tcPr>
          <w:p w:rsidR="00C23B4B" w:rsidRDefault="00C23B4B" w:rsidP="00A10A08">
            <w:pPr>
              <w:pStyle w:val="2"/>
              <w:rPr>
                <w:sz w:val="24"/>
              </w:rPr>
            </w:pPr>
          </w:p>
          <w:p w:rsidR="00C23B4B" w:rsidRDefault="00C23B4B" w:rsidP="00A10A08">
            <w:pPr>
              <w:pStyle w:val="2"/>
              <w:rPr>
                <w:sz w:val="24"/>
              </w:rPr>
            </w:pPr>
            <w:r>
              <w:rPr>
                <w:sz w:val="24"/>
              </w:rPr>
              <w:t>Вооружение и техника</w:t>
            </w:r>
          </w:p>
          <w:p w:rsidR="00C23B4B" w:rsidRDefault="00C23B4B" w:rsidP="00A10A08"/>
        </w:tc>
      </w:tr>
      <w:tr w:rsidR="00C23B4B">
        <w:trPr>
          <w:cantSplit/>
        </w:trPr>
        <w:tc>
          <w:tcPr>
            <w:tcW w:w="3750" w:type="dxa"/>
            <w:vAlign w:val="center"/>
          </w:tcPr>
          <w:p w:rsidR="00C23B4B" w:rsidRDefault="00C23B4B" w:rsidP="00A10A08">
            <w:pPr>
              <w:jc w:val="center"/>
              <w:rPr>
                <w:sz w:val="24"/>
              </w:rPr>
            </w:pPr>
            <w:r w:rsidRPr="003D702E">
              <w:rPr>
                <w:sz w:val="24"/>
              </w:rPr>
              <w:object w:dxaOrig="2620" w:dyaOrig="688">
                <v:shape id="_x0000_i1037" type="#_x0000_t75" style="width:131pt;height:34pt" o:ole="">
                  <v:imagedata r:id="rId52" o:title=""/>
                </v:shape>
                <o:OLEObject Type="Embed" ProgID="CorelDRAW.Graphic.11" ShapeID="_x0000_i1037" DrawAspect="Content" ObjectID="_1581317016" r:id="rId5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Пулеметы: 1 – ручной, 2 -  ротный или станковый, 3 - крупнокалиберный</w:t>
            </w:r>
          </w:p>
        </w:tc>
      </w:tr>
      <w:tr w:rsidR="00C23B4B">
        <w:trPr>
          <w:cantSplit/>
        </w:trPr>
        <w:tc>
          <w:tcPr>
            <w:tcW w:w="3750" w:type="dxa"/>
            <w:vAlign w:val="center"/>
          </w:tcPr>
          <w:p w:rsidR="00C23B4B" w:rsidRDefault="00C23B4B" w:rsidP="00A10A08">
            <w:pPr>
              <w:jc w:val="center"/>
              <w:rPr>
                <w:sz w:val="24"/>
              </w:rPr>
            </w:pPr>
            <w:r w:rsidRPr="003D702E">
              <w:rPr>
                <w:sz w:val="24"/>
              </w:rPr>
              <w:object w:dxaOrig="2450" w:dyaOrig="648">
                <v:shape id="_x0000_i1038" type="#_x0000_t75" style="width:123pt;height:32pt" o:ole="">
                  <v:imagedata r:id="rId54" o:title=""/>
                </v:shape>
                <o:OLEObject Type="Embed" ProgID="CorelDRAW.Graphic.11" ShapeID="_x0000_i1038" DrawAspect="Content" ObjectID="_1581317017" r:id="rId5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Гранатометы: 1 – ручной противотанковый, 2 – станковый противотанковый, 3 – автоматический станковый</w:t>
            </w:r>
          </w:p>
        </w:tc>
      </w:tr>
      <w:tr w:rsidR="00C23B4B">
        <w:trPr>
          <w:cantSplit/>
        </w:trPr>
        <w:tc>
          <w:tcPr>
            <w:tcW w:w="3750" w:type="dxa"/>
            <w:vAlign w:val="center"/>
          </w:tcPr>
          <w:p w:rsidR="00C23B4B" w:rsidRDefault="00C23B4B" w:rsidP="00A10A08">
            <w:pPr>
              <w:jc w:val="center"/>
              <w:rPr>
                <w:sz w:val="24"/>
              </w:rPr>
            </w:pPr>
            <w:r w:rsidRPr="003D702E">
              <w:rPr>
                <w:sz w:val="24"/>
              </w:rPr>
              <w:object w:dxaOrig="2419" w:dyaOrig="731">
                <v:shape id="_x0000_i1039" type="#_x0000_t75" style="width:121pt;height:37pt" o:ole="">
                  <v:imagedata r:id="rId56" o:title=""/>
                </v:shape>
                <o:OLEObject Type="Embed" ProgID="CorelDRAW.Graphic.11" ShapeID="_x0000_i1039" DrawAspect="Content" ObjectID="_1581317018" r:id="rId5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Комплексы ПТУР: 1 – переносной, 2 – на боевой машине</w:t>
            </w:r>
          </w:p>
        </w:tc>
      </w:tr>
      <w:tr w:rsidR="00C23B4B">
        <w:trPr>
          <w:cantSplit/>
        </w:trPr>
        <w:tc>
          <w:tcPr>
            <w:tcW w:w="3750" w:type="dxa"/>
            <w:vAlign w:val="center"/>
          </w:tcPr>
          <w:p w:rsidR="00C23B4B" w:rsidRDefault="00C23B4B" w:rsidP="00A10A08">
            <w:pPr>
              <w:jc w:val="center"/>
              <w:rPr>
                <w:sz w:val="24"/>
              </w:rPr>
            </w:pPr>
            <w:r w:rsidRPr="003D702E">
              <w:rPr>
                <w:sz w:val="24"/>
              </w:rPr>
              <w:object w:dxaOrig="2276" w:dyaOrig="831">
                <v:shape id="_x0000_i1040" type="#_x0000_t75" style="width:114pt;height:42pt" o:ole="">
                  <v:imagedata r:id="rId58" o:title=""/>
                </v:shape>
                <o:OLEObject Type="Embed" ProgID="CorelDRAW.Graphic.11" ShapeID="_x0000_i1040" DrawAspect="Content" ObjectID="_1581317019" r:id="rId5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Огнеметы: 1 – легкий пехотный, 2 – тяжелый пехотный</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514" w:dyaOrig="770">
                <v:shape id="_x0000_i1041" type="#_x0000_t75" style="width:126pt;height:39pt" o:ole="">
                  <v:imagedata r:id="rId60" o:title=""/>
                </v:shape>
                <o:OLEObject Type="Embed" ProgID="CorelDRAW.Graphic.11" ShapeID="_x0000_i1041" DrawAspect="Content" ObjectID="_1581317020" r:id="rId61"/>
              </w:object>
            </w:r>
          </w:p>
          <w:p w:rsidR="00C23B4B" w:rsidRDefault="00C23B4B" w:rsidP="00A10A08">
            <w:pPr>
              <w:ind w:right="-54"/>
              <w:jc w:val="center"/>
              <w:rPr>
                <w:sz w:val="24"/>
              </w:rPr>
            </w:pPr>
            <w:r w:rsidRPr="003D702E">
              <w:rPr>
                <w:sz w:val="24"/>
              </w:rPr>
              <w:object w:dxaOrig="1994" w:dyaOrig="767">
                <v:shape id="_x0000_i1042" type="#_x0000_t75" style="width:100pt;height:38pt" o:ole="">
                  <v:imagedata r:id="rId62" o:title=""/>
                </v:shape>
                <o:OLEObject Type="Embed" ProgID="CorelDRAW.Graphic.11" ShapeID="_x0000_i1042" DrawAspect="Content" ObjectID="_1581317021" r:id="rId6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Боевые машины: 1 – боевая машина пехоты (общее обозначение), 2 – боевая машина пехоты, оснащенная минным тралом, 3 – бронетранспортер, 4 – боевая разведывательная машина, 5 – бронированная разведывательная дозорная машина</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340" w:dyaOrig="1645">
                <v:shape id="_x0000_i1043" type="#_x0000_t75" style="width:117pt;height:82pt" o:ole="">
                  <v:imagedata r:id="rId64" o:title=""/>
                </v:shape>
                <o:OLEObject Type="Embed" ProgID="CorelDRAW.Graphic.11" ShapeID="_x0000_i1043" DrawAspect="Content" ObjectID="_1581317022" r:id="rId6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Танки: 1 – общее обозначение, 2 – плавающий, 3 – оснащенный минным тралом, 4 – с навесным бульдозерным оборудованием</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498" w:dyaOrig="722">
                <v:shape id="_x0000_i1044" type="#_x0000_t75" style="width:125pt;height:36pt" o:ole="">
                  <v:imagedata r:id="rId66" o:title=""/>
                </v:shape>
                <o:OLEObject Type="Embed" ProgID="CorelDRAW.Graphic.11" ShapeID="_x0000_i1044" DrawAspect="Content" ObjectID="_1581317023" r:id="rId6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Автомобили: 1 – общее обозначение, 2 – с прицелом, 3 – санитарный (транспортер колесный)</w:t>
            </w:r>
          </w:p>
        </w:tc>
      </w:tr>
      <w:tr w:rsidR="00C23B4B">
        <w:trPr>
          <w:cantSplit/>
        </w:trPr>
        <w:tc>
          <w:tcPr>
            <w:tcW w:w="3750" w:type="dxa"/>
            <w:vAlign w:val="center"/>
          </w:tcPr>
          <w:p w:rsidR="00C23B4B" w:rsidRDefault="00C23B4B" w:rsidP="00A10A08">
            <w:pPr>
              <w:jc w:val="center"/>
              <w:rPr>
                <w:sz w:val="24"/>
              </w:rPr>
            </w:pPr>
            <w:r w:rsidRPr="003D702E">
              <w:rPr>
                <w:sz w:val="24"/>
              </w:rPr>
              <w:object w:dxaOrig="578" w:dyaOrig="340">
                <v:shape id="_x0000_i1045" type="#_x0000_t75" style="width:29pt;height:17pt" o:ole="">
                  <v:imagedata r:id="rId68" o:title=""/>
                </v:shape>
                <o:OLEObject Type="Embed" ProgID="CorelDRAW.Graphic.11" ShapeID="_x0000_i1045" DrawAspect="Content" ObjectID="_1581317024" r:id="rId6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Мотоцикл</w:t>
            </w:r>
          </w:p>
        </w:tc>
      </w:tr>
      <w:tr w:rsidR="00C23B4B">
        <w:trPr>
          <w:cantSplit/>
        </w:trPr>
        <w:tc>
          <w:tcPr>
            <w:tcW w:w="3750" w:type="dxa"/>
            <w:vAlign w:val="center"/>
          </w:tcPr>
          <w:p w:rsidR="00C23B4B" w:rsidRDefault="00C23B4B" w:rsidP="00A10A08">
            <w:pPr>
              <w:jc w:val="center"/>
              <w:rPr>
                <w:sz w:val="24"/>
              </w:rPr>
            </w:pPr>
            <w:r w:rsidRPr="003D702E">
              <w:rPr>
                <w:sz w:val="24"/>
              </w:rPr>
              <w:object w:dxaOrig="2480" w:dyaOrig="1468">
                <v:shape id="_x0000_i1046" type="#_x0000_t75" style="width:124pt;height:73pt" o:ole="">
                  <v:imagedata r:id="rId70" o:title=""/>
                </v:shape>
                <o:OLEObject Type="Embed" ProgID="CorelDRAW.Graphic.11" ShapeID="_x0000_i1046" DrawAspect="Content" ObjectID="_1581317025" r:id="rId7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Тягачи: 1 – танковый, 2 – гусеничный, 3 – автомобильный, 4 – автомобильный с большегрузным прицепом (автопоезд)</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474" w:dyaOrig="1129">
                <v:shape id="_x0000_i1047" type="#_x0000_t75" style="width:124pt;height:56pt" o:ole="">
                  <v:imagedata r:id="rId72" o:title=""/>
                </v:shape>
                <o:OLEObject Type="Embed" ProgID="CorelDRAW.Graphic.11" ShapeID="_x0000_i1047" DrawAspect="Content" ObjectID="_1581317026" r:id="rId7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Противотанковые пушки: 1 – общее обозначение, 2 – калибра до </w:t>
            </w:r>
            <w:smartTag w:uri="urn:schemas-microsoft-com:office:smarttags" w:element="metricconverter">
              <w:smartTagPr>
                <w:attr w:name="ProductID" w:val="85 мм"/>
              </w:smartTagPr>
              <w:r>
                <w:rPr>
                  <w:sz w:val="24"/>
                </w:rPr>
                <w:t>85 мм</w:t>
              </w:r>
            </w:smartTag>
            <w:r>
              <w:rPr>
                <w:sz w:val="24"/>
              </w:rPr>
              <w:t xml:space="preserve">, 3 – калибра до </w:t>
            </w:r>
            <w:smartTag w:uri="urn:schemas-microsoft-com:office:smarttags" w:element="metricconverter">
              <w:smartTagPr>
                <w:attr w:name="ProductID" w:val="100 мм"/>
              </w:smartTagPr>
              <w:r>
                <w:rPr>
                  <w:sz w:val="24"/>
                </w:rPr>
                <w:t>100 мм</w:t>
              </w:r>
            </w:smartTag>
            <w:r>
              <w:rPr>
                <w:sz w:val="24"/>
              </w:rPr>
              <w:t xml:space="preserve">, 4 – калибра более </w:t>
            </w:r>
            <w:smartTag w:uri="urn:schemas-microsoft-com:office:smarttags" w:element="metricconverter">
              <w:smartTagPr>
                <w:attr w:name="ProductID" w:val="100 мм"/>
              </w:smartTagPr>
              <w:r>
                <w:rPr>
                  <w:sz w:val="24"/>
                </w:rPr>
                <w:t>100 мм</w:t>
              </w:r>
            </w:smartTag>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472" w:dyaOrig="1561">
                <v:shape id="_x0000_i1048" type="#_x0000_t75" style="width:124pt;height:78pt" o:ole="">
                  <v:imagedata r:id="rId74" o:title=""/>
                </v:shape>
                <o:OLEObject Type="Embed" ProgID="CorelDRAW.Graphic.11" ShapeID="_x0000_i1048" DrawAspect="Content" ObjectID="_1581317027" r:id="rId7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Орудия: 1 – общее обозначение, 2 – калибра до </w:t>
            </w:r>
            <w:smartTag w:uri="urn:schemas-microsoft-com:office:smarttags" w:element="metricconverter">
              <w:smartTagPr>
                <w:attr w:name="ProductID" w:val="122 мм"/>
              </w:smartTagPr>
              <w:r>
                <w:rPr>
                  <w:sz w:val="24"/>
                </w:rPr>
                <w:t>122 мм</w:t>
              </w:r>
            </w:smartTag>
            <w:r>
              <w:rPr>
                <w:sz w:val="24"/>
              </w:rPr>
              <w:t xml:space="preserve">, 3 – калибра до </w:t>
            </w:r>
            <w:smartTag w:uri="urn:schemas-microsoft-com:office:smarttags" w:element="metricconverter">
              <w:smartTagPr>
                <w:attr w:name="ProductID" w:val="155 мм"/>
              </w:smartTagPr>
              <w:r>
                <w:rPr>
                  <w:sz w:val="24"/>
                </w:rPr>
                <w:t>155 мм</w:t>
              </w:r>
            </w:smartTag>
            <w:r>
              <w:rPr>
                <w:sz w:val="24"/>
              </w:rPr>
              <w:t xml:space="preserve">, 4 – калибра более </w:t>
            </w:r>
            <w:smartTag w:uri="urn:schemas-microsoft-com:office:smarttags" w:element="metricconverter">
              <w:smartTagPr>
                <w:attr w:name="ProductID" w:val="155 мм"/>
              </w:smartTagPr>
              <w:r>
                <w:rPr>
                  <w:sz w:val="24"/>
                </w:rPr>
                <w:t>155 мм</w:t>
              </w:r>
            </w:smartTag>
            <w:r>
              <w:rPr>
                <w:sz w:val="24"/>
              </w:rPr>
              <w:t>, 5 – применяющие ядерные боеприпасы (условный знак – в зависимости от калибра орудия)</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749" w:dyaOrig="442">
                <v:shape id="_x0000_i1049" type="#_x0000_t75" style="width:37pt;height:22pt" o:ole="">
                  <v:imagedata r:id="rId76" o:title=""/>
                </v:shape>
                <o:OLEObject Type="Embed" ProgID="CorelDRAW.Graphic.11" ShapeID="_x0000_i1049" DrawAspect="Content" ObjectID="_1581317028" r:id="rId7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Самоходное орудие – общее обозначение (знак орудия – в зависимости от калибра)</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457" w:dyaOrig="846">
                <v:shape id="_x0000_i1050" type="#_x0000_t75" style="width:123pt;height:42pt" o:ole="">
                  <v:imagedata r:id="rId78" o:title=""/>
                </v:shape>
                <o:OLEObject Type="Embed" ProgID="CorelDRAW.Graphic.11" ShapeID="_x0000_i1050" DrawAspect="Content" ObjectID="_1581317029" r:id="rId7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Боевые машины реактивной артиллерии: 1 – общее обозначение, 2 – среднего калибра, 3 – крупного калибра</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362" w:dyaOrig="799">
                <v:shape id="_x0000_i1051" type="#_x0000_t75" style="width:118pt;height:40pt" o:ole="">
                  <v:imagedata r:id="rId80" o:title=""/>
                </v:shape>
                <o:OLEObject Type="Embed" ProgID="CorelDRAW.Graphic.11" ShapeID="_x0000_i1051" DrawAspect="Content" ObjectID="_1581317030" r:id="rId8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Минометы: 1 – общее обозначение, 2 – малого калибра (до </w:t>
            </w:r>
            <w:smartTag w:uri="urn:schemas-microsoft-com:office:smarttags" w:element="metricconverter">
              <w:smartTagPr>
                <w:attr w:name="ProductID" w:val="82 мм"/>
              </w:smartTagPr>
              <w:r>
                <w:rPr>
                  <w:sz w:val="24"/>
                </w:rPr>
                <w:t>82 мм</w:t>
              </w:r>
            </w:smartTag>
            <w:r>
              <w:rPr>
                <w:sz w:val="24"/>
              </w:rPr>
              <w:t xml:space="preserve">), 3 – среднего калибра (до </w:t>
            </w:r>
            <w:smartTag w:uri="urn:schemas-microsoft-com:office:smarttags" w:element="metricconverter">
              <w:smartTagPr>
                <w:attr w:name="ProductID" w:val="120 мм"/>
              </w:smartTagPr>
              <w:r>
                <w:rPr>
                  <w:sz w:val="24"/>
                </w:rPr>
                <w:t>120 мм</w:t>
              </w:r>
            </w:smartTag>
            <w:r>
              <w:rPr>
                <w:sz w:val="24"/>
              </w:rPr>
              <w:t>)</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828" w:dyaOrig="486">
                <v:shape id="_x0000_i1052" type="#_x0000_t75" style="width:41pt;height:24pt" o:ole="">
                  <v:imagedata r:id="rId82" o:title=""/>
                </v:shape>
                <o:OLEObject Type="Embed" ProgID="CorelDRAW.Graphic.11" ShapeID="_x0000_i1052" DrawAspect="Content" ObjectID="_1581317031" r:id="rId8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Самоходный миномет (знак миномета – в зависимости от калибра)</w:t>
            </w:r>
          </w:p>
        </w:tc>
      </w:tr>
      <w:tr w:rsidR="00C23B4B">
        <w:trPr>
          <w:cantSplit/>
        </w:trPr>
        <w:tc>
          <w:tcPr>
            <w:tcW w:w="3750" w:type="dxa"/>
            <w:vAlign w:val="center"/>
          </w:tcPr>
          <w:p w:rsidR="00C23B4B" w:rsidRDefault="00C23B4B" w:rsidP="00A10A08">
            <w:pPr>
              <w:jc w:val="center"/>
              <w:rPr>
                <w:sz w:val="24"/>
              </w:rPr>
            </w:pPr>
            <w:r w:rsidRPr="003D702E">
              <w:rPr>
                <w:sz w:val="24"/>
              </w:rPr>
              <w:object w:dxaOrig="457" w:dyaOrig="730">
                <v:shape id="_x0000_i1053" type="#_x0000_t75" style="width:23pt;height:37pt" o:ole="">
                  <v:imagedata r:id="rId84" o:title=""/>
                </v:shape>
                <o:OLEObject Type="Embed" ProgID="CorelDRAW.Graphic.11" ShapeID="_x0000_i1053" DrawAspect="Content" ObjectID="_1581317032" r:id="rId8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Зенитная пулеметная установка</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119" w:dyaOrig="1173">
                <v:shape id="_x0000_i1054" type="#_x0000_t75" style="width:106pt;height:59pt" o:ole="">
                  <v:imagedata r:id="rId86" o:title=""/>
                </v:shape>
                <o:OLEObject Type="Embed" ProgID="CorelDRAW.Graphic.11" ShapeID="_x0000_i1054" DrawAspect="Content" ObjectID="_1581317033" r:id="rId8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Зенитные орудия: 1 – общее обозначение, 2 – малого калибра, 3 – среднего калибра </w:t>
            </w:r>
          </w:p>
        </w:tc>
      </w:tr>
      <w:tr w:rsidR="00C23B4B">
        <w:trPr>
          <w:cantSplit/>
        </w:trPr>
        <w:tc>
          <w:tcPr>
            <w:tcW w:w="3750" w:type="dxa"/>
            <w:vAlign w:val="center"/>
          </w:tcPr>
          <w:p w:rsidR="00C23B4B" w:rsidRDefault="00C23B4B" w:rsidP="00A10A08">
            <w:pPr>
              <w:ind w:firstLine="18"/>
              <w:jc w:val="center"/>
              <w:rPr>
                <w:sz w:val="24"/>
              </w:rPr>
            </w:pPr>
            <w:r w:rsidRPr="003D702E">
              <w:rPr>
                <w:sz w:val="24"/>
              </w:rPr>
              <w:object w:dxaOrig="2359" w:dyaOrig="739">
                <v:shape id="_x0000_i1055" type="#_x0000_t75" style="width:118pt;height:37pt" o:ole="">
                  <v:imagedata r:id="rId88" o:title=""/>
                </v:shape>
                <o:OLEObject Type="Embed" ProgID="CorelDRAW.Graphic.11" ShapeID="_x0000_i1055" DrawAspect="Content" ObjectID="_1581317034" r:id="rId8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Зенитные самоходные установки: 1 – общее обозначение, 2 – с радиолокационным комплексом</w:t>
            </w:r>
          </w:p>
        </w:tc>
      </w:tr>
      <w:tr w:rsidR="00C23B4B">
        <w:trPr>
          <w:cantSplit/>
        </w:trPr>
        <w:tc>
          <w:tcPr>
            <w:tcW w:w="3750" w:type="dxa"/>
            <w:vAlign w:val="center"/>
          </w:tcPr>
          <w:p w:rsidR="00C23B4B" w:rsidRDefault="00C23B4B" w:rsidP="00A10A08">
            <w:pPr>
              <w:jc w:val="center"/>
              <w:rPr>
                <w:sz w:val="24"/>
              </w:rPr>
            </w:pPr>
            <w:r w:rsidRPr="003D702E">
              <w:rPr>
                <w:sz w:val="24"/>
              </w:rPr>
              <w:object w:dxaOrig="745" w:dyaOrig="439">
                <v:shape id="_x0000_i1056" type="#_x0000_t75" style="width:37pt;height:22pt" o:ole="">
                  <v:imagedata r:id="rId90" o:title=""/>
                </v:shape>
                <o:OLEObject Type="Embed" ProgID="CorelDRAW.Graphic.11" ShapeID="_x0000_i1056" DrawAspect="Content" ObjectID="_1581317035" r:id="rId9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Зенитный пушечно-ракетный комплекс (установка)</w:t>
            </w:r>
          </w:p>
        </w:tc>
      </w:tr>
      <w:tr w:rsidR="00C23B4B">
        <w:trPr>
          <w:cantSplit/>
        </w:trPr>
        <w:tc>
          <w:tcPr>
            <w:tcW w:w="3750" w:type="dxa"/>
            <w:vAlign w:val="center"/>
          </w:tcPr>
          <w:p w:rsidR="00C23B4B" w:rsidRDefault="00C23B4B" w:rsidP="00A10A08">
            <w:pPr>
              <w:jc w:val="center"/>
              <w:rPr>
                <w:sz w:val="24"/>
              </w:rPr>
            </w:pPr>
            <w:r w:rsidRPr="003D702E">
              <w:rPr>
                <w:sz w:val="24"/>
              </w:rPr>
              <w:object w:dxaOrig="638" w:dyaOrig="358">
                <v:shape id="_x0000_i1057" type="#_x0000_t75" style="width:35pt;height:18pt" o:ole="">
                  <v:imagedata r:id="rId92" o:title=""/>
                </v:shape>
                <o:OLEObject Type="Embed" ProgID="CorelDRAW.Graphic.11" ShapeID="_x0000_i1057" DrawAspect="Content" ObjectID="_1581317036" r:id="rId9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Боевая машина зенитного ракетного комплекса ближнего действия. </w:t>
            </w:r>
            <w:r>
              <w:rPr>
                <w:i/>
                <w:iCs/>
                <w:sz w:val="24"/>
              </w:rPr>
              <w:t>Знак – в зависимости от типа комплекса и транспортного средства</w:t>
            </w:r>
          </w:p>
        </w:tc>
      </w:tr>
      <w:tr w:rsidR="00C23B4B">
        <w:trPr>
          <w:cantSplit/>
        </w:trPr>
        <w:tc>
          <w:tcPr>
            <w:tcW w:w="3750" w:type="dxa"/>
            <w:vAlign w:val="center"/>
          </w:tcPr>
          <w:p w:rsidR="00C23B4B" w:rsidRDefault="00C23B4B" w:rsidP="00A10A08">
            <w:pPr>
              <w:jc w:val="center"/>
              <w:rPr>
                <w:sz w:val="24"/>
              </w:rPr>
            </w:pPr>
            <w:r w:rsidRPr="003D702E">
              <w:rPr>
                <w:sz w:val="24"/>
              </w:rPr>
              <w:object w:dxaOrig="2312" w:dyaOrig="1011">
                <v:shape id="_x0000_i1058" type="#_x0000_t75" style="width:116pt;height:51pt" o:ole="">
                  <v:imagedata r:id="rId94" o:title=""/>
                </v:shape>
                <o:OLEObject Type="Embed" ProgID="CorelDRAW.Graphic.11" ShapeID="_x0000_i1058" DrawAspect="Content" ObjectID="_1581317037" r:id="rId95"/>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Зенитные ракетные комплексы: 1 – общее обозначение и типа «Стрела-2», 2 – ближнего действия, 3 – малой дальности, 4 – средней дальности</w:t>
            </w:r>
          </w:p>
        </w:tc>
      </w:tr>
      <w:tr w:rsidR="00C23B4B">
        <w:trPr>
          <w:cantSplit/>
        </w:trPr>
        <w:tc>
          <w:tcPr>
            <w:tcW w:w="3750" w:type="dxa"/>
            <w:vAlign w:val="center"/>
          </w:tcPr>
          <w:p w:rsidR="00C23B4B" w:rsidRDefault="00C23B4B" w:rsidP="00A10A08">
            <w:pPr>
              <w:jc w:val="center"/>
              <w:rPr>
                <w:sz w:val="24"/>
              </w:rPr>
            </w:pPr>
            <w:r w:rsidRPr="003D702E">
              <w:rPr>
                <w:sz w:val="24"/>
              </w:rPr>
              <w:object w:dxaOrig="2466" w:dyaOrig="932">
                <v:shape id="_x0000_i1059" type="#_x0000_t75" style="width:123pt;height:47pt" o:ole="">
                  <v:imagedata r:id="rId96" o:title=""/>
                </v:shape>
                <o:OLEObject Type="Embed" ProgID="CorelDRAW.Graphic.11" ShapeID="_x0000_i1059" DrawAspect="Content" ObjectID="_1581317038" r:id="rId9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 xml:space="preserve">Вертолеты: 1 – общее обозначение, 2 – боевой, 3 – транспортный  </w:t>
            </w:r>
          </w:p>
        </w:tc>
      </w:tr>
      <w:tr w:rsidR="00C23B4B">
        <w:trPr>
          <w:cantSplit/>
        </w:trPr>
        <w:tc>
          <w:tcPr>
            <w:tcW w:w="3750" w:type="dxa"/>
            <w:vAlign w:val="center"/>
          </w:tcPr>
          <w:p w:rsidR="00C23B4B" w:rsidRDefault="00C23B4B" w:rsidP="00A10A08">
            <w:pPr>
              <w:jc w:val="center"/>
              <w:rPr>
                <w:sz w:val="24"/>
              </w:rPr>
            </w:pPr>
            <w:r w:rsidRPr="003D702E">
              <w:rPr>
                <w:sz w:val="24"/>
              </w:rPr>
              <w:object w:dxaOrig="828" w:dyaOrig="486">
                <v:shape id="_x0000_i1060" type="#_x0000_t75" style="width:41pt;height:24pt" o:ole="">
                  <v:imagedata r:id="rId98" o:title=""/>
                </v:shape>
                <o:OLEObject Type="Embed" ProgID="CorelDRAW.Graphic.11" ShapeID="_x0000_i1060" DrawAspect="Content" ObjectID="_1581317039" r:id="rId9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Танковый мостоукладчик</w:t>
            </w:r>
          </w:p>
        </w:tc>
      </w:tr>
      <w:tr w:rsidR="00C23B4B">
        <w:trPr>
          <w:cantSplit/>
        </w:trPr>
        <w:tc>
          <w:tcPr>
            <w:tcW w:w="3750" w:type="dxa"/>
            <w:vAlign w:val="center"/>
          </w:tcPr>
          <w:p w:rsidR="00C23B4B" w:rsidRDefault="00C23B4B" w:rsidP="00A10A08">
            <w:pPr>
              <w:jc w:val="center"/>
              <w:rPr>
                <w:sz w:val="24"/>
              </w:rPr>
            </w:pPr>
            <w:r w:rsidRPr="003D702E">
              <w:rPr>
                <w:sz w:val="24"/>
              </w:rPr>
              <w:object w:dxaOrig="718" w:dyaOrig="404">
                <v:shape id="_x0000_i1061" type="#_x0000_t75" style="width:36pt;height:20pt" o:ole="">
                  <v:imagedata r:id="rId100" o:title=""/>
                </v:shape>
                <o:OLEObject Type="Embed" ProgID="CorelDRAW.Graphic.11" ShapeID="_x0000_i1061" DrawAspect="Content" ObjectID="_1581317040" r:id="rId101"/>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Гусеничный плавающий транспортер</w:t>
            </w:r>
          </w:p>
        </w:tc>
      </w:tr>
      <w:tr w:rsidR="00C23B4B">
        <w:trPr>
          <w:cantSplit/>
        </w:trPr>
        <w:tc>
          <w:tcPr>
            <w:tcW w:w="3750" w:type="dxa"/>
            <w:vAlign w:val="center"/>
          </w:tcPr>
          <w:p w:rsidR="00C23B4B" w:rsidRDefault="00C23B4B" w:rsidP="00A10A08">
            <w:pPr>
              <w:jc w:val="center"/>
              <w:rPr>
                <w:sz w:val="24"/>
              </w:rPr>
            </w:pPr>
            <w:r w:rsidRPr="003D702E">
              <w:rPr>
                <w:sz w:val="24"/>
              </w:rPr>
              <w:object w:dxaOrig="715" w:dyaOrig="399">
                <v:shape id="_x0000_i1062" type="#_x0000_t75" style="width:36pt;height:20pt" o:ole="">
                  <v:imagedata r:id="rId102" o:title=""/>
                </v:shape>
                <o:OLEObject Type="Embed" ProgID="CorelDRAW.Graphic.11" ShapeID="_x0000_i1062" DrawAspect="Content" ObjectID="_1581317041" r:id="rId103"/>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Гусеничный самоходный паром (паромно-мостовая машина)</w:t>
            </w:r>
          </w:p>
        </w:tc>
      </w:tr>
      <w:tr w:rsidR="00C23B4B">
        <w:trPr>
          <w:cantSplit/>
        </w:trPr>
        <w:tc>
          <w:tcPr>
            <w:tcW w:w="3750" w:type="dxa"/>
            <w:vAlign w:val="center"/>
          </w:tcPr>
          <w:p w:rsidR="00C23B4B" w:rsidRDefault="00C23B4B" w:rsidP="00A10A08">
            <w:pPr>
              <w:jc w:val="center"/>
              <w:rPr>
                <w:sz w:val="24"/>
              </w:rPr>
            </w:pPr>
            <w:r w:rsidRPr="003D702E">
              <w:rPr>
                <w:sz w:val="24"/>
              </w:rPr>
              <w:object w:dxaOrig="931" w:dyaOrig="412">
                <v:shape id="_x0000_i1063" type="#_x0000_t75" style="width:47pt;height:21pt" o:ole="">
                  <v:imagedata r:id="rId104" o:title=""/>
                </v:shape>
                <o:OLEObject Type="Embed" ProgID="CorelDRAW.Graphic.11" ShapeID="_x0000_i1063" DrawAspect="Content" ObjectID="_1581317042" r:id="rId105"/>
              </w:object>
            </w:r>
          </w:p>
          <w:p w:rsidR="00C23B4B" w:rsidRDefault="00C23B4B" w:rsidP="00A10A08">
            <w:pPr>
              <w:jc w:val="center"/>
              <w:rPr>
                <w:sz w:val="24"/>
              </w:rPr>
            </w:pP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Понтонный парк (ПМП – понтонно-мостовой парк, ТПП – тяжелый понтонный парк)</w:t>
            </w:r>
          </w:p>
        </w:tc>
      </w:tr>
      <w:tr w:rsidR="00C23B4B">
        <w:trPr>
          <w:cantSplit/>
        </w:trPr>
        <w:tc>
          <w:tcPr>
            <w:tcW w:w="3750" w:type="dxa"/>
            <w:vAlign w:val="center"/>
          </w:tcPr>
          <w:p w:rsidR="00C23B4B" w:rsidRDefault="00C23B4B" w:rsidP="00A10A08">
            <w:pPr>
              <w:jc w:val="center"/>
              <w:rPr>
                <w:sz w:val="24"/>
              </w:rPr>
            </w:pPr>
            <w:r w:rsidRPr="003D702E">
              <w:rPr>
                <w:sz w:val="24"/>
              </w:rPr>
              <w:object w:dxaOrig="722" w:dyaOrig="354">
                <v:shape id="_x0000_i1064" type="#_x0000_t75" style="width:36pt;height:18pt" o:ole="">
                  <v:imagedata r:id="rId106" o:title=""/>
                </v:shape>
                <o:OLEObject Type="Embed" ProgID="CorelDRAW.Graphic.11" ShapeID="_x0000_i1064" DrawAspect="Content" ObjectID="_1581317043" r:id="rId107"/>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Инженерная техника на колесной базе (ТММ – тяжелый механизированный мост, ПКТ – путепрокладчик)</w:t>
            </w:r>
          </w:p>
        </w:tc>
      </w:tr>
      <w:tr w:rsidR="00C23B4B">
        <w:trPr>
          <w:cantSplit/>
        </w:trPr>
        <w:tc>
          <w:tcPr>
            <w:tcW w:w="3750" w:type="dxa"/>
            <w:vAlign w:val="center"/>
          </w:tcPr>
          <w:p w:rsidR="00C23B4B" w:rsidRDefault="00C23B4B" w:rsidP="00A10A08">
            <w:pPr>
              <w:jc w:val="center"/>
              <w:rPr>
                <w:sz w:val="24"/>
              </w:rPr>
            </w:pPr>
            <w:r w:rsidRPr="003D702E">
              <w:rPr>
                <w:sz w:val="24"/>
              </w:rPr>
              <w:object w:dxaOrig="774" w:dyaOrig="397">
                <v:shape id="_x0000_i1065" type="#_x0000_t75" style="width:39pt;height:20pt" o:ole="">
                  <v:imagedata r:id="rId108" o:title=""/>
                </v:shape>
                <o:OLEObject Type="Embed" ProgID="CorelDRAW.Graphic.11" ShapeID="_x0000_i1065" DrawAspect="Content" ObjectID="_1581317044" r:id="rId109"/>
              </w:object>
            </w:r>
          </w:p>
        </w:tc>
        <w:tc>
          <w:tcPr>
            <w:tcW w:w="240" w:type="dxa"/>
          </w:tcPr>
          <w:p w:rsidR="00C23B4B" w:rsidRDefault="00C23B4B" w:rsidP="00A10A08">
            <w:pPr>
              <w:rPr>
                <w:sz w:val="24"/>
              </w:rPr>
            </w:pPr>
          </w:p>
        </w:tc>
        <w:tc>
          <w:tcPr>
            <w:tcW w:w="5864" w:type="dxa"/>
            <w:gridSpan w:val="3"/>
            <w:vAlign w:val="center"/>
          </w:tcPr>
          <w:p w:rsidR="00C23B4B" w:rsidRDefault="00C23B4B" w:rsidP="00A10A08">
            <w:pPr>
              <w:rPr>
                <w:sz w:val="24"/>
              </w:rPr>
            </w:pPr>
            <w:r>
              <w:rPr>
                <w:sz w:val="24"/>
              </w:rPr>
              <w:t>Инженерная техника на гусеничной базе (БАТ – путепрокладчик, ИМР – инженерная машина разграждения, ГМЗ – гусеничный минный заградитель, УР – установка разминирования)</w:t>
            </w:r>
          </w:p>
        </w:tc>
      </w:tr>
      <w:tr w:rsidR="00C23B4B">
        <w:trPr>
          <w:cantSplit/>
        </w:trPr>
        <w:tc>
          <w:tcPr>
            <w:tcW w:w="9854" w:type="dxa"/>
            <w:gridSpan w:val="5"/>
          </w:tcPr>
          <w:p w:rsidR="00C23B4B" w:rsidRDefault="00C23B4B" w:rsidP="00A10A08">
            <w:pPr>
              <w:pStyle w:val="2"/>
              <w:rPr>
                <w:sz w:val="24"/>
              </w:rPr>
            </w:pPr>
            <w:r>
              <w:rPr>
                <w:sz w:val="24"/>
              </w:rPr>
              <w:t>Боевые действия и задачи войск</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302" w:dyaOrig="1116">
                <v:shape id="_x0000_i1066" type="#_x0000_t75" style="width:15pt;height:56pt" o:ole="">
                  <v:imagedata r:id="rId110" o:title=""/>
                </v:shape>
                <o:OLEObject Type="Embed" ProgID="CorelDRAW.Graphic.11" ShapeID="_x0000_i1066" DrawAspect="Content" ObjectID="_1581317045" r:id="rId11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(позиция) обороны, не занятый подразделениями</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766" w:dyaOrig="1568">
                <v:shape id="_x0000_i1067" type="#_x0000_t75" style="width:46pt;height:94pt" o:ole="">
                  <v:imagedata r:id="rId112" o:title=""/>
                </v:shape>
                <o:OLEObject Type="Embed" ProgID="CorelDRAW.Graphic.11" ShapeID="_x0000_i1067" DrawAspect="Content" ObjectID="_1581317046" r:id="rId113"/>
              </w:object>
            </w:r>
            <w:r>
              <w:rPr>
                <w:sz w:val="24"/>
              </w:rPr>
              <w:t xml:space="preserve">   </w:t>
            </w:r>
            <w:r w:rsidRPr="003D702E">
              <w:rPr>
                <w:sz w:val="24"/>
              </w:rPr>
              <w:object w:dxaOrig="828" w:dyaOrig="1568">
                <v:shape id="_x0000_i1068" type="#_x0000_t75" style="width:48pt;height:92pt" o:ole="">
                  <v:imagedata r:id="rId114" o:title=""/>
                </v:shape>
                <o:OLEObject Type="Embed" ProgID="CorelDRAW.Graphic.11" ShapeID="_x0000_i1068" DrawAspect="Content" ObjectID="_1581317047" r:id="rId11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Расположение подразделения в обороне с соответствующими надписями: 1 – общее обозначение, 2 – район обороны (опорный пункт) танкового подразделения (мотострелкового подразделения – со знаками, соответствующими его технике)</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110" w:dyaOrig="769">
                <v:shape id="_x0000_i1069" type="#_x0000_t75" style="width:61pt;height:42pt" o:ole="">
                  <v:imagedata r:id="rId116" o:title=""/>
                </v:shape>
                <o:OLEObject Type="Embed" ProgID="CorelDRAW.Graphic.11" ShapeID="_x0000_i1069" DrawAspect="Content" ObjectID="_1581317048" r:id="rId11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Окоп с перекрытой щелью (блиндажом), занятый мотострелковым отделением</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086" w:dyaOrig="842">
                <v:shape id="_x0000_i1070" type="#_x0000_t75" style="width:57pt;height:44pt" o:ole="">
                  <v:imagedata r:id="rId118" o:title=""/>
                </v:shape>
                <o:OLEObject Type="Embed" ProgID="CorelDRAW.Graphic.11" ShapeID="_x0000_i1070" DrawAspect="Content" ObjectID="_1581317049" r:id="rId11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Траншея с ходом сообщения</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052" w:dyaOrig="855">
                <v:shape id="_x0000_i1071" type="#_x0000_t75" style="width:53pt;height:43pt" o:ole="">
                  <v:imagedata r:id="rId120" o:title=""/>
                </v:shape>
                <o:OLEObject Type="Embed" ProgID="CorelDRAW.Graphic.11" ShapeID="_x0000_i1071" DrawAspect="Content" ObjectID="_1581317050" r:id="rId12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Танк в окопе (орудие, миномет и другие огневые средства – с соответствующим знаком). Цвет знака окопа такой же, как и цвет знака огневого средства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020" w:dyaOrig="481">
                <v:shape id="_x0000_i1072" type="#_x0000_t75" style="width:51pt;height:24pt" o:ole="">
                  <v:imagedata r:id="rId122" o:title=""/>
                </v:shape>
                <o:OLEObject Type="Embed" ProgID="CorelDRAW.Graphic.11" ShapeID="_x0000_i1072" DrawAspect="Content" ObjectID="_1581317051" r:id="rId12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Автомобиль в укрытии (другие виды техники – с соответствующими знаками и соответствующего цвета)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107" w:dyaOrig="282">
                <v:shape id="_x0000_i1073" type="#_x0000_t75" style="width:55pt;height:14pt" o:ole="">
                  <v:imagedata r:id="rId124" o:title=""/>
                </v:shape>
                <o:OLEObject Type="Embed" ProgID="CorelDRAW.Graphic.11" ShapeID="_x0000_i1073" DrawAspect="Content" ObjectID="_1581317052" r:id="rId12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Открытая щель</w:t>
            </w:r>
          </w:p>
        </w:tc>
      </w:tr>
      <w:tr w:rsidR="00C23B4B">
        <w:trPr>
          <w:cantSplit/>
          <w:trHeight w:val="268"/>
        </w:trPr>
        <w:tc>
          <w:tcPr>
            <w:tcW w:w="4275" w:type="dxa"/>
            <w:gridSpan w:val="3"/>
            <w:vAlign w:val="center"/>
          </w:tcPr>
          <w:p w:rsidR="00C23B4B" w:rsidRDefault="00C23B4B" w:rsidP="00A10A08">
            <w:pPr>
              <w:ind w:firstLine="18"/>
              <w:jc w:val="center"/>
              <w:rPr>
                <w:sz w:val="24"/>
              </w:rPr>
            </w:pPr>
            <w:r w:rsidRPr="003D702E">
              <w:rPr>
                <w:sz w:val="24"/>
              </w:rPr>
              <w:object w:dxaOrig="1107" w:dyaOrig="282">
                <v:shape id="_x0000_i1074" type="#_x0000_t75" style="width:55pt;height:14pt" o:ole="">
                  <v:imagedata r:id="rId126" o:title=""/>
                </v:shape>
                <o:OLEObject Type="Embed" ProgID="CorelDRAW.Graphic.11" ShapeID="_x0000_i1074" DrawAspect="Content" ObjectID="_1581317053" r:id="rId12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Перекрытая щель</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559" w:dyaOrig="513">
                <v:shape id="_x0000_i1075" type="#_x0000_t75" style="width:28pt;height:26pt" o:ole="">
                  <v:imagedata r:id="rId128" o:title=""/>
                </v:shape>
                <o:OLEObject Type="Embed" ProgID="CorelDRAW.Graphic.11" ShapeID="_x0000_i1075" DrawAspect="Content" ObjectID="_1581317054" r:id="rId12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Блиндаж</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559" w:dyaOrig="513">
                <v:shape id="_x0000_i1076" type="#_x0000_t75" style="width:28pt;height:26pt" o:ole="">
                  <v:imagedata r:id="rId130" o:title=""/>
                </v:shape>
                <o:OLEObject Type="Embed" ProgID="CorelDRAW.Graphic.11" ShapeID="_x0000_i1076" DrawAspect="Content" ObjectID="_1581317055" r:id="rId13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Убежище</w:t>
            </w:r>
          </w:p>
        </w:tc>
      </w:tr>
      <w:tr w:rsidR="00C23B4B">
        <w:trPr>
          <w:cantSplit/>
        </w:trPr>
        <w:tc>
          <w:tcPr>
            <w:tcW w:w="4275" w:type="dxa"/>
            <w:gridSpan w:val="3"/>
            <w:vAlign w:val="center"/>
          </w:tcPr>
          <w:p w:rsidR="00C23B4B" w:rsidRDefault="00C23B4B" w:rsidP="00A10A08">
            <w:pPr>
              <w:ind w:left="786" w:firstLine="18"/>
              <w:jc w:val="center"/>
              <w:rPr>
                <w:sz w:val="24"/>
              </w:rPr>
            </w:pPr>
            <w:r>
              <w:object w:dxaOrig="1184" w:dyaOrig="1569">
                <v:shape id="_x0000_i1077" type="#_x0000_t75" style="width:59pt;height:78pt" o:ole="">
                  <v:imagedata r:id="rId132" o:title=""/>
                </v:shape>
                <o:OLEObject Type="Embed" ProgID="CorelDRAW.Graphic.11" ShapeID="_x0000_i1077" DrawAspect="Content" ObjectID="_1581317056" r:id="rId13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Огневой рубеж танкового батальона с указанием номера рубежа (мотострелкового подразделения на БМП – с соответствующими знаками и надписями)</w:t>
            </w:r>
          </w:p>
        </w:tc>
      </w:tr>
      <w:tr w:rsidR="00C23B4B">
        <w:trPr>
          <w:cantSplit/>
        </w:trPr>
        <w:tc>
          <w:tcPr>
            <w:tcW w:w="4275" w:type="dxa"/>
            <w:gridSpan w:val="3"/>
            <w:vAlign w:val="center"/>
          </w:tcPr>
          <w:p w:rsidR="00C23B4B" w:rsidRDefault="00C23B4B" w:rsidP="00A10A08">
            <w:pPr>
              <w:ind w:left="1338" w:hanging="12"/>
              <w:jc w:val="center"/>
              <w:rPr>
                <w:sz w:val="24"/>
              </w:rPr>
            </w:pPr>
            <w:r>
              <w:object w:dxaOrig="1690" w:dyaOrig="1569">
                <v:shape id="_x0000_i1078" type="#_x0000_t75" style="width:85pt;height:78pt" o:ole="">
                  <v:imagedata r:id="rId134" o:title=""/>
                </v:shape>
                <o:OLEObject Type="Embed" ProgID="CorelDRAW.Graphic.11" ShapeID="_x0000_i1078" DrawAspect="Content" ObjectID="_1581317057" r:id="rId13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Огневой рубеж бронегруппы с указание номера рубежа (на другой технике – с соответствующими знаками)</w:t>
            </w:r>
          </w:p>
        </w:tc>
      </w:tr>
      <w:tr w:rsidR="00C23B4B">
        <w:trPr>
          <w:cantSplit/>
        </w:trPr>
        <w:tc>
          <w:tcPr>
            <w:tcW w:w="4275" w:type="dxa"/>
            <w:gridSpan w:val="3"/>
            <w:vAlign w:val="center"/>
          </w:tcPr>
          <w:p w:rsidR="00C23B4B" w:rsidRDefault="00C23B4B" w:rsidP="00A10A08">
            <w:pPr>
              <w:ind w:left="822" w:firstLine="18"/>
              <w:jc w:val="center"/>
              <w:rPr>
                <w:sz w:val="24"/>
              </w:rPr>
            </w:pPr>
            <w:r>
              <w:object w:dxaOrig="1151" w:dyaOrig="1569">
                <v:shape id="_x0000_i1079" type="#_x0000_t75" style="width:58pt;height:78pt" o:ole="">
                  <v:imagedata r:id="rId136" o:title=""/>
                </v:shape>
                <o:OLEObject Type="Embed" ProgID="CorelDRAW.Graphic.11" ShapeID="_x0000_i1079" DrawAspect="Content" ObjectID="_1581317058" r:id="rId13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развертывания противотанкового взвода с указанием номера рубежа (других подразделений – с соответствующими знаками и надписями)</w:t>
            </w:r>
          </w:p>
        </w:tc>
      </w:tr>
      <w:tr w:rsidR="00C23B4B">
        <w:trPr>
          <w:cantSplit/>
        </w:trPr>
        <w:tc>
          <w:tcPr>
            <w:tcW w:w="4275" w:type="dxa"/>
            <w:gridSpan w:val="3"/>
            <w:vAlign w:val="center"/>
          </w:tcPr>
          <w:p w:rsidR="00C23B4B" w:rsidRDefault="00C23B4B" w:rsidP="00A10A08">
            <w:pPr>
              <w:ind w:firstLine="18"/>
              <w:jc w:val="center"/>
              <w:rPr>
                <w:sz w:val="24"/>
              </w:rPr>
            </w:pPr>
            <w:r>
              <w:object w:dxaOrig="1646" w:dyaOrig="1997">
                <v:shape id="_x0000_i1080" type="#_x0000_t75" style="width:82pt;height:100pt" o:ole="">
                  <v:imagedata r:id="rId138" o:title=""/>
                </v:shape>
                <o:OLEObject Type="Embed" ProgID="CorelDRAW.Graphic.11" ShapeID="_x0000_i1080" DrawAspect="Content" ObjectID="_1581317059" r:id="rId13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перехода в атаку (ввода в бой, развертывания для контратаки) мотострелкового и танкового подразделений: 1 – общее обозначение, 2 – мотострелкового подразделения на БМП (на другой технике и танкового подразделения – с соответствующими знаками)</w:t>
            </w:r>
          </w:p>
        </w:tc>
      </w:tr>
      <w:tr w:rsidR="00C23B4B">
        <w:trPr>
          <w:cantSplit/>
        </w:trPr>
        <w:tc>
          <w:tcPr>
            <w:tcW w:w="4275" w:type="dxa"/>
            <w:gridSpan w:val="3"/>
            <w:vAlign w:val="center"/>
          </w:tcPr>
          <w:p w:rsidR="00C23B4B" w:rsidRDefault="00C23B4B" w:rsidP="00A10A08">
            <w:pPr>
              <w:ind w:firstLine="18"/>
              <w:jc w:val="center"/>
              <w:rPr>
                <w:sz w:val="24"/>
              </w:rPr>
            </w:pPr>
            <w:r>
              <w:object w:dxaOrig="2297" w:dyaOrig="590">
                <v:shape id="_x0000_i1081" type="#_x0000_t75" style="width:115pt;height:30pt" o:ole="">
                  <v:imagedata r:id="rId140" o:title=""/>
                </v:shape>
                <o:OLEObject Type="Embed" ProgID="CorelDRAW.Graphic.11" ShapeID="_x0000_i1081" DrawAspect="Content" ObjectID="_1581317060" r:id="rId141"/>
              </w:object>
            </w:r>
          </w:p>
        </w:tc>
        <w:tc>
          <w:tcPr>
            <w:tcW w:w="236" w:type="dxa"/>
          </w:tcPr>
          <w:p w:rsidR="00C23B4B" w:rsidRDefault="00C23B4B" w:rsidP="00A10A08">
            <w:pPr>
              <w:rPr>
                <w:sz w:val="24"/>
              </w:rPr>
            </w:pPr>
          </w:p>
        </w:tc>
        <w:tc>
          <w:tcPr>
            <w:tcW w:w="5343" w:type="dxa"/>
          </w:tcPr>
          <w:p w:rsidR="00C23B4B" w:rsidRDefault="00C23B4B" w:rsidP="00A10A08">
            <w:pPr>
              <w:rPr>
                <w:sz w:val="24"/>
              </w:rPr>
            </w:pPr>
            <w:r>
              <w:rPr>
                <w:sz w:val="24"/>
              </w:rPr>
              <w:t>Кочующий танк (другое огневое средство – с соответствующим знаком)</w:t>
            </w:r>
          </w:p>
        </w:tc>
      </w:tr>
      <w:tr w:rsidR="00C23B4B">
        <w:trPr>
          <w:cantSplit/>
        </w:trPr>
        <w:tc>
          <w:tcPr>
            <w:tcW w:w="4275" w:type="dxa"/>
            <w:gridSpan w:val="3"/>
            <w:vAlign w:val="center"/>
          </w:tcPr>
          <w:p w:rsidR="00C23B4B" w:rsidRDefault="00C23B4B" w:rsidP="00A10A08">
            <w:pPr>
              <w:ind w:firstLine="36"/>
              <w:jc w:val="center"/>
              <w:rPr>
                <w:sz w:val="24"/>
              </w:rPr>
            </w:pPr>
            <w:r w:rsidRPr="003D702E">
              <w:rPr>
                <w:sz w:val="24"/>
              </w:rPr>
              <w:object w:dxaOrig="1793" w:dyaOrig="1517">
                <v:shape id="_x0000_i1082" type="#_x0000_t75" style="width:90pt;height:76pt" o:ole="">
                  <v:imagedata r:id="rId142" o:title=""/>
                </v:shape>
                <o:OLEObject Type="Embed" ProgID="CorelDRAW.Graphic.11" ShapeID="_x0000_i1082" DrawAspect="Content" ObjectID="_1581317061" r:id="rId14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Подразделение в засаде (с указанием его принадлежности): 1 – в огневой засаде; 2 – в разведывательной засаде</w:t>
            </w:r>
          </w:p>
        </w:tc>
      </w:tr>
      <w:tr w:rsidR="00C23B4B">
        <w:trPr>
          <w:cantSplit/>
        </w:trPr>
        <w:tc>
          <w:tcPr>
            <w:tcW w:w="4275" w:type="dxa"/>
            <w:gridSpan w:val="3"/>
            <w:vAlign w:val="center"/>
          </w:tcPr>
          <w:p w:rsidR="00C23B4B" w:rsidRDefault="00C23B4B" w:rsidP="00A10A08">
            <w:pPr>
              <w:ind w:firstLine="36"/>
              <w:jc w:val="center"/>
              <w:rPr>
                <w:sz w:val="24"/>
              </w:rPr>
            </w:pPr>
            <w:r w:rsidRPr="003D702E">
              <w:rPr>
                <w:sz w:val="24"/>
              </w:rPr>
              <w:object w:dxaOrig="1521" w:dyaOrig="600">
                <v:shape id="_x0000_i1083" type="#_x0000_t75" style="width:76pt;height:30pt" o:ole="">
                  <v:imagedata r:id="rId144" o:title=""/>
                </v:shape>
                <o:OLEObject Type="Embed" ProgID="CorelDRAW.Graphic.11" ShapeID="_x0000_i1083" DrawAspect="Content" ObjectID="_1581317062" r:id="rId14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Граница полосы огня: 1 – основного сектора обстрела, 2 – дополнительного сектора обстрела</w:t>
            </w:r>
          </w:p>
        </w:tc>
      </w:tr>
      <w:tr w:rsidR="00C23B4B">
        <w:trPr>
          <w:cantSplit/>
        </w:trPr>
        <w:tc>
          <w:tcPr>
            <w:tcW w:w="4275" w:type="dxa"/>
            <w:gridSpan w:val="3"/>
            <w:vAlign w:val="center"/>
          </w:tcPr>
          <w:p w:rsidR="00C23B4B" w:rsidRDefault="00C23B4B" w:rsidP="00A10A08">
            <w:pPr>
              <w:ind w:firstLine="36"/>
              <w:jc w:val="center"/>
              <w:rPr>
                <w:sz w:val="24"/>
              </w:rPr>
            </w:pPr>
            <w:r>
              <w:object w:dxaOrig="1208" w:dyaOrig="1558">
                <v:shape id="_x0000_i1084" type="#_x0000_t75" style="width:82pt;height:105pt" o:ole="">
                  <v:imagedata r:id="rId146" o:title=""/>
                </v:shape>
                <o:OLEObject Type="Embed" ProgID="CorelDRAW.Graphic.11" ShapeID="_x0000_i1084" DrawAspect="Content" ObjectID="_1581317063" r:id="rId14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Рубежи открытия огня: 1 – ПТУР, 2 – из танковых пушек, 3 – из орудий БМП, 4 – из стрелкового оружия</w:t>
            </w:r>
          </w:p>
        </w:tc>
      </w:tr>
      <w:tr w:rsidR="00C23B4B">
        <w:trPr>
          <w:cantSplit/>
          <w:trHeight w:val="2009"/>
        </w:trPr>
        <w:tc>
          <w:tcPr>
            <w:tcW w:w="4275" w:type="dxa"/>
            <w:gridSpan w:val="3"/>
            <w:vAlign w:val="center"/>
          </w:tcPr>
          <w:p w:rsidR="00C23B4B" w:rsidRDefault="00C23B4B" w:rsidP="00A10A08">
            <w:pPr>
              <w:ind w:firstLine="18"/>
              <w:jc w:val="center"/>
              <w:rPr>
                <w:sz w:val="24"/>
              </w:rPr>
            </w:pPr>
            <w:r w:rsidRPr="003D702E">
              <w:rPr>
                <w:sz w:val="24"/>
              </w:rPr>
              <w:object w:dxaOrig="1169" w:dyaOrig="1606">
                <v:shape id="_x0000_i1085" type="#_x0000_t75" style="width:58pt;height:80pt" o:ole="">
                  <v:imagedata r:id="rId148" o:title=""/>
                </v:shape>
                <o:OLEObject Type="Embed" ProgID="CorelDRAW.Graphic.11" ShapeID="_x0000_i1085" DrawAspect="Content" ObjectID="_1581317064" r:id="rId14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Сосредоточенный огонь мотострелковой роты с указанием его номера и участков огня взводов (танковой роты, мотострелкового, танкового и гранатометного взводов – с соответствующими надписями)</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961" w:dyaOrig="1440">
                <v:shape id="_x0000_i1086" type="#_x0000_t75" style="width:48pt;height:1in" o:ole="">
                  <v:imagedata r:id="rId150" o:title=""/>
                </v:shape>
                <o:OLEObject Type="Embed" ProgID="CorelDRAW.Graphic.11" ShapeID="_x0000_i1086" DrawAspect="Content" ObjectID="_1581317065" r:id="rId15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заградительного огня гранатометного взвода с указанием его номера и участков огня отделений</w:t>
            </w:r>
          </w:p>
        </w:tc>
      </w:tr>
      <w:tr w:rsidR="00C23B4B">
        <w:trPr>
          <w:cantSplit/>
        </w:trPr>
        <w:tc>
          <w:tcPr>
            <w:tcW w:w="4275" w:type="dxa"/>
            <w:gridSpan w:val="3"/>
            <w:vAlign w:val="center"/>
          </w:tcPr>
          <w:p w:rsidR="00C23B4B" w:rsidRDefault="00C23B4B" w:rsidP="00A10A08">
            <w:pPr>
              <w:ind w:right="525" w:firstLine="18"/>
              <w:jc w:val="center"/>
              <w:rPr>
                <w:sz w:val="24"/>
              </w:rPr>
            </w:pPr>
            <w:r>
              <w:object w:dxaOrig="380" w:dyaOrig="1383">
                <v:shape id="_x0000_i1087" type="#_x0000_t75" style="width:19pt;height:69pt" o:ole="">
                  <v:imagedata r:id="rId152" o:title=""/>
                </v:shape>
                <o:OLEObject Type="Embed" ProgID="CorelDRAW.Graphic.11" ShapeID="_x0000_i1087" DrawAspect="Content" ObjectID="_1581317066" r:id="rId15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Фронт (рубеж), занимаемый подразделениями сторон в бою</w:t>
            </w:r>
          </w:p>
        </w:tc>
      </w:tr>
      <w:tr w:rsidR="00C23B4B">
        <w:trPr>
          <w:cantSplit/>
        </w:trPr>
        <w:tc>
          <w:tcPr>
            <w:tcW w:w="4275" w:type="dxa"/>
            <w:gridSpan w:val="3"/>
            <w:vAlign w:val="center"/>
          </w:tcPr>
          <w:p w:rsidR="00C23B4B" w:rsidRDefault="00C23B4B" w:rsidP="00A10A08">
            <w:pPr>
              <w:ind w:right="831" w:firstLine="18"/>
              <w:jc w:val="center"/>
              <w:rPr>
                <w:sz w:val="24"/>
              </w:rPr>
            </w:pPr>
            <w:r>
              <w:object w:dxaOrig="1896" w:dyaOrig="1556">
                <v:shape id="_x0000_i1088" type="#_x0000_t75" style="width:95pt;height:78pt" o:ole="">
                  <v:imagedata r:id="rId154" o:title=""/>
                </v:shape>
                <o:OLEObject Type="Embed" ProgID="CorelDRAW.Graphic.11" ShapeID="_x0000_i1088" DrawAspect="Content" ObjectID="_1581317067" r:id="rId15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Положения подразделения к определенному времени с соответствующими надписями и знаками</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567" w:dyaOrig="1685">
                <v:shape id="_x0000_i1089" type="#_x0000_t75" style="width:28pt;height:84pt" o:ole="">
                  <v:imagedata r:id="rId156" o:title=""/>
                </v:shape>
                <o:OLEObject Type="Embed" ProgID="CorelDRAW.Graphic.11" ShapeID="_x0000_i1089" DrawAspect="Content" ObjectID="_1581317068" r:id="rId15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Боевой порядок гранатометного взвода в пешем порядке (других подразделений – с соответствующими знаками)</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2097" w:dyaOrig="251">
                <v:shape id="_x0000_i1090" type="#_x0000_t75" style="width:105pt;height:13pt" o:ole="">
                  <v:imagedata r:id="rId158" o:title=""/>
                </v:shape>
                <o:OLEObject Type="Embed" ProgID="CorelDRAW.Graphic.11" ShapeID="_x0000_i1090" DrawAspect="Content" ObjectID="_1581317069" r:id="rId15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Направление наступления (атаки) и контратаки подразделения</w:t>
            </w:r>
          </w:p>
        </w:tc>
      </w:tr>
      <w:tr w:rsidR="00C23B4B">
        <w:trPr>
          <w:cantSplit/>
        </w:trPr>
        <w:tc>
          <w:tcPr>
            <w:tcW w:w="4275" w:type="dxa"/>
            <w:gridSpan w:val="3"/>
            <w:vAlign w:val="center"/>
          </w:tcPr>
          <w:p w:rsidR="00C23B4B" w:rsidRDefault="00C23B4B" w:rsidP="00A10A08">
            <w:pPr>
              <w:ind w:right="585" w:firstLine="36"/>
              <w:jc w:val="center"/>
              <w:rPr>
                <w:sz w:val="24"/>
              </w:rPr>
            </w:pPr>
            <w:r>
              <w:object w:dxaOrig="1340" w:dyaOrig="1578">
                <v:shape id="_x0000_i1091" type="#_x0000_t75" style="width:67pt;height:79pt" o:ole="">
                  <v:imagedata r:id="rId160" o:title=""/>
                </v:shape>
                <o:OLEObject Type="Embed" ProgID="CorelDRAW.Graphic.11" ShapeID="_x0000_i1091" DrawAspect="Content" ObjectID="_1581317070" r:id="rId16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Ближайшая задача батальона: 1 – общее обозначение, 2 – мотострелкового батальона на БМП (на другой технике и танкового батальона – с соответствующими знаками). Ближайшая задача роты (взвода) – с двумя (одной) черточками</w:t>
            </w:r>
          </w:p>
        </w:tc>
      </w:tr>
      <w:tr w:rsidR="00C23B4B">
        <w:trPr>
          <w:cantSplit/>
        </w:trPr>
        <w:tc>
          <w:tcPr>
            <w:tcW w:w="4275" w:type="dxa"/>
            <w:gridSpan w:val="3"/>
            <w:vAlign w:val="center"/>
          </w:tcPr>
          <w:p w:rsidR="00C23B4B" w:rsidRDefault="00C23B4B" w:rsidP="00A10A08">
            <w:pPr>
              <w:ind w:right="615" w:firstLine="36"/>
              <w:jc w:val="center"/>
              <w:rPr>
                <w:sz w:val="24"/>
              </w:rPr>
            </w:pPr>
            <w:r>
              <w:object w:dxaOrig="1411" w:dyaOrig="1545">
                <v:shape id="_x0000_i1092" type="#_x0000_t75" style="width:71pt;height:77pt" o:ole="">
                  <v:imagedata r:id="rId162" o:title=""/>
                </v:shape>
                <o:OLEObject Type="Embed" ProgID="CorelDRAW.Graphic.11" ShapeID="_x0000_i1092" DrawAspect="Content" ObjectID="_1581317071" r:id="rId16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Дальнейшая задача батальона: 1 – общее обозначение, 2 – танкового батальона (мотострелкового батальона на БМП и другой технике – с соответствующими знаками)</w:t>
            </w:r>
          </w:p>
        </w:tc>
      </w:tr>
      <w:tr w:rsidR="00C23B4B">
        <w:trPr>
          <w:cantSplit/>
        </w:trPr>
        <w:tc>
          <w:tcPr>
            <w:tcW w:w="4275" w:type="dxa"/>
            <w:gridSpan w:val="3"/>
            <w:vAlign w:val="center"/>
          </w:tcPr>
          <w:p w:rsidR="00C23B4B" w:rsidRDefault="00C23B4B" w:rsidP="00A10A08">
            <w:pPr>
              <w:ind w:firstLine="36"/>
              <w:jc w:val="center"/>
              <w:rPr>
                <w:sz w:val="24"/>
              </w:rPr>
            </w:pPr>
            <w:r>
              <w:object w:dxaOrig="274" w:dyaOrig="1766">
                <v:shape id="_x0000_i1093" type="#_x0000_t75" style="width:14pt;height:88pt" o:ole="">
                  <v:imagedata r:id="rId164" o:title=""/>
                </v:shape>
                <o:OLEObject Type="Embed" ProgID="CorelDRAW.Graphic.11" ShapeID="_x0000_i1093" DrawAspect="Content" ObjectID="_1581317072" r:id="rId16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спешивания мотострелкового подразделения</w:t>
            </w:r>
          </w:p>
        </w:tc>
      </w:tr>
      <w:tr w:rsidR="00C23B4B">
        <w:trPr>
          <w:cantSplit/>
        </w:trPr>
        <w:tc>
          <w:tcPr>
            <w:tcW w:w="4275" w:type="dxa"/>
            <w:gridSpan w:val="3"/>
            <w:vAlign w:val="center"/>
          </w:tcPr>
          <w:p w:rsidR="00C23B4B" w:rsidRDefault="00C23B4B" w:rsidP="00A10A08">
            <w:pPr>
              <w:ind w:firstLine="36"/>
              <w:jc w:val="center"/>
              <w:rPr>
                <w:sz w:val="24"/>
              </w:rPr>
            </w:pPr>
            <w:r>
              <w:object w:dxaOrig="557" w:dyaOrig="1596">
                <v:shape id="_x0000_i1094" type="#_x0000_t75" style="width:28pt;height:80pt" o:ole="">
                  <v:imagedata r:id="rId166" o:title=""/>
                </v:shape>
                <o:OLEObject Type="Embed" ProgID="CorelDRAW.Graphic.11" ShapeID="_x0000_i1094" DrawAspect="Content" ObjectID="_1581317073" r:id="rId16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посадки мотострелковых подразделений десантом на танки</w:t>
            </w:r>
          </w:p>
        </w:tc>
      </w:tr>
      <w:tr w:rsidR="00C23B4B">
        <w:trPr>
          <w:cantSplit/>
        </w:trPr>
        <w:tc>
          <w:tcPr>
            <w:tcW w:w="4275" w:type="dxa"/>
            <w:gridSpan w:val="3"/>
            <w:vAlign w:val="center"/>
          </w:tcPr>
          <w:p w:rsidR="00C23B4B" w:rsidRDefault="00C23B4B" w:rsidP="00A10A08">
            <w:pPr>
              <w:ind w:hanging="222"/>
              <w:jc w:val="center"/>
              <w:rPr>
                <w:sz w:val="24"/>
              </w:rPr>
            </w:pPr>
            <w:r>
              <w:object w:dxaOrig="520" w:dyaOrig="1596">
                <v:shape id="_x0000_i1095" type="#_x0000_t75" style="width:26pt;height:80pt" o:ole="">
                  <v:imagedata r:id="rId168" o:title=""/>
                </v:shape>
                <o:OLEObject Type="Embed" ProgID="CorelDRAW.Graphic.11" ShapeID="_x0000_i1095" DrawAspect="Content" ObjectID="_1581317074" r:id="rId16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развертывания в батальонные колонны. В ротные (взводные) колонны – с двумя (одной) черточками</w:t>
            </w:r>
          </w:p>
        </w:tc>
      </w:tr>
      <w:tr w:rsidR="00C23B4B">
        <w:trPr>
          <w:cantSplit/>
        </w:trPr>
        <w:tc>
          <w:tcPr>
            <w:tcW w:w="4275" w:type="dxa"/>
            <w:gridSpan w:val="3"/>
            <w:vAlign w:val="center"/>
          </w:tcPr>
          <w:p w:rsidR="00C23B4B" w:rsidRDefault="00C23B4B" w:rsidP="00A10A08">
            <w:pPr>
              <w:ind w:firstLine="36"/>
              <w:jc w:val="center"/>
              <w:rPr>
                <w:sz w:val="24"/>
              </w:rPr>
            </w:pPr>
            <w:r>
              <w:object w:dxaOrig="266" w:dyaOrig="1766">
                <v:shape id="_x0000_i1096" type="#_x0000_t75" style="width:13pt;height:88pt" o:ole="">
                  <v:imagedata r:id="rId170" o:title=""/>
                </v:shape>
                <o:OLEObject Type="Embed" ProgID="CorelDRAW.Graphic.11" ShapeID="_x0000_i1096" DrawAspect="Content" ObjectID="_1581317075" r:id="rId17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Исходный рубеж (пункт), рубеж (пункт) регулирования, исходный рубеж для форсирования</w:t>
            </w:r>
          </w:p>
        </w:tc>
      </w:tr>
      <w:tr w:rsidR="00C23B4B">
        <w:trPr>
          <w:cantSplit/>
        </w:trPr>
        <w:tc>
          <w:tcPr>
            <w:tcW w:w="4275" w:type="dxa"/>
            <w:gridSpan w:val="3"/>
            <w:vAlign w:val="center"/>
          </w:tcPr>
          <w:p w:rsidR="00C23B4B" w:rsidRDefault="00C23B4B" w:rsidP="00A10A08">
            <w:pPr>
              <w:ind w:firstLine="36"/>
              <w:jc w:val="center"/>
              <w:rPr>
                <w:sz w:val="24"/>
              </w:rPr>
            </w:pPr>
            <w:r>
              <w:object w:dxaOrig="299" w:dyaOrig="1771">
                <v:shape id="_x0000_i1097" type="#_x0000_t75" style="width:15pt;height:89pt" o:ole="">
                  <v:imagedata r:id="rId172" o:title=""/>
                </v:shape>
                <o:OLEObject Type="Embed" ProgID="CorelDRAW.Graphic.11" ShapeID="_x0000_i1097" DrawAspect="Content" ObjectID="_1581317076" r:id="rId17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Участок и пункты высадки морского десанта</w:t>
            </w:r>
          </w:p>
        </w:tc>
      </w:tr>
      <w:tr w:rsidR="00C23B4B">
        <w:trPr>
          <w:cantSplit/>
          <w:trHeight w:val="1616"/>
        </w:trPr>
        <w:tc>
          <w:tcPr>
            <w:tcW w:w="4275" w:type="dxa"/>
            <w:gridSpan w:val="3"/>
            <w:vAlign w:val="center"/>
          </w:tcPr>
          <w:p w:rsidR="00C23B4B" w:rsidRDefault="00C23B4B" w:rsidP="00A10A08">
            <w:pPr>
              <w:ind w:firstLine="36"/>
              <w:jc w:val="center"/>
              <w:rPr>
                <w:sz w:val="24"/>
              </w:rPr>
            </w:pPr>
            <w:r>
              <w:object w:dxaOrig="3425" w:dyaOrig="1428">
                <v:shape id="_x0000_i1098" type="#_x0000_t75" style="width:171pt;height:71pt" o:ole="">
                  <v:imagedata r:id="rId174" o:title=""/>
                </v:shape>
                <o:OLEObject Type="Embed" ProgID="CorelDRAW.Graphic.11" ShapeID="_x0000_i1098" DrawAspect="Content" ObjectID="_1581317077" r:id="rId17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Разграничительные линии: 1 – между дивизиями (бригадами), 2 – между полками, 3 – между батальонами</w:t>
            </w:r>
          </w:p>
        </w:tc>
      </w:tr>
      <w:tr w:rsidR="00C23B4B">
        <w:trPr>
          <w:cantSplit/>
        </w:trPr>
        <w:tc>
          <w:tcPr>
            <w:tcW w:w="4275" w:type="dxa"/>
            <w:gridSpan w:val="3"/>
            <w:vAlign w:val="center"/>
          </w:tcPr>
          <w:p w:rsidR="00C23B4B" w:rsidRDefault="00C23B4B" w:rsidP="00A10A08">
            <w:pPr>
              <w:ind w:firstLine="18"/>
              <w:jc w:val="center"/>
              <w:rPr>
                <w:sz w:val="24"/>
              </w:rPr>
            </w:pPr>
            <w:r>
              <w:object w:dxaOrig="571" w:dyaOrig="1766">
                <v:shape id="_x0000_i1099" type="#_x0000_t75" style="width:28pt;height:61pt" o:ole="">
                  <v:imagedata r:id="rId176" o:title=""/>
                </v:shape>
                <o:OLEObject Type="Embed" ProgID="CorelDRAW.Graphic.11" ShapeID="_x0000_i1099" DrawAspect="Content" ObjectID="_1581317078" r:id="rId17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вероятной встречи с противником</w:t>
            </w:r>
          </w:p>
        </w:tc>
      </w:tr>
      <w:tr w:rsidR="00C23B4B">
        <w:trPr>
          <w:cantSplit/>
        </w:trPr>
        <w:tc>
          <w:tcPr>
            <w:tcW w:w="4275" w:type="dxa"/>
            <w:gridSpan w:val="3"/>
            <w:vAlign w:val="center"/>
          </w:tcPr>
          <w:p w:rsidR="00C23B4B" w:rsidRDefault="00C23B4B" w:rsidP="00A10A08">
            <w:pPr>
              <w:tabs>
                <w:tab w:val="left" w:pos="4140"/>
              </w:tabs>
              <w:ind w:right="507" w:firstLine="18"/>
              <w:jc w:val="center"/>
              <w:rPr>
                <w:sz w:val="24"/>
              </w:rPr>
            </w:pPr>
            <w:r>
              <w:object w:dxaOrig="694" w:dyaOrig="1378">
                <v:shape id="_x0000_i1100" type="#_x0000_t75" style="width:35pt;height:69pt" o:ole="">
                  <v:imagedata r:id="rId178" o:title=""/>
                </v:shape>
                <o:OLEObject Type="Embed" ProgID="CorelDRAW.Graphic.11" ShapeID="_x0000_i1100" DrawAspect="Content" ObjectID="_1581317079" r:id="rId17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Подразделение остановлено на достигнутом рубеже</w:t>
            </w:r>
          </w:p>
        </w:tc>
      </w:tr>
      <w:tr w:rsidR="00C23B4B">
        <w:trPr>
          <w:cantSplit/>
        </w:trPr>
        <w:tc>
          <w:tcPr>
            <w:tcW w:w="4275" w:type="dxa"/>
            <w:gridSpan w:val="3"/>
            <w:vAlign w:val="center"/>
          </w:tcPr>
          <w:p w:rsidR="00C23B4B" w:rsidRDefault="00C23B4B" w:rsidP="00A10A08">
            <w:pPr>
              <w:ind w:right="237" w:firstLine="18"/>
              <w:jc w:val="center"/>
              <w:rPr>
                <w:sz w:val="24"/>
              </w:rPr>
            </w:pPr>
            <w:r>
              <w:object w:dxaOrig="903" w:dyaOrig="1378">
                <v:shape id="_x0000_i1101" type="#_x0000_t75" style="width:45pt;height:69pt" o:ole="">
                  <v:imagedata r:id="rId180" o:title=""/>
                </v:shape>
                <o:OLEObject Type="Embed" ProgID="CorelDRAW.Graphic.11" ShapeID="_x0000_i1101" DrawAspect="Content" ObjectID="_1581317080" r:id="rId18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Подразделение отходит с занимаемого рубежа</w:t>
            </w:r>
          </w:p>
        </w:tc>
      </w:tr>
      <w:tr w:rsidR="00C23B4B">
        <w:trPr>
          <w:cantSplit/>
        </w:trPr>
        <w:tc>
          <w:tcPr>
            <w:tcW w:w="4275" w:type="dxa"/>
            <w:gridSpan w:val="3"/>
            <w:vAlign w:val="center"/>
          </w:tcPr>
          <w:p w:rsidR="00C23B4B" w:rsidRDefault="00C23B4B" w:rsidP="00A10A08">
            <w:pPr>
              <w:ind w:firstLine="18"/>
              <w:jc w:val="center"/>
              <w:rPr>
                <w:sz w:val="24"/>
              </w:rPr>
            </w:pPr>
            <w:r>
              <w:object w:dxaOrig="1613" w:dyaOrig="1682">
                <v:shape id="_x0000_i1102" type="#_x0000_t75" style="width:81pt;height:84pt" o:ole="">
                  <v:imagedata r:id="rId182" o:title=""/>
                </v:shape>
                <o:OLEObject Type="Embed" ProgID="CorelDRAW.Graphic.11" ShapeID="_x0000_i1102" DrawAspect="Content" ObjectID="_1581317081" r:id="rId18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 огневых позиций артиллерийского дивизиона с указание расположения батарей (зенитного дивизиона – с соответствующими знаками и надписью)</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645" w:dyaOrig="618">
                <v:shape id="_x0000_i1103" type="#_x0000_t75" style="width:32pt;height:31pt" o:ole="">
                  <v:imagedata r:id="rId184" o:title=""/>
                </v:shape>
                <o:OLEObject Type="Embed" ProgID="CorelDRAW.Graphic.11" ShapeID="_x0000_i1103" DrawAspect="Content" ObjectID="_1581317082" r:id="rId185"/>
              </w:object>
            </w:r>
          </w:p>
        </w:tc>
        <w:tc>
          <w:tcPr>
            <w:tcW w:w="236" w:type="dxa"/>
          </w:tcPr>
          <w:p w:rsidR="00C23B4B" w:rsidRDefault="00C23B4B" w:rsidP="00A10A08">
            <w:pPr>
              <w:rPr>
                <w:sz w:val="24"/>
              </w:rPr>
            </w:pPr>
          </w:p>
        </w:tc>
        <w:tc>
          <w:tcPr>
            <w:tcW w:w="5343" w:type="dxa"/>
          </w:tcPr>
          <w:p w:rsidR="00C23B4B" w:rsidRDefault="00C23B4B" w:rsidP="00A10A08">
            <w:pPr>
              <w:rPr>
                <w:sz w:val="24"/>
              </w:rPr>
            </w:pPr>
            <w:r>
              <w:rPr>
                <w:sz w:val="24"/>
              </w:rPr>
              <w:t>Артиллерийская батарея на огневой позиции (знак орудия – в зависимости от типа и калибра)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645" w:dyaOrig="618">
                <v:shape id="_x0000_i1104" type="#_x0000_t75" style="width:32pt;height:31pt" o:ole="">
                  <v:imagedata r:id="rId186" o:title=""/>
                </v:shape>
                <o:OLEObject Type="Embed" ProgID="CorelDRAW.Graphic.11" ShapeID="_x0000_i1104" DrawAspect="Content" ObjectID="_1581317083" r:id="rId18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Минометная батарея на огневой позиции (знак миномета – в зависимости от типа и калибра)</w:t>
            </w:r>
          </w:p>
        </w:tc>
      </w:tr>
      <w:tr w:rsidR="00C23B4B">
        <w:trPr>
          <w:cantSplit/>
        </w:trPr>
        <w:tc>
          <w:tcPr>
            <w:tcW w:w="4275" w:type="dxa"/>
            <w:gridSpan w:val="3"/>
            <w:vAlign w:val="center"/>
          </w:tcPr>
          <w:p w:rsidR="00C23B4B" w:rsidRDefault="00C23B4B" w:rsidP="00A10A08">
            <w:pPr>
              <w:ind w:firstLine="282"/>
              <w:jc w:val="center"/>
              <w:rPr>
                <w:sz w:val="24"/>
              </w:rPr>
            </w:pPr>
            <w:r>
              <w:object w:dxaOrig="885" w:dyaOrig="629">
                <v:shape id="_x0000_i1105" type="#_x0000_t75" style="width:44pt;height:31pt" o:ole="">
                  <v:imagedata r:id="rId188" o:title=""/>
                </v:shape>
                <o:OLEObject Type="Embed" ProgID="CorelDRAW.Graphic.11" ShapeID="_x0000_i1105" DrawAspect="Content" ObjectID="_1581317084" r:id="rId18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Огонь по отдельной цели с указанием ее номера</w:t>
            </w:r>
          </w:p>
        </w:tc>
      </w:tr>
      <w:tr w:rsidR="00C23B4B">
        <w:trPr>
          <w:cantSplit/>
        </w:trPr>
        <w:tc>
          <w:tcPr>
            <w:tcW w:w="4275" w:type="dxa"/>
            <w:gridSpan w:val="3"/>
            <w:vAlign w:val="center"/>
          </w:tcPr>
          <w:p w:rsidR="00C23B4B" w:rsidRDefault="00C23B4B" w:rsidP="00A10A08">
            <w:pPr>
              <w:ind w:firstLine="36"/>
              <w:jc w:val="center"/>
              <w:rPr>
                <w:sz w:val="24"/>
              </w:rPr>
            </w:pPr>
            <w:r w:rsidRPr="003D702E">
              <w:rPr>
                <w:sz w:val="24"/>
              </w:rPr>
              <w:object w:dxaOrig="645" w:dyaOrig="618">
                <v:shape id="_x0000_i1106" type="#_x0000_t75" style="width:32pt;height:31pt" o:ole="">
                  <v:imagedata r:id="rId190" o:title=""/>
                </v:shape>
                <o:OLEObject Type="Embed" ProgID="CorelDRAW.Graphic.11" ShapeID="_x0000_i1106" DrawAspect="Content" ObjectID="_1581317085" r:id="rId19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Удар ракетой в обычном снаряжении</w:t>
            </w:r>
          </w:p>
        </w:tc>
      </w:tr>
      <w:tr w:rsidR="00C23B4B">
        <w:trPr>
          <w:cantSplit/>
        </w:trPr>
        <w:tc>
          <w:tcPr>
            <w:tcW w:w="4275" w:type="dxa"/>
            <w:gridSpan w:val="3"/>
            <w:vAlign w:val="center"/>
          </w:tcPr>
          <w:p w:rsidR="00C23B4B" w:rsidRDefault="00C23B4B" w:rsidP="00A10A08">
            <w:pPr>
              <w:ind w:firstLine="36"/>
              <w:jc w:val="center"/>
              <w:rPr>
                <w:sz w:val="24"/>
              </w:rPr>
            </w:pPr>
            <w:r w:rsidRPr="003D702E">
              <w:rPr>
                <w:sz w:val="24"/>
              </w:rPr>
              <w:object w:dxaOrig="1701" w:dyaOrig="1407">
                <v:shape id="_x0000_i1107" type="#_x0000_t75" style="width:85pt;height:70pt" o:ole="">
                  <v:imagedata r:id="rId192" o:title=""/>
                </v:shape>
                <o:OLEObject Type="Embed" ProgID="CorelDRAW.Graphic.11" ShapeID="_x0000_i1107" DrawAspect="Content" ObjectID="_1581317086" r:id="rId19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Сосредоточенный огонь с указание номера цели (участка): 1 – ствольной артиллерии, 2 – реактивной артиллерии. Размеры цели (участка) – в масштабе карты</w:t>
            </w:r>
          </w:p>
        </w:tc>
      </w:tr>
      <w:tr w:rsidR="00C23B4B">
        <w:trPr>
          <w:cantSplit/>
        </w:trPr>
        <w:tc>
          <w:tcPr>
            <w:tcW w:w="4275" w:type="dxa"/>
            <w:gridSpan w:val="3"/>
            <w:vAlign w:val="center"/>
          </w:tcPr>
          <w:p w:rsidR="00C23B4B" w:rsidRDefault="00C23B4B" w:rsidP="00A10A08">
            <w:pPr>
              <w:ind w:firstLine="978"/>
              <w:jc w:val="center"/>
              <w:rPr>
                <w:sz w:val="24"/>
              </w:rPr>
            </w:pPr>
            <w:r>
              <w:object w:dxaOrig="1076" w:dyaOrig="1769">
                <v:shape id="_x0000_i1108" type="#_x0000_t75" style="width:54pt;height:88pt" o:ole="">
                  <v:imagedata r:id="rId194" o:title=""/>
                </v:shape>
                <o:OLEObject Type="Embed" ProgID="CorelDRAW.Graphic.11" ShapeID="_x0000_i1108" DrawAspect="Content" ObjectID="_1581317087" r:id="rId19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Неподвижный заградительный огонь с указанием его условного наименования. Длина участка – в масштабе карты</w:t>
            </w:r>
          </w:p>
        </w:tc>
      </w:tr>
      <w:tr w:rsidR="00C23B4B">
        <w:trPr>
          <w:cantSplit/>
        </w:trPr>
        <w:tc>
          <w:tcPr>
            <w:tcW w:w="4275" w:type="dxa"/>
            <w:gridSpan w:val="3"/>
            <w:vAlign w:val="center"/>
          </w:tcPr>
          <w:p w:rsidR="00C23B4B" w:rsidRDefault="00C23B4B" w:rsidP="00A10A08">
            <w:pPr>
              <w:ind w:firstLine="36"/>
              <w:jc w:val="center"/>
              <w:rPr>
                <w:sz w:val="24"/>
              </w:rPr>
            </w:pPr>
            <w:r>
              <w:object w:dxaOrig="1955" w:dyaOrig="1161">
                <v:shape id="_x0000_i1109" type="#_x0000_t75" style="width:98pt;height:58pt" o:ole="">
                  <v:imagedata r:id="rId196" o:title=""/>
                </v:shape>
                <o:OLEObject Type="Embed" ProgID="CorelDRAW.Graphic.11" ShapeID="_x0000_i1109" DrawAspect="Content" ObjectID="_1581317088" r:id="rId19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 высадки тактического воздушного десанта на вертолетах с указанием боевого состава, времени и даты высадки</w:t>
            </w:r>
          </w:p>
        </w:tc>
      </w:tr>
      <w:tr w:rsidR="00C23B4B">
        <w:trPr>
          <w:cantSplit/>
        </w:trPr>
        <w:tc>
          <w:tcPr>
            <w:tcW w:w="4275" w:type="dxa"/>
            <w:gridSpan w:val="3"/>
            <w:vAlign w:val="center"/>
          </w:tcPr>
          <w:p w:rsidR="00C23B4B" w:rsidRDefault="00C23B4B" w:rsidP="00A10A08">
            <w:pPr>
              <w:ind w:firstLine="36"/>
              <w:jc w:val="center"/>
              <w:rPr>
                <w:sz w:val="24"/>
              </w:rPr>
            </w:pPr>
            <w:r>
              <w:object w:dxaOrig="820" w:dyaOrig="848">
                <v:shape id="_x0000_i1110" type="#_x0000_t75" style="width:41pt;height:42pt" o:ole="">
                  <v:imagedata r:id="rId198" o:title=""/>
                </v:shape>
                <o:OLEObject Type="Embed" ProgID="CorelDRAW.Graphic.11" ShapeID="_x0000_i1110" DrawAspect="Content" ObjectID="_1581317089" r:id="rId19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Посадочная площадка (площадка приземления)</w:t>
            </w:r>
          </w:p>
        </w:tc>
      </w:tr>
      <w:tr w:rsidR="00C23B4B">
        <w:trPr>
          <w:cantSplit/>
          <w:trHeight w:val="2053"/>
        </w:trPr>
        <w:tc>
          <w:tcPr>
            <w:tcW w:w="4275" w:type="dxa"/>
            <w:gridSpan w:val="3"/>
            <w:vAlign w:val="center"/>
          </w:tcPr>
          <w:p w:rsidR="00C23B4B" w:rsidRDefault="00C23B4B" w:rsidP="00A10A08">
            <w:pPr>
              <w:ind w:firstLine="36"/>
              <w:jc w:val="center"/>
              <w:rPr>
                <w:sz w:val="24"/>
              </w:rPr>
            </w:pPr>
            <w:r w:rsidRPr="003D702E">
              <w:rPr>
                <w:sz w:val="24"/>
              </w:rPr>
              <w:object w:dxaOrig="1036" w:dyaOrig="1651">
                <v:shape id="_x0000_i1111" type="#_x0000_t75" style="width:52pt;height:83pt" o:ole="">
                  <v:imagedata r:id="rId200" o:title=""/>
                </v:shape>
                <o:OLEObject Type="Embed" ProgID="CorelDRAW.Graphic.11" ShapeID="_x0000_i1111" DrawAspect="Content" ObjectID="_1581317090" r:id="rId20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Участок форсирования части (подразделения). Указываются места и виды переправ, их количественные и качественные характеристики</w:t>
            </w:r>
          </w:p>
        </w:tc>
      </w:tr>
      <w:tr w:rsidR="00C23B4B">
        <w:trPr>
          <w:cantSplit/>
          <w:trHeight w:val="2542"/>
        </w:trPr>
        <w:tc>
          <w:tcPr>
            <w:tcW w:w="4275" w:type="dxa"/>
            <w:gridSpan w:val="3"/>
            <w:vAlign w:val="center"/>
          </w:tcPr>
          <w:p w:rsidR="00C23B4B" w:rsidRDefault="00C23B4B" w:rsidP="00A10A08">
            <w:pPr>
              <w:ind w:firstLine="36"/>
              <w:jc w:val="center"/>
              <w:rPr>
                <w:sz w:val="24"/>
              </w:rPr>
            </w:pPr>
            <w:r>
              <w:object w:dxaOrig="2426" w:dyaOrig="2193">
                <v:shape id="_x0000_i1112" type="#_x0000_t75" style="width:121pt;height:110pt" o:ole="">
                  <v:imagedata r:id="rId202" o:title=""/>
                </v:shape>
                <o:OLEObject Type="Embed" ProgID="CorelDRAW.Graphic.11" ShapeID="_x0000_i1112" DrawAspect="Content" ObjectID="_1581317091" r:id="rId20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Колонна подразделения: 1 – общее обозначение, 2 – мотострелковой роты на БМП, 3 – танковой роты. Колонна батальона (взвода) – с тремя (одной) черточками</w:t>
            </w:r>
          </w:p>
        </w:tc>
      </w:tr>
      <w:tr w:rsidR="00C23B4B">
        <w:trPr>
          <w:cantSplit/>
          <w:trHeight w:val="2352"/>
        </w:trPr>
        <w:tc>
          <w:tcPr>
            <w:tcW w:w="4275" w:type="dxa"/>
            <w:gridSpan w:val="3"/>
            <w:vAlign w:val="center"/>
          </w:tcPr>
          <w:p w:rsidR="00C23B4B" w:rsidRDefault="00C23B4B" w:rsidP="00A10A08">
            <w:pPr>
              <w:ind w:firstLine="36"/>
              <w:jc w:val="center"/>
              <w:rPr>
                <w:sz w:val="24"/>
              </w:rPr>
            </w:pPr>
            <w:r>
              <w:object w:dxaOrig="2426" w:dyaOrig="2059">
                <v:shape id="_x0000_i1113" type="#_x0000_t75" style="width:121pt;height:103pt" o:ole="">
                  <v:imagedata r:id="rId204" o:title=""/>
                </v:shape>
                <o:OLEObject Type="Embed" ProgID="CorelDRAW.Graphic.11" ShapeID="_x0000_i1113" DrawAspect="Content" ObjectID="_1581317092" r:id="rId20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Колонна подразделения рода войск (специальных войск): 1 – общее обозначение, 2 – артиллерийского дивизиона, 3 – зенитного ракетного дивизиона (других подразделений – с соответствующим знаком). Колонна батареи (роты) и взвода – соответственно с двумя и одной черточками</w:t>
            </w:r>
          </w:p>
        </w:tc>
      </w:tr>
      <w:tr w:rsidR="00C23B4B">
        <w:trPr>
          <w:cantSplit/>
        </w:trPr>
        <w:tc>
          <w:tcPr>
            <w:tcW w:w="4275" w:type="dxa"/>
            <w:gridSpan w:val="3"/>
            <w:vAlign w:val="center"/>
          </w:tcPr>
          <w:p w:rsidR="00C23B4B" w:rsidRDefault="00C23B4B" w:rsidP="00A10A08">
            <w:pPr>
              <w:ind w:firstLine="36"/>
              <w:jc w:val="center"/>
              <w:rPr>
                <w:sz w:val="24"/>
              </w:rPr>
            </w:pPr>
            <w:r>
              <w:object w:dxaOrig="2337" w:dyaOrig="2098">
                <v:shape id="_x0000_i1114" type="#_x0000_t75" style="width:117pt;height:105pt" o:ole="">
                  <v:imagedata r:id="rId206" o:title=""/>
                </v:shape>
                <o:OLEObject Type="Embed" ProgID="CorelDRAW.Graphic.11" ShapeID="_x0000_i1114" DrawAspect="Content" ObjectID="_1581317093" r:id="rId20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Районы, занимаемые подразделениями: 1 – мотострелковым (танковым), разведывательным подразделением или подразделением тыла, 2 – подразделением рода войск или специальных войск. Возле надписи может наноситься знак, соответствующий технике или назначению подразделения</w:t>
            </w:r>
          </w:p>
        </w:tc>
      </w:tr>
      <w:tr w:rsidR="00C23B4B">
        <w:trPr>
          <w:cantSplit/>
          <w:trHeight w:val="711"/>
        </w:trPr>
        <w:tc>
          <w:tcPr>
            <w:tcW w:w="9854" w:type="dxa"/>
            <w:gridSpan w:val="5"/>
            <w:vAlign w:val="center"/>
          </w:tcPr>
          <w:p w:rsidR="00C23B4B" w:rsidRDefault="00C23B4B" w:rsidP="00A10A08">
            <w:pPr>
              <w:pStyle w:val="2"/>
              <w:rPr>
                <w:sz w:val="24"/>
              </w:rPr>
            </w:pPr>
            <w:r>
              <w:rPr>
                <w:sz w:val="24"/>
              </w:rPr>
              <w:lastRenderedPageBreak/>
              <w:t>Обеспечение боя</w:t>
            </w:r>
          </w:p>
        </w:tc>
      </w:tr>
      <w:tr w:rsidR="00C23B4B">
        <w:trPr>
          <w:cantSplit/>
        </w:trPr>
        <w:tc>
          <w:tcPr>
            <w:tcW w:w="4275" w:type="dxa"/>
            <w:gridSpan w:val="3"/>
            <w:vAlign w:val="center"/>
          </w:tcPr>
          <w:p w:rsidR="00C23B4B" w:rsidRDefault="00C23B4B" w:rsidP="00A10A08">
            <w:pPr>
              <w:ind w:firstLine="18"/>
              <w:jc w:val="center"/>
              <w:rPr>
                <w:sz w:val="24"/>
              </w:rPr>
            </w:pPr>
            <w:r>
              <w:object w:dxaOrig="2755" w:dyaOrig="606">
                <v:shape id="_x0000_i1115" type="#_x0000_t75" style="width:138pt;height:30pt" o:ole="">
                  <v:imagedata r:id="rId208" o:title=""/>
                </v:shape>
                <o:OLEObject Type="Embed" ProgID="CorelDRAW.Graphic.11" ShapeID="_x0000_i1115" DrawAspect="Content" ObjectID="_1581317094" r:id="rId209"/>
              </w:object>
            </w:r>
          </w:p>
        </w:tc>
        <w:tc>
          <w:tcPr>
            <w:tcW w:w="236" w:type="dxa"/>
          </w:tcPr>
          <w:p w:rsidR="00C23B4B" w:rsidRDefault="00C23B4B" w:rsidP="00A10A08">
            <w:pPr>
              <w:rPr>
                <w:sz w:val="24"/>
              </w:rPr>
            </w:pPr>
          </w:p>
        </w:tc>
        <w:tc>
          <w:tcPr>
            <w:tcW w:w="5343" w:type="dxa"/>
          </w:tcPr>
          <w:p w:rsidR="00C23B4B" w:rsidRDefault="00C23B4B" w:rsidP="00A10A08">
            <w:pPr>
              <w:rPr>
                <w:sz w:val="24"/>
              </w:rPr>
            </w:pPr>
            <w:r>
              <w:rPr>
                <w:sz w:val="24"/>
              </w:rPr>
              <w:t>Разведывательный отряд (другие отряды, состоящие из подразделений специальных войск, - с соответствующими надписями возле знака)</w:t>
            </w:r>
          </w:p>
        </w:tc>
      </w:tr>
      <w:tr w:rsidR="00C23B4B">
        <w:trPr>
          <w:cantSplit/>
        </w:trPr>
        <w:tc>
          <w:tcPr>
            <w:tcW w:w="4275" w:type="dxa"/>
            <w:gridSpan w:val="3"/>
            <w:vAlign w:val="center"/>
          </w:tcPr>
          <w:p w:rsidR="00C23B4B" w:rsidRDefault="00C23B4B" w:rsidP="00A10A08">
            <w:pPr>
              <w:ind w:firstLine="18"/>
              <w:jc w:val="center"/>
              <w:rPr>
                <w:sz w:val="24"/>
              </w:rPr>
            </w:pPr>
            <w:r>
              <w:object w:dxaOrig="2301" w:dyaOrig="606">
                <v:shape id="_x0000_i1116" type="#_x0000_t75" style="width:115pt;height:30pt" o:ole="">
                  <v:imagedata r:id="rId210" o:title=""/>
                </v:shape>
                <o:OLEObject Type="Embed" ProgID="CorelDRAW.Graphic.11" ShapeID="_x0000_i1116" DrawAspect="Content" ObjectID="_1581317095" r:id="rId21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Боевой разведывательный дозор с указанием его принадлежности, времени и даты (РД – разведывательный дозор, ОфРД – офицерский разведывательный дозор, РГ – разведывательная группа, ИРД – инженерный, ХРД – химический разведывательный дозор)</w:t>
            </w:r>
          </w:p>
        </w:tc>
      </w:tr>
      <w:tr w:rsidR="00C23B4B">
        <w:trPr>
          <w:cantSplit/>
        </w:trPr>
        <w:tc>
          <w:tcPr>
            <w:tcW w:w="4275" w:type="dxa"/>
            <w:gridSpan w:val="3"/>
            <w:vAlign w:val="center"/>
          </w:tcPr>
          <w:p w:rsidR="00C23B4B" w:rsidRDefault="00C23B4B" w:rsidP="00A10A08">
            <w:pPr>
              <w:ind w:firstLine="18"/>
              <w:jc w:val="center"/>
              <w:rPr>
                <w:sz w:val="24"/>
              </w:rPr>
            </w:pPr>
            <w:r>
              <w:object w:dxaOrig="2108" w:dyaOrig="1031">
                <v:shape id="_x0000_i1117" type="#_x0000_t75" style="width:105pt;height:52pt" o:ole="">
                  <v:imagedata r:id="rId212" o:title=""/>
                </v:shape>
                <o:OLEObject Type="Embed" ProgID="CorelDRAW.Graphic.11" ShapeID="_x0000_i1117" DrawAspect="Content" ObjectID="_1581317096" r:id="rId21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Подразделение (группа), проводящее поиск (налет), с указанием его принадлежности</w:t>
            </w:r>
          </w:p>
        </w:tc>
      </w:tr>
      <w:tr w:rsidR="00C23B4B">
        <w:trPr>
          <w:cantSplit/>
        </w:trPr>
        <w:tc>
          <w:tcPr>
            <w:tcW w:w="4275" w:type="dxa"/>
            <w:gridSpan w:val="3"/>
            <w:vAlign w:val="center"/>
          </w:tcPr>
          <w:p w:rsidR="00C23B4B" w:rsidRDefault="00C23B4B" w:rsidP="00A10A08">
            <w:pPr>
              <w:ind w:firstLine="18"/>
              <w:jc w:val="center"/>
              <w:rPr>
                <w:sz w:val="24"/>
              </w:rPr>
            </w:pPr>
            <w:r>
              <w:object w:dxaOrig="1636" w:dyaOrig="446">
                <v:shape id="_x0000_i1118" type="#_x0000_t75" style="width:82pt;height:22pt" o:ole="">
                  <v:imagedata r:id="rId214" o:title=""/>
                </v:shape>
                <o:OLEObject Type="Embed" ProgID="CorelDRAW.Graphic.11" ShapeID="_x0000_i1118" DrawAspect="Content" ObjectID="_1581317097" r:id="rId21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Дозорное отделение на БМП (на другой технике и дозорный танк – с соответствующими знаками и надписями)</w:t>
            </w:r>
          </w:p>
        </w:tc>
      </w:tr>
      <w:tr w:rsidR="00C23B4B">
        <w:trPr>
          <w:cantSplit/>
        </w:trPr>
        <w:tc>
          <w:tcPr>
            <w:tcW w:w="4275" w:type="dxa"/>
            <w:gridSpan w:val="3"/>
            <w:vAlign w:val="center"/>
          </w:tcPr>
          <w:p w:rsidR="00C23B4B" w:rsidRDefault="00C23B4B" w:rsidP="00A10A08">
            <w:pPr>
              <w:ind w:firstLine="18"/>
              <w:jc w:val="center"/>
              <w:rPr>
                <w:sz w:val="24"/>
              </w:rPr>
            </w:pPr>
            <w:r>
              <w:object w:dxaOrig="2068" w:dyaOrig="606">
                <v:shape id="_x0000_i1119" type="#_x0000_t75" style="width:103pt;height:30pt" o:ole="">
                  <v:imagedata r:id="rId216" o:title=""/>
                </v:shape>
                <o:OLEObject Type="Embed" ProgID="CorelDRAW.Graphic.11" ShapeID="_x0000_i1119" DrawAspect="Content" ObjectID="_1581317098" r:id="rId21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Место захвата пленного с указанием его принадлежности, времени и даты захвата</w:t>
            </w:r>
          </w:p>
        </w:tc>
      </w:tr>
      <w:tr w:rsidR="00C23B4B">
        <w:trPr>
          <w:cantSplit/>
        </w:trPr>
        <w:tc>
          <w:tcPr>
            <w:tcW w:w="4275" w:type="dxa"/>
            <w:gridSpan w:val="3"/>
            <w:vAlign w:val="center"/>
          </w:tcPr>
          <w:p w:rsidR="00C23B4B" w:rsidRDefault="00C23B4B" w:rsidP="00A10A08">
            <w:pPr>
              <w:ind w:firstLine="18"/>
              <w:jc w:val="center"/>
              <w:rPr>
                <w:sz w:val="24"/>
              </w:rPr>
            </w:pPr>
            <w:r>
              <w:object w:dxaOrig="2068" w:dyaOrig="606">
                <v:shape id="_x0000_i1120" type="#_x0000_t75" style="width:103pt;height:30pt" o:ole="">
                  <v:imagedata r:id="rId218" o:title=""/>
                </v:shape>
                <o:OLEObject Type="Embed" ProgID="CorelDRAW.Graphic.11" ShapeID="_x0000_i1120" DrawAspect="Content" ObjectID="_1581317099" r:id="rId21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Место изъятия документов убитого с указанием его принадлежности, времени и даты изъятия документов</w:t>
            </w:r>
          </w:p>
        </w:tc>
      </w:tr>
      <w:tr w:rsidR="00C23B4B">
        <w:trPr>
          <w:cantSplit/>
        </w:trPr>
        <w:tc>
          <w:tcPr>
            <w:tcW w:w="4275" w:type="dxa"/>
            <w:gridSpan w:val="3"/>
            <w:vAlign w:val="center"/>
          </w:tcPr>
          <w:p w:rsidR="00C23B4B" w:rsidRDefault="00C23B4B" w:rsidP="00A10A08">
            <w:pPr>
              <w:ind w:firstLine="18"/>
              <w:jc w:val="center"/>
              <w:rPr>
                <w:sz w:val="24"/>
              </w:rPr>
            </w:pPr>
            <w:r>
              <w:object w:dxaOrig="828" w:dyaOrig="536">
                <v:shape id="_x0000_i1121" type="#_x0000_t75" style="width:41pt;height:27pt" o:ole="">
                  <v:imagedata r:id="rId220" o:title=""/>
                </v:shape>
                <o:OLEObject Type="Embed" ProgID="CorelDRAW.Graphic.11" ShapeID="_x0000_i1121" DrawAspect="Content" ObjectID="_1581317100" r:id="rId22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Пешие дозорные (2-3 военнослужащих)</w:t>
            </w:r>
          </w:p>
        </w:tc>
      </w:tr>
      <w:tr w:rsidR="00C23B4B">
        <w:trPr>
          <w:cantSplit/>
        </w:trPr>
        <w:tc>
          <w:tcPr>
            <w:tcW w:w="4275" w:type="dxa"/>
            <w:gridSpan w:val="3"/>
            <w:vAlign w:val="center"/>
          </w:tcPr>
          <w:p w:rsidR="00C23B4B" w:rsidRDefault="00C23B4B" w:rsidP="00A10A08">
            <w:pPr>
              <w:ind w:firstLine="18"/>
              <w:jc w:val="center"/>
              <w:rPr>
                <w:sz w:val="24"/>
              </w:rPr>
            </w:pPr>
            <w:r>
              <w:object w:dxaOrig="1290" w:dyaOrig="676">
                <v:shape id="_x0000_i1122" type="#_x0000_t75" style="width:65pt;height:34pt" o:ole="">
                  <v:imagedata r:id="rId222" o:title=""/>
                </v:shape>
                <o:OLEObject Type="Embed" ProgID="CorelDRAW.Graphic.11" ShapeID="_x0000_i1122" DrawAspect="Content" ObjectID="_1581317101" r:id="rId22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Секрет с указанием принадлежности</w:t>
            </w:r>
          </w:p>
        </w:tc>
      </w:tr>
      <w:tr w:rsidR="00C23B4B">
        <w:trPr>
          <w:cantSplit/>
        </w:trPr>
        <w:tc>
          <w:tcPr>
            <w:tcW w:w="4275" w:type="dxa"/>
            <w:gridSpan w:val="3"/>
            <w:vAlign w:val="center"/>
          </w:tcPr>
          <w:p w:rsidR="00C23B4B" w:rsidRDefault="00C23B4B" w:rsidP="00A10A08">
            <w:pPr>
              <w:ind w:firstLine="18"/>
              <w:jc w:val="center"/>
              <w:rPr>
                <w:sz w:val="24"/>
              </w:rPr>
            </w:pPr>
            <w:r>
              <w:object w:dxaOrig="2297" w:dyaOrig="787">
                <v:shape id="_x0000_i1123" type="#_x0000_t75" style="width:115pt;height:39pt" o:ole="">
                  <v:imagedata r:id="rId224" o:title=""/>
                </v:shape>
                <o:OLEObject Type="Embed" ProgID="CorelDRAW.Graphic.11" ShapeID="_x0000_i1123" DrawAspect="Content" ObjectID="_1581317102" r:id="rId22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Пешие патрульные (пунктиром указывается маршрут патрулирования)</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819" w:dyaOrig="1003">
                <v:shape id="_x0000_i1124" type="#_x0000_t75" style="width:41pt;height:50pt" o:ole="">
                  <v:imagedata r:id="rId226" o:title=""/>
                </v:shape>
                <o:OLEObject Type="Embed" ProgID="CorelDRAW.Graphic.11" ShapeID="_x0000_i1124" DrawAspect="Content" ObjectID="_1581317103" r:id="rId22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Сторожевой пост</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569" w:dyaOrig="896">
                <v:shape id="_x0000_i1125" type="#_x0000_t75" style="width:78pt;height:45pt" o:ole="">
                  <v:imagedata r:id="rId228" o:title=""/>
                </v:shape>
                <o:OLEObject Type="Embed" ProgID="CorelDRAW.Graphic.11" ShapeID="_x0000_i1125" DrawAspect="Content" ObjectID="_1581317104" r:id="rId22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 (зона) пожара и направление его распространения. Участок задымления – черным цветом</w:t>
            </w:r>
          </w:p>
        </w:tc>
      </w:tr>
      <w:tr w:rsidR="00C23B4B">
        <w:trPr>
          <w:cantSplit/>
        </w:trPr>
        <w:tc>
          <w:tcPr>
            <w:tcW w:w="4275" w:type="dxa"/>
            <w:gridSpan w:val="3"/>
            <w:vAlign w:val="center"/>
          </w:tcPr>
          <w:p w:rsidR="00C23B4B" w:rsidRDefault="00C23B4B" w:rsidP="00A10A08">
            <w:pPr>
              <w:ind w:firstLine="18"/>
              <w:jc w:val="center"/>
              <w:rPr>
                <w:sz w:val="24"/>
              </w:rPr>
            </w:pPr>
            <w:r>
              <w:object w:dxaOrig="2234" w:dyaOrig="1780">
                <v:shape id="_x0000_i1126" type="#_x0000_t75" style="width:112pt;height:89pt" o:ole="">
                  <v:imagedata r:id="rId230" o:title=""/>
                </v:shape>
                <o:OLEObject Type="Embed" ProgID="CorelDRAW.Graphic.11" ShapeID="_x0000_i1126" DrawAspect="Content" ObjectID="_1581317105" r:id="rId23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маскировки аэрозолями (дымами) с указанием подразделения, выполняющего дымопуск, времени и даты</w:t>
            </w:r>
          </w:p>
        </w:tc>
      </w:tr>
      <w:tr w:rsidR="00C23B4B">
        <w:trPr>
          <w:cantSplit/>
        </w:trPr>
        <w:tc>
          <w:tcPr>
            <w:tcW w:w="4275" w:type="dxa"/>
            <w:gridSpan w:val="3"/>
            <w:vAlign w:val="center"/>
          </w:tcPr>
          <w:p w:rsidR="00C23B4B" w:rsidRDefault="00C23B4B" w:rsidP="00A10A08">
            <w:pPr>
              <w:ind w:firstLine="18"/>
              <w:jc w:val="center"/>
              <w:rPr>
                <w:sz w:val="24"/>
              </w:rPr>
            </w:pPr>
            <w:r>
              <w:object w:dxaOrig="1882" w:dyaOrig="848">
                <v:shape id="_x0000_i1127" type="#_x0000_t75" style="width:94pt;height:42pt" o:ole="">
                  <v:imagedata r:id="rId232" o:title=""/>
                </v:shape>
                <o:OLEObject Type="Embed" ProgID="CorelDRAW.Graphic.11" ShapeID="_x0000_i1127" DrawAspect="Content" ObjectID="_1581317106" r:id="rId23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Применение зажигательного оружия с указанием средства применения, типа зажигательного вещества, времени и даты применения</w:t>
            </w:r>
          </w:p>
        </w:tc>
      </w:tr>
      <w:tr w:rsidR="00C23B4B">
        <w:trPr>
          <w:cantSplit/>
        </w:trPr>
        <w:tc>
          <w:tcPr>
            <w:tcW w:w="4275" w:type="dxa"/>
            <w:gridSpan w:val="3"/>
            <w:vAlign w:val="center"/>
          </w:tcPr>
          <w:p w:rsidR="00C23B4B" w:rsidRDefault="00C23B4B" w:rsidP="00A10A08">
            <w:pPr>
              <w:ind w:firstLine="18"/>
              <w:jc w:val="center"/>
              <w:rPr>
                <w:sz w:val="24"/>
              </w:rPr>
            </w:pPr>
            <w:r>
              <w:object w:dxaOrig="2480" w:dyaOrig="1120">
                <v:shape id="_x0000_i1128" type="#_x0000_t75" style="width:124pt;height:56pt" o:ole="">
                  <v:imagedata r:id="rId234" o:title=""/>
                </v:shape>
                <o:OLEObject Type="Embed" ProgID="CorelDRAW.Graphic.11" ShapeID="_x0000_i1128" DrawAspect="Content" ObjectID="_1581317107" r:id="rId23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Ядерный удар с указанием мощности взрыва (</w:t>
            </w:r>
            <w:smartTag w:uri="urn:schemas-microsoft-com:office:smarttags" w:element="metricconverter">
              <w:smartTagPr>
                <w:attr w:name="ProductID" w:val="40 кг"/>
              </w:smartTagPr>
              <w:r>
                <w:rPr>
                  <w:sz w:val="24"/>
                </w:rPr>
                <w:t>40 кг</w:t>
              </w:r>
            </w:smartTag>
            <w:r>
              <w:rPr>
                <w:sz w:val="24"/>
              </w:rPr>
              <w:t>), вида взрыва (В – воздушный, Н – наземный или надводный, П – подземный или подводный), времени и даты взрыва. Радиус внутреннего круга – сплошных разрушений, внешнего круга - поражения открыто расположенного личного состава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2284" w:dyaOrig="844">
                <v:shape id="_x0000_i1129" type="#_x0000_t75" style="width:114pt;height:42pt" o:ole="">
                  <v:imagedata r:id="rId236" o:title=""/>
                </v:shape>
                <o:OLEObject Type="Embed" ProgID="CorelDRAW.Graphic.11" ShapeID="_x0000_i1129" DrawAspect="Content" ObjectID="_1581317108" r:id="rId237"/>
              </w:object>
            </w:r>
          </w:p>
        </w:tc>
        <w:tc>
          <w:tcPr>
            <w:tcW w:w="236" w:type="dxa"/>
          </w:tcPr>
          <w:p w:rsidR="00C23B4B" w:rsidRDefault="00C23B4B" w:rsidP="00A10A08">
            <w:pPr>
              <w:rPr>
                <w:sz w:val="24"/>
              </w:rPr>
            </w:pPr>
          </w:p>
        </w:tc>
        <w:tc>
          <w:tcPr>
            <w:tcW w:w="5343" w:type="dxa"/>
          </w:tcPr>
          <w:p w:rsidR="00C23B4B" w:rsidRDefault="00C23B4B" w:rsidP="00A10A08">
            <w:pPr>
              <w:jc w:val="center"/>
              <w:rPr>
                <w:sz w:val="24"/>
              </w:rPr>
            </w:pPr>
            <w:r>
              <w:rPr>
                <w:sz w:val="24"/>
              </w:rPr>
              <w:t>Рубеж безопасного удаления (выступы – в сторону ядерного взрыва)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3090" w:dyaOrig="1458">
                <v:shape id="_x0000_i1130" type="#_x0000_t75" style="width:155pt;height:73pt" o:ole="">
                  <v:imagedata r:id="rId238" o:title=""/>
                </v:shape>
                <o:OLEObject Type="Embed" ProgID="CorelDRAW.Graphic.11" ShapeID="_x0000_i1130" DrawAspect="Content" ObjectID="_1581317109" r:id="rId239"/>
              </w:object>
            </w:r>
          </w:p>
        </w:tc>
        <w:tc>
          <w:tcPr>
            <w:tcW w:w="236" w:type="dxa"/>
          </w:tcPr>
          <w:p w:rsidR="00C23B4B" w:rsidRDefault="00C23B4B" w:rsidP="00A10A08">
            <w:pPr>
              <w:rPr>
                <w:sz w:val="24"/>
              </w:rPr>
            </w:pPr>
          </w:p>
        </w:tc>
        <w:tc>
          <w:tcPr>
            <w:tcW w:w="5343" w:type="dxa"/>
          </w:tcPr>
          <w:p w:rsidR="00C23B4B" w:rsidRDefault="00C23B4B" w:rsidP="00A10A08">
            <w:pPr>
              <w:rPr>
                <w:sz w:val="24"/>
              </w:rPr>
            </w:pPr>
            <w:r>
              <w:rPr>
                <w:sz w:val="24"/>
              </w:rPr>
              <w:t>Зоны радиоактивного заражения по данным радиационной разведки (А – умеренного, Б – сильного, В – опасного, Г – чрезвычайно опасного) с указанием мощности, вида, времени и даты взрыва</w:t>
            </w:r>
          </w:p>
        </w:tc>
      </w:tr>
      <w:tr w:rsidR="00C23B4B">
        <w:trPr>
          <w:cantSplit/>
        </w:trPr>
        <w:tc>
          <w:tcPr>
            <w:tcW w:w="4275" w:type="dxa"/>
            <w:gridSpan w:val="3"/>
            <w:vAlign w:val="center"/>
          </w:tcPr>
          <w:p w:rsidR="00C23B4B" w:rsidRDefault="00C23B4B" w:rsidP="00A10A08">
            <w:pPr>
              <w:ind w:firstLine="18"/>
              <w:jc w:val="center"/>
              <w:rPr>
                <w:sz w:val="24"/>
              </w:rPr>
            </w:pPr>
            <w:r w:rsidRPr="003D702E">
              <w:rPr>
                <w:sz w:val="24"/>
              </w:rPr>
              <w:object w:dxaOrig="1341" w:dyaOrig="1318">
                <v:shape id="_x0000_i1131" type="#_x0000_t75" style="width:67pt;height:69pt" o:ole="">
                  <v:imagedata r:id="rId240" o:title=""/>
                </v:shape>
                <o:OLEObject Type="Embed" ProgID="CorelDRAW.Graphic.11" ShapeID="_x0000_i1131" DrawAspect="Content" ObjectID="_1581317110" r:id="rId24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 разрушений от ядерного взрыва противника с указанием границ: сплошных разрушений (внутренняя окружность), сплошных завалов в лесах и населенных пунктах (средняя окружность), слабых разрушений (внешняя окружность) и при необходимости зоны нейтронного воздействия на открыто расположенный личный состав (пунктирной линией)</w:t>
            </w:r>
          </w:p>
        </w:tc>
      </w:tr>
      <w:tr w:rsidR="00C23B4B">
        <w:trPr>
          <w:cantSplit/>
          <w:trHeight w:val="934"/>
        </w:trPr>
        <w:tc>
          <w:tcPr>
            <w:tcW w:w="4275" w:type="dxa"/>
            <w:gridSpan w:val="3"/>
            <w:vAlign w:val="center"/>
          </w:tcPr>
          <w:p w:rsidR="00C23B4B" w:rsidRDefault="00C23B4B" w:rsidP="00A10A08">
            <w:pPr>
              <w:ind w:firstLine="18"/>
              <w:jc w:val="center"/>
              <w:rPr>
                <w:sz w:val="24"/>
              </w:rPr>
            </w:pPr>
            <w:r>
              <w:object w:dxaOrig="1666" w:dyaOrig="680">
                <v:shape id="_x0000_i1132" type="#_x0000_t75" style="width:83pt;height:34pt" o:ole="">
                  <v:imagedata r:id="rId242" o:title=""/>
                </v:shape>
                <o:OLEObject Type="Embed" ProgID="CorelDRAW.Graphic.11" ShapeID="_x0000_i1132" DrawAspect="Content" ObjectID="_1581317111" r:id="rId24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Точка замера уровня радиации с указанием уровня радиации, времени и даты замера</w:t>
            </w:r>
          </w:p>
        </w:tc>
      </w:tr>
      <w:tr w:rsidR="00C23B4B">
        <w:trPr>
          <w:cantSplit/>
          <w:trHeight w:val="1328"/>
        </w:trPr>
        <w:tc>
          <w:tcPr>
            <w:tcW w:w="4275" w:type="dxa"/>
            <w:gridSpan w:val="3"/>
            <w:vAlign w:val="center"/>
          </w:tcPr>
          <w:p w:rsidR="00C23B4B" w:rsidRDefault="00C23B4B" w:rsidP="00A10A08">
            <w:pPr>
              <w:ind w:firstLine="18"/>
              <w:jc w:val="center"/>
              <w:rPr>
                <w:sz w:val="24"/>
              </w:rPr>
            </w:pPr>
            <w:r>
              <w:object w:dxaOrig="1713" w:dyaOrig="709">
                <v:shape id="_x0000_i1133" type="#_x0000_t75" style="width:86pt;height:35pt" o:ole="">
                  <v:imagedata r:id="rId244" o:title=""/>
                </v:shape>
                <o:OLEObject Type="Embed" ProgID="CorelDRAW.Graphic.11" ShapeID="_x0000_i1133" DrawAspect="Content" ObjectID="_1581317112" r:id="rId24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Ядерная мина противника с указанием мощности заряда (2 кт), глубины установки (</w:t>
            </w:r>
            <w:smartTag w:uri="urn:schemas-microsoft-com:office:smarttags" w:element="metricconverter">
              <w:smartTagPr>
                <w:attr w:name="ProductID" w:val="10 м"/>
              </w:smartTagPr>
              <w:r>
                <w:rPr>
                  <w:sz w:val="24"/>
                </w:rPr>
                <w:t>10 м</w:t>
              </w:r>
            </w:smartTag>
            <w:r>
              <w:rPr>
                <w:sz w:val="24"/>
              </w:rPr>
              <w:t>) или вида взрыва, времени и даты обнаружения (взрыва)</w:t>
            </w:r>
          </w:p>
        </w:tc>
      </w:tr>
      <w:tr w:rsidR="00C23B4B">
        <w:trPr>
          <w:cantSplit/>
          <w:trHeight w:val="1269"/>
        </w:trPr>
        <w:tc>
          <w:tcPr>
            <w:tcW w:w="4275" w:type="dxa"/>
            <w:gridSpan w:val="3"/>
            <w:vAlign w:val="center"/>
          </w:tcPr>
          <w:p w:rsidR="00C23B4B" w:rsidRDefault="00C23B4B" w:rsidP="00A10A08">
            <w:pPr>
              <w:ind w:firstLine="18"/>
              <w:jc w:val="center"/>
              <w:rPr>
                <w:sz w:val="24"/>
              </w:rPr>
            </w:pPr>
            <w:r>
              <w:object w:dxaOrig="2154" w:dyaOrig="680">
                <v:shape id="_x0000_i1134" type="#_x0000_t75" style="width:108pt;height:34pt" o:ole="">
                  <v:imagedata r:id="rId246" o:title=""/>
                </v:shape>
                <o:OLEObject Type="Embed" ProgID="CorelDRAW.Graphic.11" ShapeID="_x0000_i1134" DrawAspect="Content" ObjectID="_1581317113" r:id="rId24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Поле химических фугасов противника с указанием времени и даты обнаружения. Поле подорванных фугасов – закрашивается желтым цветом</w:t>
            </w:r>
          </w:p>
        </w:tc>
      </w:tr>
      <w:tr w:rsidR="00C23B4B">
        <w:trPr>
          <w:cantSplit/>
          <w:trHeight w:val="2107"/>
        </w:trPr>
        <w:tc>
          <w:tcPr>
            <w:tcW w:w="4275" w:type="dxa"/>
            <w:gridSpan w:val="3"/>
            <w:vAlign w:val="center"/>
          </w:tcPr>
          <w:p w:rsidR="00C23B4B" w:rsidRDefault="00C23B4B" w:rsidP="00A10A08">
            <w:pPr>
              <w:ind w:left="342" w:firstLine="18"/>
              <w:jc w:val="center"/>
              <w:rPr>
                <w:sz w:val="24"/>
              </w:rPr>
            </w:pPr>
            <w:r>
              <w:object w:dxaOrig="2550" w:dyaOrig="1556">
                <v:shape id="_x0000_i1135" type="#_x0000_t75" style="width:128pt;height:78pt" o:ole="">
                  <v:imagedata r:id="rId248" o:title=""/>
                </v:shape>
                <o:OLEObject Type="Embed" ProgID="CorelDRAW.Graphic.11" ShapeID="_x0000_i1135" DrawAspect="Content" ObjectID="_1581317114" r:id="rId24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Участок местности (район), зараженный противником отравляющими веществами, с указанием средства применения (ав. – авиация, Р – ракеты, А – артиллерия, Ф – фугасы), типа ОВ, времени и даты применения (обнаружения), направления распространения зараженного воздуха (облака)</w:t>
            </w:r>
          </w:p>
        </w:tc>
      </w:tr>
      <w:tr w:rsidR="00C23B4B">
        <w:trPr>
          <w:cantSplit/>
        </w:trPr>
        <w:tc>
          <w:tcPr>
            <w:tcW w:w="4275" w:type="dxa"/>
            <w:gridSpan w:val="3"/>
            <w:vAlign w:val="center"/>
          </w:tcPr>
          <w:p w:rsidR="00C23B4B" w:rsidRDefault="00C23B4B" w:rsidP="00A10A08">
            <w:pPr>
              <w:ind w:firstLine="18"/>
              <w:jc w:val="center"/>
              <w:rPr>
                <w:sz w:val="24"/>
              </w:rPr>
            </w:pPr>
            <w:r>
              <w:object w:dxaOrig="2674" w:dyaOrig="680">
                <v:shape id="_x0000_i1136" type="#_x0000_t75" style="width:134pt;height:34pt" o:ole="">
                  <v:imagedata r:id="rId250" o:title=""/>
                </v:shape>
                <o:OLEObject Type="Embed" ProgID="CorelDRAW.Graphic.11" ShapeID="_x0000_i1136" DrawAspect="Content" ObjectID="_1581317115" r:id="rId25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Участок местности (район), зараженный противником биологическими (бактериальными) средствами, с указанием возбудителя, числа заболевших, времени и даты применения (обнаружения)</w:t>
            </w:r>
          </w:p>
        </w:tc>
      </w:tr>
      <w:tr w:rsidR="00C23B4B">
        <w:trPr>
          <w:cantSplit/>
          <w:trHeight w:val="1451"/>
        </w:trPr>
        <w:tc>
          <w:tcPr>
            <w:tcW w:w="4275" w:type="dxa"/>
            <w:gridSpan w:val="3"/>
            <w:vAlign w:val="center"/>
          </w:tcPr>
          <w:p w:rsidR="00C23B4B" w:rsidRDefault="00C23B4B" w:rsidP="00A10A08">
            <w:pPr>
              <w:ind w:firstLine="18"/>
              <w:jc w:val="center"/>
              <w:rPr>
                <w:sz w:val="24"/>
              </w:rPr>
            </w:pPr>
            <w:r>
              <w:object w:dxaOrig="1979" w:dyaOrig="1027">
                <v:shape id="_x0000_i1137" type="#_x0000_t75" style="width:99pt;height:51pt" o:ole="">
                  <v:imagedata r:id="rId252" o:title=""/>
                </v:shape>
                <o:OLEObject Type="Embed" ProgID="CorelDRAW.Graphic.11" ShapeID="_x0000_i1137" DrawAspect="Content" ObjectID="_1581317116" r:id="rId25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Район специальной обработки с указанием его номера, времени и даты функционирования</w:t>
            </w:r>
          </w:p>
        </w:tc>
      </w:tr>
      <w:tr w:rsidR="00C23B4B">
        <w:trPr>
          <w:cantSplit/>
          <w:trHeight w:val="1208"/>
        </w:trPr>
        <w:tc>
          <w:tcPr>
            <w:tcW w:w="4275" w:type="dxa"/>
            <w:gridSpan w:val="3"/>
            <w:vAlign w:val="center"/>
          </w:tcPr>
          <w:p w:rsidR="00C23B4B" w:rsidRDefault="00C23B4B" w:rsidP="00A10A08">
            <w:pPr>
              <w:ind w:firstLine="18"/>
              <w:jc w:val="center"/>
              <w:rPr>
                <w:sz w:val="24"/>
              </w:rPr>
            </w:pPr>
            <w:r>
              <w:object w:dxaOrig="1526" w:dyaOrig="1006">
                <v:shape id="_x0000_i1138" type="#_x0000_t75" style="width:76pt;height:50pt" o:ole="">
                  <v:imagedata r:id="rId254" o:title=""/>
                </v:shape>
                <o:OLEObject Type="Embed" ProgID="CorelDRAW.Graphic.11" ShapeID="_x0000_i1138" DrawAspect="Content" ObjectID="_1581317117" r:id="rId255"/>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Дегазированный проход с указанием его номера и ширины (</w:t>
            </w:r>
            <w:smartTag w:uri="urn:schemas-microsoft-com:office:smarttags" w:element="metricconverter">
              <w:smartTagPr>
                <w:attr w:name="ProductID" w:val="3,7 м"/>
              </w:smartTagPr>
              <w:r>
                <w:rPr>
                  <w:sz w:val="24"/>
                </w:rPr>
                <w:t>3,7 м</w:t>
              </w:r>
            </w:smartTag>
            <w:r>
              <w:rPr>
                <w:sz w:val="24"/>
              </w:rPr>
              <w:t>)</w:t>
            </w:r>
          </w:p>
        </w:tc>
      </w:tr>
      <w:tr w:rsidR="00C23B4B">
        <w:trPr>
          <w:cantSplit/>
          <w:trHeight w:val="635"/>
        </w:trPr>
        <w:tc>
          <w:tcPr>
            <w:tcW w:w="4275" w:type="dxa"/>
            <w:gridSpan w:val="3"/>
            <w:vAlign w:val="center"/>
          </w:tcPr>
          <w:p w:rsidR="00C23B4B" w:rsidRDefault="00C23B4B" w:rsidP="00A10A08">
            <w:pPr>
              <w:ind w:firstLine="18"/>
              <w:jc w:val="center"/>
              <w:rPr>
                <w:sz w:val="24"/>
              </w:rPr>
            </w:pPr>
            <w:r w:rsidRPr="003D702E">
              <w:rPr>
                <w:sz w:val="24"/>
              </w:rPr>
              <w:object w:dxaOrig="2572" w:dyaOrig="233">
                <v:shape id="_x0000_i1139" type="#_x0000_t75" style="width:129pt;height:12pt" o:ole="">
                  <v:imagedata r:id="rId256" o:title=""/>
                </v:shape>
                <o:OLEObject Type="Embed" ProgID="CorelDRAW.Graphic.11" ShapeID="_x0000_i1139" DrawAspect="Content" ObjectID="_1581317118" r:id="rId257"/>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Рубеж минирования</w:t>
            </w:r>
          </w:p>
        </w:tc>
      </w:tr>
      <w:tr w:rsidR="00C23B4B">
        <w:trPr>
          <w:cantSplit/>
          <w:trHeight w:val="832"/>
        </w:trPr>
        <w:tc>
          <w:tcPr>
            <w:tcW w:w="4275" w:type="dxa"/>
            <w:gridSpan w:val="3"/>
            <w:vAlign w:val="center"/>
          </w:tcPr>
          <w:p w:rsidR="00C23B4B" w:rsidRDefault="00C23B4B" w:rsidP="00A10A08">
            <w:pPr>
              <w:ind w:firstLine="18"/>
              <w:jc w:val="center"/>
              <w:rPr>
                <w:sz w:val="24"/>
              </w:rPr>
            </w:pPr>
            <w:r w:rsidRPr="003D702E">
              <w:rPr>
                <w:sz w:val="24"/>
              </w:rPr>
              <w:object w:dxaOrig="2559" w:dyaOrig="440">
                <v:shape id="_x0000_i1140" type="#_x0000_t75" style="width:128pt;height:22pt" o:ole="">
                  <v:imagedata r:id="rId258" o:title=""/>
                </v:shape>
                <o:OLEObject Type="Embed" ProgID="CorelDRAW.Graphic.11" ShapeID="_x0000_i1140" DrawAspect="Content" ObjectID="_1581317119" r:id="rId259"/>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Проволочное заграждение (количество штрихов – число рядов)</w:t>
            </w:r>
          </w:p>
        </w:tc>
      </w:tr>
      <w:tr w:rsidR="00C23B4B">
        <w:trPr>
          <w:cantSplit/>
          <w:trHeight w:val="1097"/>
        </w:trPr>
        <w:tc>
          <w:tcPr>
            <w:tcW w:w="4275" w:type="dxa"/>
            <w:gridSpan w:val="3"/>
            <w:vAlign w:val="center"/>
          </w:tcPr>
          <w:p w:rsidR="00C23B4B" w:rsidRDefault="00C23B4B" w:rsidP="00A10A08">
            <w:pPr>
              <w:ind w:firstLine="18"/>
              <w:jc w:val="center"/>
              <w:rPr>
                <w:sz w:val="24"/>
              </w:rPr>
            </w:pPr>
            <w:r>
              <w:object w:dxaOrig="1524" w:dyaOrig="317">
                <v:shape id="_x0000_i1141" type="#_x0000_t75" style="width:76pt;height:16pt" o:ole="">
                  <v:imagedata r:id="rId260" o:title=""/>
                </v:shape>
                <o:OLEObject Type="Embed" ProgID="CorelDRAW.Graphic.11" ShapeID="_x0000_i1141" DrawAspect="Content" ObjectID="_1581317120" r:id="rId261"/>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Участок заграждений из ежей с указанием количества рядов (2) и протяженности (</w:t>
            </w:r>
            <w:smartTag w:uri="urn:schemas-microsoft-com:office:smarttags" w:element="metricconverter">
              <w:smartTagPr>
                <w:attr w:name="ProductID" w:val="400 м"/>
              </w:smartTagPr>
              <w:r>
                <w:rPr>
                  <w:sz w:val="24"/>
                </w:rPr>
                <w:t>400 м</w:t>
              </w:r>
            </w:smartTag>
            <w:r>
              <w:rPr>
                <w:sz w:val="24"/>
              </w:rPr>
              <w:t>)</w:t>
            </w:r>
          </w:p>
        </w:tc>
      </w:tr>
    </w:tbl>
    <w:p w:rsidR="00C23B4B" w:rsidRDefault="00C23B4B" w:rsidP="00C23B4B"/>
    <w:tbl>
      <w:tblPr>
        <w:tblW w:w="0" w:type="auto"/>
        <w:tblLayout w:type="fixed"/>
        <w:tblLook w:val="0000"/>
      </w:tblPr>
      <w:tblGrid>
        <w:gridCol w:w="4275"/>
        <w:gridCol w:w="236"/>
        <w:gridCol w:w="5343"/>
      </w:tblGrid>
      <w:tr w:rsidR="00C23B4B">
        <w:trPr>
          <w:cantSplit/>
          <w:trHeight w:val="1396"/>
        </w:trPr>
        <w:tc>
          <w:tcPr>
            <w:tcW w:w="4275" w:type="dxa"/>
            <w:vMerge w:val="restart"/>
            <w:vAlign w:val="center"/>
          </w:tcPr>
          <w:p w:rsidR="00C23B4B" w:rsidRDefault="00C23B4B" w:rsidP="00A10A08">
            <w:pPr>
              <w:ind w:firstLine="18"/>
              <w:jc w:val="center"/>
              <w:rPr>
                <w:sz w:val="24"/>
              </w:rPr>
            </w:pPr>
            <w:r>
              <w:object w:dxaOrig="4157" w:dyaOrig="12609">
                <v:shape id="_x0000_i1142" type="#_x0000_t75" style="width:203pt;height:615pt" o:ole="">
                  <v:imagedata r:id="rId262" o:title=""/>
                </v:shape>
                <o:OLEObject Type="Embed" ProgID="CorelDRAW.Graphic.11" ShapeID="_x0000_i1142" DrawAspect="Content" ObjectID="_1581317121" r:id="rId263"/>
              </w:object>
            </w: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Десантная переправа с указанием количества (3) и типа переправочно-десантных средств (ПТС – плавающий транспортер средний)</w:t>
            </w:r>
          </w:p>
        </w:tc>
      </w:tr>
      <w:tr w:rsidR="00C23B4B">
        <w:trPr>
          <w:cantSplit/>
          <w:trHeight w:val="1670"/>
        </w:trPr>
        <w:tc>
          <w:tcPr>
            <w:tcW w:w="4275" w:type="dxa"/>
            <w:vMerge/>
            <w:vAlign w:val="center"/>
          </w:tcPr>
          <w:p w:rsidR="00C23B4B" w:rsidRDefault="00C23B4B" w:rsidP="00A10A08">
            <w:pPr>
              <w:ind w:firstLine="18"/>
              <w:jc w:val="center"/>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Переправа танков под водой с указанием глубины (</w:t>
            </w:r>
            <w:smartTag w:uri="urn:schemas-microsoft-com:office:smarttags" w:element="metricconverter">
              <w:smartTagPr>
                <w:attr w:name="ProductID" w:val="3 м"/>
              </w:smartTagPr>
              <w:r>
                <w:rPr>
                  <w:sz w:val="24"/>
                </w:rPr>
                <w:t>3 м</w:t>
              </w:r>
            </w:smartTag>
            <w:r>
              <w:rPr>
                <w:sz w:val="24"/>
              </w:rPr>
              <w:t>), ширины водной преграды (</w:t>
            </w:r>
            <w:smartTag w:uri="urn:schemas-microsoft-com:office:smarttags" w:element="metricconverter">
              <w:smartTagPr>
                <w:attr w:name="ProductID" w:val="180 м"/>
              </w:smartTagPr>
              <w:r>
                <w:rPr>
                  <w:sz w:val="24"/>
                </w:rPr>
                <w:t>180 м</w:t>
              </w:r>
            </w:smartTag>
            <w:r>
              <w:rPr>
                <w:sz w:val="24"/>
              </w:rPr>
              <w:t>), ширины трассы (</w:t>
            </w:r>
            <w:smartTag w:uri="urn:schemas-microsoft-com:office:smarttags" w:element="metricconverter">
              <w:smartTagPr>
                <w:attr w:name="ProductID" w:val="40 м"/>
              </w:smartTagPr>
              <w:r>
                <w:rPr>
                  <w:sz w:val="24"/>
                </w:rPr>
                <w:t>40 м</w:t>
              </w:r>
            </w:smartTag>
            <w:r>
              <w:rPr>
                <w:sz w:val="24"/>
              </w:rPr>
              <w:t>), характера дна (П – песчаное, Т – твердое, К – каменистое) и скорости течения (0,8 м/с)</w:t>
            </w:r>
          </w:p>
        </w:tc>
      </w:tr>
      <w:tr w:rsidR="00C23B4B">
        <w:trPr>
          <w:cantSplit/>
          <w:trHeight w:val="2100"/>
        </w:trPr>
        <w:tc>
          <w:tcPr>
            <w:tcW w:w="4275" w:type="dxa"/>
            <w:vMerge/>
            <w:vAlign w:val="center"/>
          </w:tcPr>
          <w:p w:rsidR="00C23B4B" w:rsidRDefault="00C23B4B" w:rsidP="00A10A08">
            <w:pPr>
              <w:ind w:firstLine="18"/>
              <w:jc w:val="center"/>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Паромная переправа с указанием количества паромов (3), грузоподъемности (60 т), типа парка (ПМП) или переправочного средства (ГСП – гусеничный самоходный паром, ПММ – паромно-мостовая машина)</w:t>
            </w:r>
          </w:p>
        </w:tc>
      </w:tr>
      <w:tr w:rsidR="00C23B4B">
        <w:trPr>
          <w:cantSplit/>
          <w:trHeight w:val="1599"/>
        </w:trPr>
        <w:tc>
          <w:tcPr>
            <w:tcW w:w="4275" w:type="dxa"/>
            <w:vMerge/>
            <w:vAlign w:val="center"/>
          </w:tcPr>
          <w:p w:rsidR="00C23B4B" w:rsidRDefault="00C23B4B" w:rsidP="00A10A08">
            <w:pPr>
              <w:ind w:left="636" w:firstLine="18"/>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Мост на жестких опорах с указанием его вида (Н – низководный, В – высоководный, П – подводный, Д – деревянный, К – каменный, М – металлический, ЖБ – железобетонный), длины (</w:t>
            </w:r>
            <w:smartTag w:uri="urn:schemas-microsoft-com:office:smarttags" w:element="metricconverter">
              <w:smartTagPr>
                <w:attr w:name="ProductID" w:val="120 м"/>
              </w:smartTagPr>
              <w:r>
                <w:rPr>
                  <w:sz w:val="24"/>
                </w:rPr>
                <w:t>120 м</w:t>
              </w:r>
            </w:smartTag>
            <w:r>
              <w:rPr>
                <w:sz w:val="24"/>
              </w:rPr>
              <w:t>), ширины (</w:t>
            </w:r>
            <w:smartTag w:uri="urn:schemas-microsoft-com:office:smarttags" w:element="metricconverter">
              <w:smartTagPr>
                <w:attr w:name="ProductID" w:val="4 м"/>
              </w:smartTagPr>
              <w:r>
                <w:rPr>
                  <w:sz w:val="24"/>
                </w:rPr>
                <w:t>4 м</w:t>
              </w:r>
            </w:smartTag>
            <w:r>
              <w:rPr>
                <w:sz w:val="24"/>
              </w:rPr>
              <w:t>) и грузоподъемности (60 т)</w:t>
            </w:r>
          </w:p>
        </w:tc>
      </w:tr>
      <w:tr w:rsidR="00C23B4B">
        <w:trPr>
          <w:cantSplit/>
          <w:trHeight w:val="1807"/>
        </w:trPr>
        <w:tc>
          <w:tcPr>
            <w:tcW w:w="4275" w:type="dxa"/>
            <w:vMerge/>
            <w:vAlign w:val="center"/>
          </w:tcPr>
          <w:p w:rsidR="00C23B4B" w:rsidRDefault="00C23B4B" w:rsidP="00A10A08">
            <w:pPr>
              <w:ind w:left="702" w:firstLine="6"/>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Мост на плавучих опорах с указанием типа парка (ПМП), длины моста (</w:t>
            </w:r>
            <w:smartTag w:uri="urn:schemas-microsoft-com:office:smarttags" w:element="metricconverter">
              <w:smartTagPr>
                <w:attr w:name="ProductID" w:val="120 м"/>
              </w:smartTagPr>
              <w:r>
                <w:rPr>
                  <w:sz w:val="24"/>
                </w:rPr>
                <w:t>120 м</w:t>
              </w:r>
            </w:smartTag>
            <w:r>
              <w:rPr>
                <w:sz w:val="24"/>
              </w:rPr>
              <w:t>) и грузоподъемности (60 т)</w:t>
            </w:r>
          </w:p>
        </w:tc>
      </w:tr>
      <w:tr w:rsidR="00C23B4B">
        <w:trPr>
          <w:cantSplit/>
          <w:trHeight w:val="1651"/>
        </w:trPr>
        <w:tc>
          <w:tcPr>
            <w:tcW w:w="4275" w:type="dxa"/>
            <w:vMerge/>
            <w:vAlign w:val="center"/>
          </w:tcPr>
          <w:p w:rsidR="00C23B4B" w:rsidRDefault="00C23B4B" w:rsidP="00A10A08">
            <w:pPr>
              <w:ind w:left="822" w:firstLine="18"/>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Брод с указанием его глубины (</w:t>
            </w:r>
            <w:smartTag w:uri="urn:schemas-microsoft-com:office:smarttags" w:element="metricconverter">
              <w:smartTagPr>
                <w:attr w:name="ProductID" w:val="0,8 м"/>
              </w:smartTagPr>
              <w:r>
                <w:rPr>
                  <w:sz w:val="24"/>
                </w:rPr>
                <w:t>0,8 м</w:t>
              </w:r>
            </w:smartTag>
            <w:r>
              <w:rPr>
                <w:sz w:val="24"/>
              </w:rPr>
              <w:t>), длины (</w:t>
            </w:r>
            <w:smartTag w:uri="urn:schemas-microsoft-com:office:smarttags" w:element="metricconverter">
              <w:smartTagPr>
                <w:attr w:name="ProductID" w:val="120 м"/>
              </w:smartTagPr>
              <w:r>
                <w:rPr>
                  <w:sz w:val="24"/>
                </w:rPr>
                <w:t>120 м</w:t>
              </w:r>
            </w:smartTag>
            <w:r>
              <w:rPr>
                <w:sz w:val="24"/>
              </w:rPr>
              <w:t>), характера дна (Т – твердое, П – песчаное, В – вязкое) и скорости течения (0,5 м/с)</w:t>
            </w:r>
          </w:p>
        </w:tc>
      </w:tr>
      <w:tr w:rsidR="00C23B4B">
        <w:trPr>
          <w:cantSplit/>
          <w:trHeight w:val="1194"/>
        </w:trPr>
        <w:tc>
          <w:tcPr>
            <w:tcW w:w="4275" w:type="dxa"/>
            <w:vMerge/>
            <w:vAlign w:val="center"/>
          </w:tcPr>
          <w:p w:rsidR="00C23B4B" w:rsidRDefault="00C23B4B" w:rsidP="00A10A08">
            <w:pPr>
              <w:ind w:left="888" w:firstLine="18"/>
              <w:rPr>
                <w:sz w:val="24"/>
              </w:rPr>
            </w:pPr>
          </w:p>
        </w:tc>
        <w:tc>
          <w:tcPr>
            <w:tcW w:w="236" w:type="dxa"/>
          </w:tcPr>
          <w:p w:rsidR="00C23B4B" w:rsidRDefault="00C23B4B" w:rsidP="00A10A08">
            <w:pPr>
              <w:rPr>
                <w:sz w:val="24"/>
              </w:rPr>
            </w:pPr>
          </w:p>
        </w:tc>
        <w:tc>
          <w:tcPr>
            <w:tcW w:w="5343" w:type="dxa"/>
            <w:vAlign w:val="center"/>
          </w:tcPr>
          <w:p w:rsidR="00C23B4B" w:rsidRDefault="00C23B4B" w:rsidP="00A10A08">
            <w:pPr>
              <w:rPr>
                <w:sz w:val="24"/>
              </w:rPr>
            </w:pPr>
            <w:r>
              <w:rPr>
                <w:sz w:val="24"/>
              </w:rPr>
              <w:t>Ледяная переправа с указанием ее номера и грузоподъемности (60 т)</w:t>
            </w:r>
          </w:p>
        </w:tc>
      </w:tr>
    </w:tbl>
    <w:p w:rsidR="00C23B4B" w:rsidRDefault="00C23B4B" w:rsidP="00C23B4B"/>
    <w:p w:rsidR="00C23B4B" w:rsidRDefault="00C23B4B" w:rsidP="00C23B4B"/>
    <w:p w:rsidR="00C23B4B" w:rsidRDefault="00C23B4B" w:rsidP="00C23B4B"/>
    <w:p w:rsidR="00C23B4B" w:rsidRDefault="00C23B4B" w:rsidP="00C23B4B"/>
    <w:p w:rsidR="00C23B4B" w:rsidRDefault="00C23B4B" w:rsidP="00C23B4B"/>
    <w:tbl>
      <w:tblPr>
        <w:tblW w:w="0" w:type="auto"/>
        <w:tblLayout w:type="fixed"/>
        <w:tblLook w:val="0000"/>
      </w:tblPr>
      <w:tblGrid>
        <w:gridCol w:w="4275"/>
        <w:gridCol w:w="236"/>
        <w:gridCol w:w="37"/>
        <w:gridCol w:w="240"/>
        <w:gridCol w:w="5066"/>
      </w:tblGrid>
      <w:tr w:rsidR="00C23B4B">
        <w:trPr>
          <w:cantSplit/>
          <w:trHeight w:val="965"/>
        </w:trPr>
        <w:tc>
          <w:tcPr>
            <w:tcW w:w="4275" w:type="dxa"/>
            <w:vAlign w:val="center"/>
          </w:tcPr>
          <w:p w:rsidR="00C23B4B" w:rsidRDefault="00C23B4B" w:rsidP="00A10A08">
            <w:pPr>
              <w:ind w:firstLine="18"/>
              <w:jc w:val="center"/>
              <w:rPr>
                <w:sz w:val="24"/>
              </w:rPr>
            </w:pPr>
            <w:r w:rsidRPr="003D702E">
              <w:rPr>
                <w:sz w:val="24"/>
              </w:rPr>
              <w:object w:dxaOrig="2374" w:dyaOrig="597">
                <v:shape id="_x0000_i1143" type="#_x0000_t75" style="width:119pt;height:30pt" o:ole="">
                  <v:imagedata r:id="rId264" o:title=""/>
                </v:shape>
                <o:OLEObject Type="Embed" ProgID="CorelDRAW.Graphic.11" ShapeID="_x0000_i1143" DrawAspect="Content" ObjectID="_1581317122" r:id="rId265"/>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Противотанковое минное поле (размеры – в масштабе карты)</w:t>
            </w:r>
          </w:p>
        </w:tc>
      </w:tr>
      <w:tr w:rsidR="00C23B4B">
        <w:trPr>
          <w:cantSplit/>
          <w:trHeight w:val="917"/>
        </w:trPr>
        <w:tc>
          <w:tcPr>
            <w:tcW w:w="4275" w:type="dxa"/>
            <w:vAlign w:val="center"/>
          </w:tcPr>
          <w:p w:rsidR="00C23B4B" w:rsidRDefault="00C23B4B" w:rsidP="00A10A08">
            <w:pPr>
              <w:ind w:firstLine="18"/>
              <w:jc w:val="center"/>
              <w:rPr>
                <w:sz w:val="24"/>
              </w:rPr>
            </w:pPr>
            <w:r w:rsidRPr="003D702E">
              <w:rPr>
                <w:sz w:val="24"/>
              </w:rPr>
              <w:object w:dxaOrig="2374" w:dyaOrig="597">
                <v:shape id="_x0000_i1144" type="#_x0000_t75" style="width:119pt;height:30pt" o:ole="">
                  <v:imagedata r:id="rId266" o:title=""/>
                </v:shape>
                <o:OLEObject Type="Embed" ProgID="CorelDRAW.Graphic.11" ShapeID="_x0000_i1144" DrawAspect="Content" ObjectID="_1581317123" r:id="rId267"/>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Противопехотное минное поле (размеры – в масштабе карты)</w:t>
            </w:r>
          </w:p>
        </w:tc>
      </w:tr>
      <w:tr w:rsidR="00C23B4B">
        <w:trPr>
          <w:cantSplit/>
        </w:trPr>
        <w:tc>
          <w:tcPr>
            <w:tcW w:w="4275" w:type="dxa"/>
            <w:vAlign w:val="center"/>
          </w:tcPr>
          <w:p w:rsidR="00C23B4B" w:rsidRDefault="00C23B4B" w:rsidP="00A10A08">
            <w:pPr>
              <w:ind w:firstLine="18"/>
              <w:jc w:val="center"/>
              <w:rPr>
                <w:sz w:val="24"/>
              </w:rPr>
            </w:pPr>
            <w:r>
              <w:object w:dxaOrig="2153" w:dyaOrig="1452">
                <v:shape id="_x0000_i1145" type="#_x0000_t75" style="width:108pt;height:73pt" o:ole="">
                  <v:imagedata r:id="rId268" o:title=""/>
                </v:shape>
                <o:OLEObject Type="Embed" ProgID="CorelDRAW.Graphic.11" ShapeID="_x0000_i1145" DrawAspect="Content" ObjectID="_1581317124" r:id="rId269"/>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Минные поля, установленные средствами дистанционного минирования: 1 – противотанковое, 2 - противопехотное</w:t>
            </w:r>
          </w:p>
        </w:tc>
      </w:tr>
      <w:tr w:rsidR="00C23B4B">
        <w:trPr>
          <w:cantSplit/>
        </w:trPr>
        <w:tc>
          <w:tcPr>
            <w:tcW w:w="4275" w:type="dxa"/>
            <w:vAlign w:val="center"/>
          </w:tcPr>
          <w:p w:rsidR="00C23B4B" w:rsidRDefault="00C23B4B" w:rsidP="00A10A08">
            <w:pPr>
              <w:ind w:firstLine="18"/>
              <w:jc w:val="center"/>
              <w:rPr>
                <w:sz w:val="24"/>
              </w:rPr>
            </w:pPr>
            <w:r w:rsidRPr="003D702E">
              <w:rPr>
                <w:sz w:val="24"/>
              </w:rPr>
              <w:object w:dxaOrig="2382" w:dyaOrig="1226">
                <v:shape id="_x0000_i1146" type="#_x0000_t75" style="width:119pt;height:61pt" o:ole="">
                  <v:imagedata r:id="rId270" o:title=""/>
                </v:shape>
                <o:OLEObject Type="Embed" ProgID="CorelDRAW.Graphic.11" ShapeID="_x0000_i1146" DrawAspect="Content" ObjectID="_1581317125" r:id="rId271"/>
              </w:object>
            </w:r>
          </w:p>
        </w:tc>
        <w:tc>
          <w:tcPr>
            <w:tcW w:w="236" w:type="dxa"/>
          </w:tcPr>
          <w:p w:rsidR="00C23B4B" w:rsidRDefault="00C23B4B" w:rsidP="00A10A08">
            <w:pPr>
              <w:rPr>
                <w:sz w:val="24"/>
              </w:rPr>
            </w:pPr>
          </w:p>
        </w:tc>
        <w:tc>
          <w:tcPr>
            <w:tcW w:w="5343" w:type="dxa"/>
            <w:gridSpan w:val="3"/>
          </w:tcPr>
          <w:p w:rsidR="00C23B4B" w:rsidRDefault="00C23B4B" w:rsidP="00A10A08">
            <w:pPr>
              <w:jc w:val="center"/>
              <w:rPr>
                <w:sz w:val="24"/>
              </w:rPr>
            </w:pPr>
            <w:r>
              <w:rPr>
                <w:sz w:val="24"/>
              </w:rPr>
              <w:t>Фугасы: 1 – неуправляемый, 2 – управляемый по радио, 3 – управляемый по проводам</w:t>
            </w:r>
          </w:p>
        </w:tc>
      </w:tr>
      <w:tr w:rsidR="00C23B4B">
        <w:trPr>
          <w:cantSplit/>
          <w:trHeight w:val="956"/>
        </w:trPr>
        <w:tc>
          <w:tcPr>
            <w:tcW w:w="4275" w:type="dxa"/>
            <w:vAlign w:val="center"/>
          </w:tcPr>
          <w:p w:rsidR="00C23B4B" w:rsidRDefault="00C23B4B" w:rsidP="00A10A08">
            <w:pPr>
              <w:ind w:firstLine="18"/>
              <w:jc w:val="center"/>
              <w:rPr>
                <w:sz w:val="24"/>
              </w:rPr>
            </w:pPr>
            <w:r>
              <w:object w:dxaOrig="3158" w:dyaOrig="606">
                <v:shape id="_x0000_i1147" type="#_x0000_t75" style="width:158pt;height:30pt" o:ole="">
                  <v:imagedata r:id="rId272" o:title=""/>
                </v:shape>
                <o:OLEObject Type="Embed" ProgID="CorelDRAW.Graphic.11" ShapeID="_x0000_i1147" DrawAspect="Content" ObjectID="_1581317126" r:id="rId273"/>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Проход в заграждении с указанием его номера и ширины (</w:t>
            </w:r>
            <w:smartTag w:uri="urn:schemas-microsoft-com:office:smarttags" w:element="metricconverter">
              <w:smartTagPr>
                <w:attr w:name="ProductID" w:val="10 м"/>
              </w:smartTagPr>
              <w:r>
                <w:rPr>
                  <w:sz w:val="24"/>
                </w:rPr>
                <w:t>10 м</w:t>
              </w:r>
            </w:smartTag>
            <w:r>
              <w:rPr>
                <w:sz w:val="24"/>
              </w:rPr>
              <w:t>)</w:t>
            </w:r>
          </w:p>
        </w:tc>
      </w:tr>
      <w:tr w:rsidR="00C23B4B">
        <w:trPr>
          <w:cantSplit/>
          <w:trHeight w:val="1136"/>
        </w:trPr>
        <w:tc>
          <w:tcPr>
            <w:tcW w:w="4275" w:type="dxa"/>
            <w:vAlign w:val="center"/>
          </w:tcPr>
          <w:p w:rsidR="00C23B4B" w:rsidRDefault="00C23B4B" w:rsidP="00A10A08">
            <w:pPr>
              <w:ind w:firstLine="18"/>
              <w:jc w:val="center"/>
              <w:rPr>
                <w:sz w:val="24"/>
              </w:rPr>
            </w:pPr>
            <w:r w:rsidRPr="003D702E">
              <w:rPr>
                <w:sz w:val="24"/>
              </w:rPr>
              <w:object w:dxaOrig="1226" w:dyaOrig="656">
                <v:shape id="_x0000_i1148" type="#_x0000_t75" style="width:61pt;height:33pt" o:ole="">
                  <v:imagedata r:id="rId274" o:title=""/>
                </v:shape>
                <o:OLEObject Type="Embed" ProgID="CorelDRAW.Graphic.11" ShapeID="_x0000_i1148" DrawAspect="Content" ObjectID="_1581317127" r:id="rId275"/>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Разрушенный противником мост (объект). Разрушенный (уничтоженный) объект (цель) противника перечеркивается красными линиями</w:t>
            </w:r>
          </w:p>
        </w:tc>
      </w:tr>
      <w:tr w:rsidR="00C23B4B">
        <w:trPr>
          <w:cantSplit/>
          <w:trHeight w:val="1114"/>
        </w:trPr>
        <w:tc>
          <w:tcPr>
            <w:tcW w:w="4275" w:type="dxa"/>
            <w:vAlign w:val="center"/>
          </w:tcPr>
          <w:p w:rsidR="00C23B4B" w:rsidRDefault="00C23B4B" w:rsidP="00A10A08">
            <w:pPr>
              <w:ind w:firstLine="18"/>
              <w:jc w:val="center"/>
              <w:rPr>
                <w:sz w:val="24"/>
              </w:rPr>
            </w:pPr>
            <w:r>
              <w:object w:dxaOrig="2563" w:dyaOrig="895">
                <v:shape id="_x0000_i1149" type="#_x0000_t75" style="width:128pt;height:45pt" o:ole="">
                  <v:imagedata r:id="rId276" o:title=""/>
                </v:shape>
                <o:OLEObject Type="Embed" ProgID="CorelDRAW.Graphic.11" ShapeID="_x0000_i1149" DrawAspect="Content" ObjectID="_1581317128" r:id="rId277"/>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Разрушенный (неисправный) участок дороги с указанием его протяженности (</w:t>
            </w:r>
            <w:smartTag w:uri="urn:schemas-microsoft-com:office:smarttags" w:element="metricconverter">
              <w:smartTagPr>
                <w:attr w:name="ProductID" w:val="0,8 км"/>
              </w:smartTagPr>
              <w:r>
                <w:rPr>
                  <w:sz w:val="24"/>
                </w:rPr>
                <w:t>0,8 км</w:t>
              </w:r>
            </w:smartTag>
            <w:r>
              <w:rPr>
                <w:sz w:val="24"/>
              </w:rPr>
              <w:t>) и объезда</w:t>
            </w:r>
          </w:p>
        </w:tc>
      </w:tr>
      <w:tr w:rsidR="00C23B4B">
        <w:trPr>
          <w:cantSplit/>
          <w:trHeight w:val="859"/>
        </w:trPr>
        <w:tc>
          <w:tcPr>
            <w:tcW w:w="4275" w:type="dxa"/>
            <w:vAlign w:val="center"/>
          </w:tcPr>
          <w:p w:rsidR="00C23B4B" w:rsidRDefault="00C23B4B" w:rsidP="00A10A08">
            <w:pPr>
              <w:ind w:firstLine="18"/>
              <w:jc w:val="center"/>
              <w:rPr>
                <w:sz w:val="24"/>
              </w:rPr>
            </w:pPr>
            <w:r>
              <w:object w:dxaOrig="2224" w:dyaOrig="399">
                <v:shape id="_x0000_i1150" type="#_x0000_t75" style="width:111pt;height:20pt" o:ole="">
                  <v:imagedata r:id="rId278" o:title=""/>
                </v:shape>
                <o:OLEObject Type="Embed" ProgID="CorelDRAW.Graphic.11" ShapeID="_x0000_i1150" DrawAspect="Content" ObjectID="_1581317129" r:id="rId279"/>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 xml:space="preserve">Эскарп (контрэскарп) с указанием протяженности (0 </w:t>
            </w:r>
            <w:smartTag w:uri="urn:schemas-microsoft-com:office:smarttags" w:element="metricconverter">
              <w:smartTagPr>
                <w:attr w:name="ProductID" w:val=",5 км"/>
              </w:smartTagPr>
              <w:r>
                <w:rPr>
                  <w:sz w:val="24"/>
                </w:rPr>
                <w:t>,5 км</w:t>
              </w:r>
            </w:smartTag>
            <w:r>
              <w:rPr>
                <w:sz w:val="24"/>
              </w:rPr>
              <w:t>)</w:t>
            </w:r>
          </w:p>
        </w:tc>
      </w:tr>
      <w:tr w:rsidR="00C23B4B">
        <w:trPr>
          <w:cantSplit/>
          <w:trHeight w:val="1587"/>
        </w:trPr>
        <w:tc>
          <w:tcPr>
            <w:tcW w:w="4275" w:type="dxa"/>
            <w:vAlign w:val="center"/>
          </w:tcPr>
          <w:p w:rsidR="00C23B4B" w:rsidRDefault="00C23B4B" w:rsidP="00A10A08">
            <w:pPr>
              <w:ind w:firstLine="18"/>
              <w:jc w:val="center"/>
              <w:rPr>
                <w:sz w:val="24"/>
              </w:rPr>
            </w:pPr>
            <w:r w:rsidRPr="003D702E">
              <w:rPr>
                <w:sz w:val="24"/>
              </w:rPr>
              <w:object w:dxaOrig="3241" w:dyaOrig="499">
                <v:shape id="_x0000_i1151" type="#_x0000_t75" style="width:162pt;height:25pt" o:ole="">
                  <v:imagedata r:id="rId280" o:title=""/>
                </v:shape>
                <o:OLEObject Type="Embed" ProgID="CorelDRAW.Graphic.11" ShapeID="_x0000_i1151" DrawAspect="Content" ObjectID="_1581317130" r:id="rId281"/>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Малозаметное заграждение (проволочная спираль, сеть на низких кольях, проволока внаброс). Для обозначения электризуемых заграждений ставится знак ….</w:t>
            </w:r>
          </w:p>
        </w:tc>
      </w:tr>
      <w:tr w:rsidR="00C23B4B">
        <w:trPr>
          <w:cantSplit/>
          <w:trHeight w:val="966"/>
        </w:trPr>
        <w:tc>
          <w:tcPr>
            <w:tcW w:w="4275" w:type="dxa"/>
            <w:vAlign w:val="center"/>
          </w:tcPr>
          <w:p w:rsidR="00C23B4B" w:rsidRDefault="00C23B4B" w:rsidP="00A10A08">
            <w:pPr>
              <w:ind w:firstLine="18"/>
              <w:jc w:val="center"/>
              <w:rPr>
                <w:sz w:val="24"/>
              </w:rPr>
            </w:pPr>
            <w:r w:rsidRPr="003D702E">
              <w:rPr>
                <w:sz w:val="24"/>
              </w:rPr>
              <w:object w:dxaOrig="3061" w:dyaOrig="461">
                <v:shape id="_x0000_i1152" type="#_x0000_t75" style="width:153pt;height:23pt" o:ole="">
                  <v:imagedata r:id="rId282" o:title=""/>
                </v:shape>
                <o:OLEObject Type="Embed" ProgID="CorelDRAW.Graphic.11" ShapeID="_x0000_i1152" DrawAspect="Content" ObjectID="_1581317131" r:id="rId283"/>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Противотанковый ров с указанием протяженности (</w:t>
            </w:r>
            <w:smartTag w:uri="urn:schemas-microsoft-com:office:smarttags" w:element="metricconverter">
              <w:smartTagPr>
                <w:attr w:name="ProductID" w:val="0,7 км"/>
              </w:smartTagPr>
              <w:r>
                <w:rPr>
                  <w:sz w:val="24"/>
                </w:rPr>
                <w:t>0,7 км</w:t>
              </w:r>
            </w:smartTag>
            <w:r>
              <w:rPr>
                <w:sz w:val="24"/>
              </w:rPr>
              <w:t>)</w:t>
            </w:r>
          </w:p>
        </w:tc>
      </w:tr>
      <w:tr w:rsidR="00C23B4B">
        <w:trPr>
          <w:cantSplit/>
          <w:trHeight w:val="1136"/>
        </w:trPr>
        <w:tc>
          <w:tcPr>
            <w:tcW w:w="4275" w:type="dxa"/>
            <w:vAlign w:val="center"/>
          </w:tcPr>
          <w:p w:rsidR="00C23B4B" w:rsidRDefault="00C23B4B" w:rsidP="00A10A08">
            <w:pPr>
              <w:ind w:firstLine="18"/>
              <w:jc w:val="center"/>
              <w:rPr>
                <w:sz w:val="24"/>
              </w:rPr>
            </w:pPr>
            <w:r>
              <w:object w:dxaOrig="2436" w:dyaOrig="606">
                <v:shape id="_x0000_i1153" type="#_x0000_t75" style="width:122pt;height:30pt" o:ole="">
                  <v:imagedata r:id="rId284" o:title=""/>
                </v:shape>
                <o:OLEObject Type="Embed" ProgID="CorelDRAW.Graphic.11" ShapeID="_x0000_i1153" DrawAspect="Content" ObjectID="_1581317132" r:id="rId285"/>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Надолбы с указанием их вида (М – металлические, ЖБ – железобетонные), количества рядов (2) и протяженности (</w:t>
            </w:r>
            <w:smartTag w:uri="urn:schemas-microsoft-com:office:smarttags" w:element="metricconverter">
              <w:smartTagPr>
                <w:attr w:name="ProductID" w:val="150 м"/>
              </w:smartTagPr>
              <w:r>
                <w:rPr>
                  <w:sz w:val="24"/>
                </w:rPr>
                <w:t>150 м</w:t>
              </w:r>
            </w:smartTag>
            <w:r>
              <w:rPr>
                <w:sz w:val="24"/>
              </w:rPr>
              <w:t>)</w:t>
            </w:r>
          </w:p>
        </w:tc>
      </w:tr>
      <w:tr w:rsidR="00C23B4B">
        <w:trPr>
          <w:cantSplit/>
          <w:trHeight w:val="857"/>
        </w:trPr>
        <w:tc>
          <w:tcPr>
            <w:tcW w:w="4275" w:type="dxa"/>
            <w:vAlign w:val="center"/>
          </w:tcPr>
          <w:p w:rsidR="00C23B4B" w:rsidRDefault="00C23B4B" w:rsidP="00A10A08">
            <w:pPr>
              <w:ind w:firstLine="18"/>
              <w:jc w:val="center"/>
              <w:rPr>
                <w:sz w:val="24"/>
              </w:rPr>
            </w:pPr>
            <w:r w:rsidRPr="003D702E">
              <w:rPr>
                <w:sz w:val="24"/>
              </w:rPr>
              <w:object w:dxaOrig="3473" w:dyaOrig="471">
                <v:shape id="_x0000_i1154" type="#_x0000_t75" style="width:174pt;height:24pt" o:ole="">
                  <v:imagedata r:id="rId286" o:title=""/>
                </v:shape>
                <o:OLEObject Type="Embed" ProgID="CorelDRAW.Graphic.11" ShapeID="_x0000_i1154" DrawAspect="Content" ObjectID="_1581317133" r:id="rId287"/>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Минированный завал с указанием протяженности (</w:t>
            </w:r>
            <w:smartTag w:uri="urn:schemas-microsoft-com:office:smarttags" w:element="metricconverter">
              <w:smartTagPr>
                <w:attr w:name="ProductID" w:val="0,4 км"/>
              </w:smartTagPr>
              <w:r>
                <w:rPr>
                  <w:sz w:val="24"/>
                </w:rPr>
                <w:t>0,4 км</w:t>
              </w:r>
            </w:smartTag>
            <w:r>
              <w:rPr>
                <w:sz w:val="24"/>
              </w:rPr>
              <w:t>)</w:t>
            </w:r>
          </w:p>
        </w:tc>
      </w:tr>
      <w:tr w:rsidR="00C23B4B">
        <w:trPr>
          <w:cantSplit/>
          <w:trHeight w:val="1084"/>
        </w:trPr>
        <w:tc>
          <w:tcPr>
            <w:tcW w:w="4275" w:type="dxa"/>
            <w:vAlign w:val="center"/>
          </w:tcPr>
          <w:p w:rsidR="00C23B4B" w:rsidRDefault="00C23B4B" w:rsidP="00A10A08">
            <w:pPr>
              <w:ind w:firstLine="18"/>
              <w:jc w:val="center"/>
              <w:rPr>
                <w:sz w:val="24"/>
              </w:rPr>
            </w:pPr>
            <w:r>
              <w:object w:dxaOrig="1066" w:dyaOrig="603">
                <v:shape id="_x0000_i1155" type="#_x0000_t75" style="width:53pt;height:30pt" o:ole="">
                  <v:imagedata r:id="rId288" o:title=""/>
                </v:shape>
                <o:OLEObject Type="Embed" ProgID="CorelDRAW.Graphic.11" ShapeID="_x0000_i1155" DrawAspect="Content" ObjectID="_1581317134" r:id="rId289"/>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Пункт водообеспечения (С – скважина, Р – родник, К – колодец) с указанием производительности (</w:t>
            </w:r>
            <w:smartTag w:uri="urn:schemas-microsoft-com:office:smarttags" w:element="metricconverter">
              <w:smartTagPr>
                <w:attr w:name="ProductID" w:val="8 м"/>
              </w:smartTagPr>
              <w:r>
                <w:rPr>
                  <w:sz w:val="24"/>
                </w:rPr>
                <w:t>8 м</w:t>
              </w:r>
            </w:smartTag>
            <w:r>
              <w:rPr>
                <w:sz w:val="24"/>
              </w:rPr>
              <w:t xml:space="preserve"> в куб/ч)</w:t>
            </w:r>
          </w:p>
        </w:tc>
      </w:tr>
      <w:tr w:rsidR="00C23B4B">
        <w:trPr>
          <w:cantSplit/>
          <w:trHeight w:val="1334"/>
        </w:trPr>
        <w:tc>
          <w:tcPr>
            <w:tcW w:w="4275" w:type="dxa"/>
            <w:vAlign w:val="center"/>
          </w:tcPr>
          <w:p w:rsidR="00C23B4B" w:rsidRDefault="00C23B4B" w:rsidP="00A10A08">
            <w:pPr>
              <w:ind w:firstLine="18"/>
              <w:jc w:val="center"/>
              <w:rPr>
                <w:sz w:val="24"/>
              </w:rPr>
            </w:pPr>
            <w:r>
              <w:object w:dxaOrig="1976" w:dyaOrig="643">
                <v:shape id="_x0000_i1156" type="#_x0000_t75" style="width:99pt;height:32pt" o:ole="">
                  <v:imagedata r:id="rId290" o:title=""/>
                </v:shape>
                <o:OLEObject Type="Embed" ProgID="CorelDRAW.Graphic.11" ShapeID="_x0000_i1156" DrawAspect="Content" ObjectID="_1581317135" r:id="rId291"/>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Маршрут движения с указанием его номера (8) и расстояния (</w:t>
            </w:r>
            <w:smartTag w:uri="urn:schemas-microsoft-com:office:smarttags" w:element="metricconverter">
              <w:smartTagPr>
                <w:attr w:name="ProductID" w:val="100 км"/>
              </w:smartTagPr>
              <w:r>
                <w:rPr>
                  <w:sz w:val="24"/>
                </w:rPr>
                <w:t>100 км</w:t>
              </w:r>
            </w:smartTag>
            <w:r>
              <w:rPr>
                <w:sz w:val="24"/>
              </w:rPr>
              <w:t>) от исходного рубежа (пункта)</w:t>
            </w:r>
          </w:p>
        </w:tc>
      </w:tr>
      <w:tr w:rsidR="00C23B4B">
        <w:trPr>
          <w:cantSplit/>
          <w:trHeight w:val="1366"/>
        </w:trPr>
        <w:tc>
          <w:tcPr>
            <w:tcW w:w="4275" w:type="dxa"/>
            <w:vAlign w:val="center"/>
          </w:tcPr>
          <w:p w:rsidR="00C23B4B" w:rsidRDefault="00C23B4B" w:rsidP="00A10A08">
            <w:pPr>
              <w:ind w:firstLine="18"/>
              <w:jc w:val="center"/>
              <w:rPr>
                <w:sz w:val="24"/>
              </w:rPr>
            </w:pPr>
            <w:r>
              <w:object w:dxaOrig="2869" w:dyaOrig="763">
                <v:shape id="_x0000_i1157" type="#_x0000_t75" style="width:143pt;height:38pt" o:ole="">
                  <v:imagedata r:id="rId292" o:title=""/>
                </v:shape>
                <o:OLEObject Type="Embed" ProgID="CorelDRAW.Graphic.11" ShapeID="_x0000_i1157" DrawAspect="Content" ObjectID="_1581317136" r:id="rId293"/>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Сборный пункт поврежденных машин с указанием принадлежности (Д – дивизионный, П – полковой), номера и времени развертывания</w:t>
            </w:r>
          </w:p>
        </w:tc>
      </w:tr>
      <w:tr w:rsidR="00C23B4B">
        <w:trPr>
          <w:cantSplit/>
          <w:trHeight w:val="1517"/>
        </w:trPr>
        <w:tc>
          <w:tcPr>
            <w:tcW w:w="4275" w:type="dxa"/>
            <w:vAlign w:val="center"/>
          </w:tcPr>
          <w:p w:rsidR="00C23B4B" w:rsidRDefault="00C23B4B" w:rsidP="00A10A08">
            <w:pPr>
              <w:ind w:firstLine="18"/>
              <w:jc w:val="center"/>
              <w:rPr>
                <w:sz w:val="24"/>
              </w:rPr>
            </w:pPr>
            <w:r>
              <w:object w:dxaOrig="1463" w:dyaOrig="438">
                <v:shape id="_x0000_i1158" type="#_x0000_t75" style="width:73pt;height:22pt" o:ole="">
                  <v:imagedata r:id="rId294" o:title=""/>
                </v:shape>
                <o:OLEObject Type="Embed" ProgID="CorelDRAW.Graphic.11" ShapeID="_x0000_i1158" DrawAspect="Content" ObjectID="_1581317137" r:id="rId295"/>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 xml:space="preserve">Ремонтно-эвакуационная группа на БТР (на танковом тягаче, БМП или автомобиле – с соответствующим знаком) с указанием принадлежности (П – полковая, Б – батальонная) </w:t>
            </w:r>
          </w:p>
        </w:tc>
      </w:tr>
      <w:tr w:rsidR="00C23B4B">
        <w:trPr>
          <w:cantSplit/>
          <w:trHeight w:val="1653"/>
        </w:trPr>
        <w:tc>
          <w:tcPr>
            <w:tcW w:w="4275" w:type="dxa"/>
            <w:vAlign w:val="center"/>
          </w:tcPr>
          <w:p w:rsidR="00C23B4B" w:rsidRDefault="00C23B4B" w:rsidP="00A10A08">
            <w:pPr>
              <w:ind w:left="1302" w:firstLine="18"/>
              <w:rPr>
                <w:sz w:val="24"/>
              </w:rPr>
            </w:pPr>
            <w:r>
              <w:object w:dxaOrig="1861" w:dyaOrig="774">
                <v:shape id="_x0000_i1159" type="#_x0000_t75" style="width:93pt;height:39pt" o:ole="">
                  <v:imagedata r:id="rId296" o:title=""/>
                </v:shape>
                <o:OLEObject Type="Embed" ProgID="CorelDRAW.Graphic.11" ShapeID="_x0000_i1159" DrawAspect="Content" ObjectID="_1581317138" r:id="rId297"/>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Полковой склад с указанием его принадлежности и вида (Г – горючего, П – продовольственный, ВТИ – военно-технического имущества, АБТИ – автобронетанкового имущества, А – артиллерийский)</w:t>
            </w:r>
          </w:p>
        </w:tc>
      </w:tr>
      <w:tr w:rsidR="00C23B4B">
        <w:trPr>
          <w:cantSplit/>
          <w:trHeight w:val="1120"/>
        </w:trPr>
        <w:tc>
          <w:tcPr>
            <w:tcW w:w="4275" w:type="dxa"/>
            <w:vAlign w:val="center"/>
          </w:tcPr>
          <w:p w:rsidR="00C23B4B" w:rsidRDefault="00C23B4B" w:rsidP="00A10A08">
            <w:pPr>
              <w:ind w:left="1338" w:firstLine="18"/>
              <w:rPr>
                <w:sz w:val="24"/>
              </w:rPr>
            </w:pPr>
            <w:r>
              <w:object w:dxaOrig="1861" w:dyaOrig="774">
                <v:shape id="_x0000_i1160" type="#_x0000_t75" style="width:93pt;height:39pt" o:ole="">
                  <v:imagedata r:id="rId298" o:title=""/>
                </v:shape>
                <o:OLEObject Type="Embed" ProgID="CorelDRAW.Graphic.11" ShapeID="_x0000_i1160" DrawAspect="Content" ObjectID="_1581317139" r:id="rId299"/>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Медицинский пункт полка с указанием принадлежности</w:t>
            </w:r>
          </w:p>
        </w:tc>
      </w:tr>
      <w:tr w:rsidR="00C23B4B">
        <w:trPr>
          <w:cantSplit/>
          <w:trHeight w:val="883"/>
        </w:trPr>
        <w:tc>
          <w:tcPr>
            <w:tcW w:w="4275" w:type="dxa"/>
            <w:vAlign w:val="center"/>
          </w:tcPr>
          <w:p w:rsidR="00C23B4B" w:rsidRDefault="00C23B4B" w:rsidP="00A10A08">
            <w:pPr>
              <w:ind w:left="162" w:firstLine="18"/>
              <w:jc w:val="center"/>
              <w:rPr>
                <w:sz w:val="24"/>
              </w:rPr>
            </w:pPr>
            <w:r>
              <w:object w:dxaOrig="1142" w:dyaOrig="555">
                <v:shape id="_x0000_i1161" type="#_x0000_t75" style="width:57pt;height:28pt" o:ole="">
                  <v:imagedata r:id="rId300" o:title=""/>
                </v:shape>
                <o:OLEObject Type="Embed" ProgID="CorelDRAW.Graphic.11" ShapeID="_x0000_i1161" DrawAspect="Content" ObjectID="_1581317140" r:id="rId301"/>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Медицинский пункт батальона с указанием принадлежности</w:t>
            </w:r>
          </w:p>
        </w:tc>
      </w:tr>
      <w:tr w:rsidR="00C23B4B">
        <w:trPr>
          <w:cantSplit/>
          <w:trHeight w:val="1006"/>
        </w:trPr>
        <w:tc>
          <w:tcPr>
            <w:tcW w:w="4275" w:type="dxa"/>
            <w:vAlign w:val="center"/>
          </w:tcPr>
          <w:p w:rsidR="00C23B4B" w:rsidRDefault="00C23B4B" w:rsidP="00A10A08">
            <w:pPr>
              <w:ind w:firstLine="18"/>
              <w:jc w:val="center"/>
              <w:rPr>
                <w:sz w:val="24"/>
              </w:rPr>
            </w:pPr>
            <w:r>
              <w:object w:dxaOrig="1079" w:dyaOrig="503">
                <v:shape id="_x0000_i1162" type="#_x0000_t75" style="width:54pt;height:25pt" o:ole="">
                  <v:imagedata r:id="rId302" o:title=""/>
                </v:shape>
                <o:OLEObject Type="Embed" ProgID="CorelDRAW.Graphic.11" ShapeID="_x0000_i1162" DrawAspect="Content" ObjectID="_1581317141" r:id="rId303"/>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Медицинский пост роты с указанием принадлежности</w:t>
            </w:r>
          </w:p>
        </w:tc>
      </w:tr>
      <w:tr w:rsidR="00C23B4B">
        <w:trPr>
          <w:cantSplit/>
        </w:trPr>
        <w:tc>
          <w:tcPr>
            <w:tcW w:w="4275" w:type="dxa"/>
            <w:vAlign w:val="center"/>
          </w:tcPr>
          <w:p w:rsidR="00C23B4B" w:rsidRDefault="00C23B4B" w:rsidP="00A10A08">
            <w:pPr>
              <w:ind w:left="1458" w:firstLine="18"/>
              <w:rPr>
                <w:sz w:val="24"/>
              </w:rPr>
            </w:pPr>
            <w:r>
              <w:object w:dxaOrig="631" w:dyaOrig="674">
                <v:shape id="_x0000_i1163" type="#_x0000_t75" style="width:32pt;height:34pt" o:ole="">
                  <v:imagedata r:id="rId304" o:title=""/>
                </v:shape>
                <o:OLEObject Type="Embed" ProgID="CorelDRAW.Graphic.11" ShapeID="_x0000_i1163" DrawAspect="Content" ObjectID="_1581317142" r:id="rId305"/>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Стрелок-санитар</w:t>
            </w:r>
          </w:p>
        </w:tc>
      </w:tr>
      <w:tr w:rsidR="00C23B4B">
        <w:trPr>
          <w:cantSplit/>
          <w:trHeight w:val="1112"/>
        </w:trPr>
        <w:tc>
          <w:tcPr>
            <w:tcW w:w="4275" w:type="dxa"/>
            <w:vAlign w:val="center"/>
          </w:tcPr>
          <w:p w:rsidR="00C23B4B" w:rsidRDefault="00C23B4B" w:rsidP="00A10A08">
            <w:pPr>
              <w:ind w:firstLine="78"/>
              <w:jc w:val="center"/>
              <w:rPr>
                <w:sz w:val="24"/>
              </w:rPr>
            </w:pPr>
            <w:r>
              <w:object w:dxaOrig="1147" w:dyaOrig="571">
                <v:shape id="_x0000_i1164" type="#_x0000_t75" style="width:57pt;height:29pt" o:ole="">
                  <v:imagedata r:id="rId306" o:title=""/>
                </v:shape>
                <o:OLEObject Type="Embed" ProgID="CorelDRAW.Graphic.11" ShapeID="_x0000_i1164" DrawAspect="Content" ObjectID="_1581317143" r:id="rId307"/>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Заправочный пункт батальона с указанием принадлежности (П – продовольственный пункт, Б – пункт боепитания)</w:t>
            </w:r>
          </w:p>
        </w:tc>
      </w:tr>
      <w:tr w:rsidR="00C23B4B">
        <w:trPr>
          <w:cantSplit/>
          <w:trHeight w:val="986"/>
        </w:trPr>
        <w:tc>
          <w:tcPr>
            <w:tcW w:w="4275" w:type="dxa"/>
            <w:vAlign w:val="center"/>
          </w:tcPr>
          <w:p w:rsidR="00C23B4B" w:rsidRDefault="00C23B4B" w:rsidP="00A10A08">
            <w:pPr>
              <w:ind w:firstLine="18"/>
              <w:jc w:val="center"/>
              <w:rPr>
                <w:sz w:val="24"/>
              </w:rPr>
            </w:pPr>
            <w:r>
              <w:object w:dxaOrig="1126" w:dyaOrig="605">
                <v:shape id="_x0000_i1165" type="#_x0000_t75" style="width:56pt;height:30pt" o:ole="">
                  <v:imagedata r:id="rId308" o:title=""/>
                </v:shape>
                <o:OLEObject Type="Embed" ProgID="CorelDRAW.Graphic.11" ShapeID="_x0000_i1165" DrawAspect="Content" ObjectID="_1581317144" r:id="rId309"/>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Пункт боепитания роты с указанием принадлежности</w:t>
            </w:r>
          </w:p>
        </w:tc>
      </w:tr>
      <w:tr w:rsidR="00C23B4B">
        <w:trPr>
          <w:cantSplit/>
          <w:trHeight w:val="1284"/>
        </w:trPr>
        <w:tc>
          <w:tcPr>
            <w:tcW w:w="4275" w:type="dxa"/>
            <w:vAlign w:val="center"/>
          </w:tcPr>
          <w:p w:rsidR="00C23B4B" w:rsidRDefault="00C23B4B" w:rsidP="00A10A08">
            <w:pPr>
              <w:ind w:firstLine="18"/>
              <w:jc w:val="center"/>
              <w:rPr>
                <w:sz w:val="24"/>
              </w:rPr>
            </w:pPr>
            <w:r>
              <w:object w:dxaOrig="1976" w:dyaOrig="1120">
                <v:shape id="_x0000_i1166" type="#_x0000_t75" style="width:99pt;height:56pt" o:ole="">
                  <v:imagedata r:id="rId310" o:title=""/>
                </v:shape>
                <o:OLEObject Type="Embed" ProgID="CorelDRAW.Graphic.11" ShapeID="_x0000_i1166" DrawAspect="Content" ObjectID="_1581317145" r:id="rId311"/>
              </w:object>
            </w:r>
          </w:p>
        </w:tc>
        <w:tc>
          <w:tcPr>
            <w:tcW w:w="236" w:type="dxa"/>
          </w:tcPr>
          <w:p w:rsidR="00C23B4B" w:rsidRDefault="00C23B4B" w:rsidP="00A10A08">
            <w:pPr>
              <w:rPr>
                <w:sz w:val="24"/>
              </w:rPr>
            </w:pPr>
          </w:p>
        </w:tc>
        <w:tc>
          <w:tcPr>
            <w:tcW w:w="5343" w:type="dxa"/>
            <w:gridSpan w:val="3"/>
            <w:vAlign w:val="center"/>
          </w:tcPr>
          <w:p w:rsidR="00C23B4B" w:rsidRDefault="00C23B4B" w:rsidP="00A10A08">
            <w:pPr>
              <w:rPr>
                <w:sz w:val="24"/>
              </w:rPr>
            </w:pPr>
            <w:r>
              <w:rPr>
                <w:sz w:val="24"/>
              </w:rPr>
              <w:t>Пункт обслуживания на маршруте движения (Г – заправки горючим, П – продовольственный, Т – технической помощи, О – отдыха и обогрева, с красным крестом – медицинский)</w:t>
            </w:r>
          </w:p>
        </w:tc>
      </w:tr>
      <w:tr w:rsidR="00C23B4B">
        <w:trPr>
          <w:cantSplit/>
          <w:trHeight w:val="928"/>
        </w:trPr>
        <w:tc>
          <w:tcPr>
            <w:tcW w:w="9854" w:type="dxa"/>
            <w:gridSpan w:val="5"/>
            <w:vAlign w:val="center"/>
          </w:tcPr>
          <w:p w:rsidR="00C23B4B" w:rsidRDefault="00C23B4B" w:rsidP="00A10A08">
            <w:pPr>
              <w:jc w:val="center"/>
              <w:rPr>
                <w:b/>
                <w:bCs/>
                <w:sz w:val="24"/>
              </w:rPr>
            </w:pPr>
            <w:r>
              <w:rPr>
                <w:b/>
                <w:bCs/>
                <w:sz w:val="24"/>
              </w:rPr>
              <w:t xml:space="preserve">Условные обозначения, применяемые в документах подразделений </w:t>
            </w:r>
          </w:p>
          <w:p w:rsidR="00C23B4B" w:rsidRDefault="00C23B4B" w:rsidP="00A10A08">
            <w:pPr>
              <w:jc w:val="center"/>
              <w:rPr>
                <w:b/>
                <w:bCs/>
                <w:sz w:val="24"/>
              </w:rPr>
            </w:pPr>
            <w:r>
              <w:rPr>
                <w:b/>
                <w:bCs/>
                <w:sz w:val="24"/>
              </w:rPr>
              <w:t>пулеметно-артиллерийских частей</w:t>
            </w:r>
          </w:p>
        </w:tc>
      </w:tr>
      <w:tr w:rsidR="00C23B4B">
        <w:trPr>
          <w:cantSplit/>
          <w:trHeight w:val="682"/>
        </w:trPr>
        <w:tc>
          <w:tcPr>
            <w:tcW w:w="9854" w:type="dxa"/>
            <w:gridSpan w:val="5"/>
            <w:vAlign w:val="center"/>
          </w:tcPr>
          <w:p w:rsidR="00C23B4B" w:rsidRDefault="00C23B4B" w:rsidP="00A10A08">
            <w:pPr>
              <w:pStyle w:val="3"/>
            </w:pPr>
            <w:r>
              <w:t>Пункты управления</w:t>
            </w:r>
          </w:p>
        </w:tc>
      </w:tr>
      <w:tr w:rsidR="00C23B4B">
        <w:trPr>
          <w:cantSplit/>
          <w:trHeight w:val="1844"/>
        </w:trPr>
        <w:tc>
          <w:tcPr>
            <w:tcW w:w="4548" w:type="dxa"/>
            <w:gridSpan w:val="3"/>
          </w:tcPr>
          <w:p w:rsidR="00C23B4B" w:rsidRDefault="00C23B4B" w:rsidP="00A10A08">
            <w:pPr>
              <w:ind w:firstLine="18"/>
              <w:jc w:val="center"/>
            </w:pPr>
            <w:r>
              <w:object w:dxaOrig="1785" w:dyaOrig="1375">
                <v:shape id="_x0000_i1167" type="#_x0000_t75" style="width:89pt;height:69pt" o:ole="">
                  <v:imagedata r:id="rId312" o:title=""/>
                </v:shape>
                <o:OLEObject Type="Embed" ProgID="CorelDRAW.Graphic.11" ShapeID="_x0000_i1167" DrawAspect="Content" ObjectID="_1581317146" r:id="rId313"/>
              </w:object>
            </w:r>
            <w:r>
              <w:t xml:space="preserve">        </w:t>
            </w:r>
            <w:r>
              <w:object w:dxaOrig="1785" w:dyaOrig="1375">
                <v:shape id="_x0000_i1168" type="#_x0000_t75" style="width:89pt;height:69pt" o:ole="">
                  <v:imagedata r:id="rId314" o:title=""/>
                </v:shape>
                <o:OLEObject Type="Embed" ProgID="CorelDRAW.Graphic.11" ShapeID="_x0000_i1168" DrawAspect="Content" ObjectID="_1581317147" r:id="rId315"/>
              </w:object>
            </w:r>
            <w:r>
              <w:t xml:space="preserve">   </w:t>
            </w:r>
          </w:p>
          <w:p w:rsidR="00C23B4B" w:rsidRDefault="00C23B4B" w:rsidP="00A10A08">
            <w:pPr>
              <w:ind w:firstLine="18"/>
              <w:rPr>
                <w:rFonts w:ascii="Arial" w:hAnsi="Arial" w:cs="Arial"/>
              </w:rPr>
            </w:pPr>
            <w:r>
              <w:rPr>
                <w:rFonts w:ascii="Arial" w:hAnsi="Arial" w:cs="Arial"/>
              </w:rPr>
              <w:t xml:space="preserve">    1                             2</w:t>
            </w:r>
          </w:p>
        </w:tc>
        <w:tc>
          <w:tcPr>
            <w:tcW w:w="240" w:type="dxa"/>
          </w:tcPr>
          <w:p w:rsidR="00C23B4B" w:rsidRDefault="00C23B4B" w:rsidP="00A10A08">
            <w:pPr>
              <w:rPr>
                <w:sz w:val="24"/>
              </w:rPr>
            </w:pPr>
          </w:p>
        </w:tc>
        <w:tc>
          <w:tcPr>
            <w:tcW w:w="5066" w:type="dxa"/>
            <w:vAlign w:val="center"/>
          </w:tcPr>
          <w:p w:rsidR="00C23B4B" w:rsidRDefault="00C23B4B" w:rsidP="00A10A08">
            <w:pPr>
              <w:rPr>
                <w:i/>
                <w:iCs/>
                <w:sz w:val="24"/>
              </w:rPr>
            </w:pPr>
            <w:r>
              <w:rPr>
                <w:sz w:val="24"/>
              </w:rPr>
              <w:t xml:space="preserve">Командно-наблюдательный пункт батальона, оборудованный: 1 – в сооружении из местных материалов, 2 – в сооружении из железобетонных элементов  </w:t>
            </w:r>
          </w:p>
        </w:tc>
      </w:tr>
      <w:tr w:rsidR="00C23B4B">
        <w:trPr>
          <w:cantSplit/>
          <w:trHeight w:val="1794"/>
        </w:trPr>
        <w:tc>
          <w:tcPr>
            <w:tcW w:w="4548" w:type="dxa"/>
            <w:gridSpan w:val="3"/>
            <w:vAlign w:val="center"/>
          </w:tcPr>
          <w:p w:rsidR="00C23B4B" w:rsidRDefault="00C23B4B" w:rsidP="00A10A08">
            <w:pPr>
              <w:ind w:firstLine="18"/>
            </w:pPr>
            <w:r>
              <w:object w:dxaOrig="676" w:dyaOrig="1006">
                <v:shape id="_x0000_i1169" type="#_x0000_t75" style="width:34pt;height:50pt" o:ole="">
                  <v:imagedata r:id="rId316" o:title=""/>
                </v:shape>
                <o:OLEObject Type="Embed" ProgID="CorelDRAW.Graphic.11" ShapeID="_x0000_i1169" DrawAspect="Content" ObjectID="_1581317148" r:id="rId317"/>
              </w:object>
            </w:r>
            <w:r>
              <w:t xml:space="preserve">                          </w:t>
            </w:r>
            <w:r>
              <w:object w:dxaOrig="676" w:dyaOrig="1006">
                <v:shape id="_x0000_i1170" type="#_x0000_t75" style="width:34pt;height:50pt" o:ole="">
                  <v:imagedata r:id="rId318" o:title=""/>
                </v:shape>
                <o:OLEObject Type="Embed" ProgID="CorelDRAW.Graphic.11" ShapeID="_x0000_i1170" DrawAspect="Content" ObjectID="_1581317149" r:id="rId319"/>
              </w:object>
            </w:r>
          </w:p>
          <w:p w:rsidR="00C23B4B" w:rsidRDefault="00C23B4B" w:rsidP="00A10A08">
            <w:pPr>
              <w:ind w:firstLine="18"/>
              <w:rPr>
                <w:sz w:val="24"/>
              </w:rPr>
            </w:pPr>
            <w:r>
              <w:rPr>
                <w:rFonts w:ascii="Arial" w:hAnsi="Arial" w:cs="Arial"/>
              </w:rPr>
              <w:t xml:space="preserve">   1                              2</w: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 xml:space="preserve">Командно-наблюдательный пункт роты, оборудованный: 1 – в сооружении из местных материалов, 2 – в сооружении из железобетонных элементов  </w:t>
            </w:r>
            <w:r>
              <w:rPr>
                <w:i/>
                <w:iCs/>
                <w:sz w:val="24"/>
              </w:rPr>
              <w:t>Командно-наблюдательный пункт взвода – с одной черточкой.</w:t>
            </w:r>
          </w:p>
        </w:tc>
      </w:tr>
      <w:tr w:rsidR="00C23B4B">
        <w:trPr>
          <w:cantSplit/>
          <w:trHeight w:val="645"/>
        </w:trPr>
        <w:tc>
          <w:tcPr>
            <w:tcW w:w="9854" w:type="dxa"/>
            <w:gridSpan w:val="5"/>
            <w:vAlign w:val="center"/>
          </w:tcPr>
          <w:p w:rsidR="00C23B4B" w:rsidRDefault="00C23B4B" w:rsidP="00A10A08">
            <w:pPr>
              <w:pStyle w:val="3"/>
            </w:pPr>
            <w:r>
              <w:t>Долговременные огневые и фортификационные сооружения</w:t>
            </w:r>
          </w:p>
        </w:tc>
      </w:tr>
      <w:tr w:rsidR="00C23B4B">
        <w:trPr>
          <w:cantSplit/>
          <w:trHeight w:val="1284"/>
        </w:trPr>
        <w:tc>
          <w:tcPr>
            <w:tcW w:w="4548" w:type="dxa"/>
            <w:gridSpan w:val="3"/>
            <w:vAlign w:val="center"/>
          </w:tcPr>
          <w:p w:rsidR="00C23B4B" w:rsidRDefault="00C23B4B" w:rsidP="00A10A08">
            <w:pPr>
              <w:ind w:firstLine="18"/>
              <w:jc w:val="center"/>
            </w:pPr>
            <w:r>
              <w:object w:dxaOrig="1642" w:dyaOrig="537">
                <v:shape id="_x0000_i1171" type="#_x0000_t75" style="width:82pt;height:27pt" o:ole="">
                  <v:imagedata r:id="rId320" o:title=""/>
                </v:shape>
                <o:OLEObject Type="Embed" ProgID="CorelDRAW.Graphic.11" ShapeID="_x0000_i1171" DrawAspect="Content" ObjectID="_1581317150" r:id="rId321"/>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Артиллерийский полукапонир</w:t>
            </w:r>
          </w:p>
        </w:tc>
      </w:tr>
      <w:tr w:rsidR="00C23B4B">
        <w:trPr>
          <w:cantSplit/>
          <w:trHeight w:val="1284"/>
        </w:trPr>
        <w:tc>
          <w:tcPr>
            <w:tcW w:w="4548" w:type="dxa"/>
            <w:gridSpan w:val="3"/>
            <w:vAlign w:val="center"/>
          </w:tcPr>
          <w:p w:rsidR="00C23B4B" w:rsidRDefault="00C23B4B" w:rsidP="00A10A08">
            <w:pPr>
              <w:ind w:firstLine="18"/>
              <w:jc w:val="center"/>
            </w:pPr>
            <w:r>
              <w:object w:dxaOrig="1535" w:dyaOrig="1087">
                <v:shape id="_x0000_i1172" type="#_x0000_t75" style="width:76pt;height:48pt" o:ole="">
                  <v:imagedata r:id="rId322" o:title=""/>
                </v:shape>
                <o:OLEObject Type="Embed" ProgID="CorelDRAW.Graphic.11" ShapeID="_x0000_i1172" DrawAspect="Content" ObjectID="_1581317151" r:id="rId323"/>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Пулемётный полукапонир</w:t>
            </w:r>
          </w:p>
        </w:tc>
      </w:tr>
      <w:tr w:rsidR="00C23B4B">
        <w:trPr>
          <w:cantSplit/>
          <w:trHeight w:val="1284"/>
        </w:trPr>
        <w:tc>
          <w:tcPr>
            <w:tcW w:w="4548" w:type="dxa"/>
            <w:gridSpan w:val="3"/>
            <w:vAlign w:val="center"/>
          </w:tcPr>
          <w:p w:rsidR="00C23B4B" w:rsidRDefault="00C23B4B" w:rsidP="00A10A08">
            <w:pPr>
              <w:ind w:firstLine="18"/>
              <w:jc w:val="center"/>
            </w:pPr>
            <w:r>
              <w:object w:dxaOrig="1312" w:dyaOrig="747">
                <v:shape id="_x0000_i1173" type="#_x0000_t75" style="width:66pt;height:37pt" o:ole="">
                  <v:imagedata r:id="rId324" o:title=""/>
                </v:shape>
                <o:OLEObject Type="Embed" ProgID="CorelDRAW.Graphic.11" ShapeID="_x0000_i1173" DrawAspect="Content" ObjectID="_1581317152" r:id="rId325"/>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Артиллерийский полукапонир, приспособленный для стрельбы из пулемета (2 – количество пулеметов, знак пулемета в соответствии с установленным оружием)</w:t>
            </w:r>
          </w:p>
        </w:tc>
      </w:tr>
      <w:tr w:rsidR="00C23B4B">
        <w:trPr>
          <w:cantSplit/>
          <w:trHeight w:val="1284"/>
        </w:trPr>
        <w:tc>
          <w:tcPr>
            <w:tcW w:w="4548" w:type="dxa"/>
            <w:gridSpan w:val="3"/>
            <w:vAlign w:val="center"/>
          </w:tcPr>
          <w:p w:rsidR="00C23B4B" w:rsidRDefault="00C23B4B" w:rsidP="00A10A08">
            <w:pPr>
              <w:ind w:firstLine="18"/>
              <w:jc w:val="center"/>
            </w:pPr>
            <w:r>
              <w:object w:dxaOrig="1097" w:dyaOrig="656">
                <v:shape id="_x0000_i1174" type="#_x0000_t75" style="width:55pt;height:33pt" o:ole="">
                  <v:imagedata r:id="rId326" o:title=""/>
                </v:shape>
                <o:OLEObject Type="Embed" ProgID="CorelDRAW.Graphic.11" ShapeID="_x0000_i1174" DrawAspect="Content" ObjectID="_1581317153" r:id="rId327"/>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Артиллерийский козырек</w:t>
            </w:r>
          </w:p>
        </w:tc>
      </w:tr>
      <w:tr w:rsidR="00C23B4B">
        <w:trPr>
          <w:cantSplit/>
          <w:trHeight w:val="1504"/>
        </w:trPr>
        <w:tc>
          <w:tcPr>
            <w:tcW w:w="4548" w:type="dxa"/>
            <w:gridSpan w:val="3"/>
            <w:vAlign w:val="center"/>
          </w:tcPr>
          <w:p w:rsidR="00C23B4B" w:rsidRDefault="00C23B4B" w:rsidP="00A10A08">
            <w:pPr>
              <w:ind w:firstLine="18"/>
              <w:jc w:val="center"/>
            </w:pPr>
            <w:r>
              <w:object w:dxaOrig="1130" w:dyaOrig="1127">
                <v:shape id="_x0000_i1175" type="#_x0000_t75" style="width:46pt;height:45pt" o:ole="">
                  <v:imagedata r:id="rId328" o:title=""/>
                </v:shape>
                <o:OLEObject Type="Embed" ProgID="CorelDRAW.Graphic.11" ShapeID="_x0000_i1175" DrawAspect="Content" ObjectID="_1581317154" r:id="rId329"/>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Сооружение для миномёта</w:t>
            </w:r>
          </w:p>
        </w:tc>
      </w:tr>
      <w:tr w:rsidR="00C23B4B">
        <w:trPr>
          <w:cantSplit/>
          <w:trHeight w:val="1284"/>
        </w:trPr>
        <w:tc>
          <w:tcPr>
            <w:tcW w:w="4548" w:type="dxa"/>
            <w:gridSpan w:val="3"/>
            <w:vAlign w:val="center"/>
          </w:tcPr>
          <w:p w:rsidR="00C23B4B" w:rsidRDefault="00C23B4B" w:rsidP="00A10A08">
            <w:pPr>
              <w:ind w:firstLine="18"/>
              <w:jc w:val="center"/>
            </w:pPr>
            <w:r>
              <w:object w:dxaOrig="886" w:dyaOrig="886">
                <v:shape id="_x0000_i1176" type="#_x0000_t75" style="width:44pt;height:44pt" o:ole="">
                  <v:imagedata r:id="rId330" o:title=""/>
                </v:shape>
                <o:OLEObject Type="Embed" ProgID="CorelDRAW.Graphic.11" ShapeID="_x0000_i1176" DrawAspect="Content" ObjectID="_1581317155" r:id="rId331"/>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Танковая огневая точка</w:t>
            </w:r>
          </w:p>
        </w:tc>
      </w:tr>
      <w:tr w:rsidR="00C23B4B">
        <w:trPr>
          <w:cantSplit/>
          <w:trHeight w:val="1284"/>
        </w:trPr>
        <w:tc>
          <w:tcPr>
            <w:tcW w:w="4548" w:type="dxa"/>
            <w:gridSpan w:val="3"/>
            <w:vAlign w:val="center"/>
          </w:tcPr>
          <w:p w:rsidR="00C23B4B" w:rsidRDefault="00C23B4B" w:rsidP="00A10A08">
            <w:pPr>
              <w:ind w:firstLine="18"/>
              <w:jc w:val="center"/>
            </w:pPr>
            <w:r>
              <w:object w:dxaOrig="886" w:dyaOrig="886">
                <v:shape id="_x0000_i1177" type="#_x0000_t75" style="width:44pt;height:44pt" o:ole="">
                  <v:imagedata r:id="rId332" o:title=""/>
                </v:shape>
                <o:OLEObject Type="Embed" ProgID="CorelDRAW.Graphic.11" ShapeID="_x0000_i1177" DrawAspect="Content" ObjectID="_1581317156" r:id="rId333"/>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Танковая башня</w:t>
            </w:r>
          </w:p>
        </w:tc>
      </w:tr>
      <w:tr w:rsidR="00C23B4B">
        <w:trPr>
          <w:cantSplit/>
          <w:trHeight w:val="1284"/>
        </w:trPr>
        <w:tc>
          <w:tcPr>
            <w:tcW w:w="4548" w:type="dxa"/>
            <w:gridSpan w:val="3"/>
            <w:vAlign w:val="center"/>
          </w:tcPr>
          <w:p w:rsidR="00C23B4B" w:rsidRDefault="00C23B4B" w:rsidP="00A10A08">
            <w:pPr>
              <w:ind w:firstLine="18"/>
              <w:jc w:val="center"/>
            </w:pPr>
            <w:r>
              <w:object w:dxaOrig="1167" w:dyaOrig="980">
                <v:shape id="_x0000_i1178" type="#_x0000_t75" style="width:58pt;height:49pt" o:ole="">
                  <v:imagedata r:id="rId334" o:title=""/>
                </v:shape>
                <o:OLEObject Type="Embed" ProgID="CorelDRAW.Graphic.11" ShapeID="_x0000_i1178" DrawAspect="Content" ObjectID="_1581317157" r:id="rId335"/>
              </w:object>
            </w:r>
          </w:p>
          <w:p w:rsidR="00C23B4B" w:rsidRDefault="00C23B4B" w:rsidP="00A10A08">
            <w:pPr>
              <w:pStyle w:val="4"/>
              <w:ind w:left="162"/>
              <w:rPr>
                <w:sz w:val="24"/>
              </w:rPr>
            </w:pPr>
            <w:r>
              <w:t>СПС-3</w: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Сборное железобетонное пулемётное сооружение (с указанием типа сооружения и количества амбразур)</w:t>
            </w:r>
          </w:p>
        </w:tc>
      </w:tr>
      <w:tr w:rsidR="00C23B4B">
        <w:trPr>
          <w:cantSplit/>
          <w:trHeight w:val="1284"/>
        </w:trPr>
        <w:tc>
          <w:tcPr>
            <w:tcW w:w="4548" w:type="dxa"/>
            <w:gridSpan w:val="3"/>
            <w:vAlign w:val="center"/>
          </w:tcPr>
          <w:p w:rsidR="00C23B4B" w:rsidRDefault="00C23B4B" w:rsidP="00A10A08">
            <w:pPr>
              <w:ind w:firstLine="18"/>
              <w:jc w:val="center"/>
            </w:pPr>
            <w:r>
              <w:object w:dxaOrig="1167" w:dyaOrig="980">
                <v:shape id="_x0000_i1179" type="#_x0000_t75" style="width:58pt;height:49pt" o:ole="">
                  <v:imagedata r:id="rId336" o:title=""/>
                </v:shape>
                <o:OLEObject Type="Embed" ProgID="CorelDRAW.Graphic.11" ShapeID="_x0000_i1179" DrawAspect="Content" ObjectID="_1581317158" r:id="rId337"/>
              </w:object>
            </w:r>
          </w:p>
          <w:p w:rsidR="00C23B4B" w:rsidRDefault="00C23B4B" w:rsidP="00A10A08">
            <w:pPr>
              <w:pStyle w:val="4"/>
              <w:ind w:left="162"/>
              <w:rPr>
                <w:sz w:val="24"/>
              </w:rPr>
            </w:pPr>
            <w:r>
              <w:t>СПС-3</w: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Сборное железобетонное пулемётное сооружение для крупнокалиберного пулемета (с указанием типа сооружения и количества амбразур)</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914" w:dyaOrig="1225">
                <v:shape id="_x0000_i1180" type="#_x0000_t75" style="width:46pt;height:61pt" o:ole="">
                  <v:imagedata r:id="rId338" o:title=""/>
                </v:shape>
                <o:OLEObject Type="Embed" ProgID="CorelDRAW.Graphic.11" ShapeID="_x0000_i1180" DrawAspect="Content" ObjectID="_1581317159" r:id="rId339"/>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Монолитное пулемётное огневое сооружение (цифрой показано количество амбразур)</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914" w:dyaOrig="1225">
                <v:shape id="_x0000_i1181" type="#_x0000_t75" style="width:46pt;height:61pt" o:ole="">
                  <v:imagedata r:id="rId340" o:title=""/>
                </v:shape>
                <o:OLEObject Type="Embed" ProgID="CorelDRAW.Graphic.11" ShapeID="_x0000_i1181" DrawAspect="Content" ObjectID="_1581317160" r:id="rId341"/>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Монолитное пулемётное огневое сооружение для крупнокалиберного пулемета</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1173" w:dyaOrig="1008">
                <v:shape id="_x0000_i1182" type="#_x0000_t75" style="width:59pt;height:50pt" o:ole="">
                  <v:imagedata r:id="rId342" o:title=""/>
                </v:shape>
                <o:OLEObject Type="Embed" ProgID="CorelDRAW.Graphic.11" ShapeID="_x0000_i1182" DrawAspect="Content" ObjectID="_1581317161" r:id="rId343"/>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Долговременное сооружение типа «БУК» с указанием типа сооружения</w:t>
            </w:r>
          </w:p>
        </w:tc>
      </w:tr>
      <w:tr w:rsidR="00C23B4B">
        <w:trPr>
          <w:cantSplit/>
          <w:trHeight w:val="1146"/>
        </w:trPr>
        <w:tc>
          <w:tcPr>
            <w:tcW w:w="4548" w:type="dxa"/>
            <w:gridSpan w:val="3"/>
            <w:vAlign w:val="center"/>
          </w:tcPr>
          <w:p w:rsidR="00C23B4B" w:rsidRDefault="00C23B4B" w:rsidP="00A10A08">
            <w:pPr>
              <w:ind w:firstLine="18"/>
              <w:jc w:val="center"/>
            </w:pPr>
            <w:r>
              <w:object w:dxaOrig="1051" w:dyaOrig="494">
                <v:shape id="_x0000_i1183" type="#_x0000_t75" style="width:53pt;height:25pt" o:ole="">
                  <v:imagedata r:id="rId344" o:title=""/>
                </v:shape>
                <o:OLEObject Type="Embed" ProgID="CorelDRAW.Graphic.11" ShapeID="_x0000_i1183" DrawAspect="Content" ObjectID="_1581317162" r:id="rId345"/>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Сооружение для автоматического гранатомета с указанием типа сооружения</w:t>
            </w:r>
          </w:p>
        </w:tc>
      </w:tr>
      <w:tr w:rsidR="00C23B4B">
        <w:trPr>
          <w:cantSplit/>
          <w:trHeight w:val="1043"/>
        </w:trPr>
        <w:tc>
          <w:tcPr>
            <w:tcW w:w="4548" w:type="dxa"/>
            <w:gridSpan w:val="3"/>
            <w:vAlign w:val="center"/>
          </w:tcPr>
          <w:p w:rsidR="00C23B4B" w:rsidRDefault="00C23B4B" w:rsidP="00A10A08">
            <w:pPr>
              <w:ind w:firstLine="18"/>
              <w:jc w:val="center"/>
            </w:pPr>
            <w:r>
              <w:object w:dxaOrig="1153" w:dyaOrig="761">
                <v:shape id="_x0000_i1184" type="#_x0000_t75" style="width:58pt;height:38pt" o:ole="">
                  <v:imagedata r:id="rId346" o:title=""/>
                </v:shape>
                <o:OLEObject Type="Embed" ProgID="CorelDRAW.Graphic.11" ShapeID="_x0000_i1184" DrawAspect="Content" ObjectID="_1581317163" r:id="rId347"/>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Сооружение для противотанкового гранатомета с указанием типа сооружения</w:t>
            </w:r>
          </w:p>
        </w:tc>
      </w:tr>
      <w:tr w:rsidR="00C23B4B">
        <w:trPr>
          <w:cantSplit/>
          <w:trHeight w:val="1685"/>
        </w:trPr>
        <w:tc>
          <w:tcPr>
            <w:tcW w:w="4548" w:type="dxa"/>
            <w:gridSpan w:val="3"/>
            <w:vAlign w:val="center"/>
          </w:tcPr>
          <w:p w:rsidR="00C23B4B" w:rsidRDefault="00C23B4B" w:rsidP="00A10A08">
            <w:pPr>
              <w:ind w:firstLine="18"/>
              <w:jc w:val="center"/>
            </w:pPr>
            <w:r>
              <w:object w:dxaOrig="869" w:dyaOrig="806">
                <v:shape id="_x0000_i1185" type="#_x0000_t75" style="width:43pt;height:40pt" o:ole="">
                  <v:imagedata r:id="rId348" o:title=""/>
                </v:shape>
                <o:OLEObject Type="Embed" ProgID="CorelDRAW.Graphic.11" ShapeID="_x0000_i1185" DrawAspect="Content" ObjectID="_1581317164" r:id="rId349"/>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Сооружение для противотанкового ракетного комплекса с указанием типа сооружения</w:t>
            </w:r>
          </w:p>
        </w:tc>
      </w:tr>
      <w:tr w:rsidR="00C23B4B">
        <w:trPr>
          <w:cantSplit/>
          <w:trHeight w:val="1353"/>
        </w:trPr>
        <w:tc>
          <w:tcPr>
            <w:tcW w:w="4548" w:type="dxa"/>
            <w:gridSpan w:val="3"/>
            <w:vAlign w:val="center"/>
          </w:tcPr>
          <w:p w:rsidR="00C23B4B" w:rsidRDefault="00C23B4B" w:rsidP="00A10A08">
            <w:pPr>
              <w:ind w:firstLine="18"/>
              <w:jc w:val="center"/>
            </w:pPr>
            <w:r>
              <w:object w:dxaOrig="530" w:dyaOrig="982">
                <v:shape id="_x0000_i1186" type="#_x0000_t75" style="width:27pt;height:49pt" o:ole="">
                  <v:imagedata r:id="rId350" o:title=""/>
                </v:shape>
                <o:OLEObject Type="Embed" ProgID="CorelDRAW.Graphic.11" ShapeID="_x0000_i1186" DrawAspect="Content" ObjectID="_1581317165" r:id="rId351"/>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Сооружение для переносного зенитного ракетного комплекса</w:t>
            </w:r>
          </w:p>
        </w:tc>
      </w:tr>
      <w:tr w:rsidR="00C23B4B">
        <w:trPr>
          <w:cantSplit/>
          <w:trHeight w:val="1706"/>
        </w:trPr>
        <w:tc>
          <w:tcPr>
            <w:tcW w:w="4548" w:type="dxa"/>
            <w:gridSpan w:val="3"/>
            <w:vAlign w:val="center"/>
          </w:tcPr>
          <w:p w:rsidR="00C23B4B" w:rsidRDefault="00C23B4B" w:rsidP="00A10A08">
            <w:pPr>
              <w:ind w:firstLine="18"/>
              <w:jc w:val="center"/>
            </w:pPr>
            <w:r>
              <w:object w:dxaOrig="884" w:dyaOrig="1250">
                <v:shape id="_x0000_i1187" type="#_x0000_t75" style="width:44pt;height:63pt" o:ole="">
                  <v:imagedata r:id="rId352" o:title=""/>
                </v:shape>
                <o:OLEObject Type="Embed" ProgID="CorelDRAW.Graphic.11" ShapeID="_x0000_i1187" DrawAspect="Content" ObjectID="_1581317166" r:id="rId353"/>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Огневое сооружение из местных материалов</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950" w:dyaOrig="655">
                <v:shape id="_x0000_i1188" type="#_x0000_t75" style="width:48pt;height:33pt" o:ole="">
                  <v:imagedata r:id="rId354" o:title=""/>
                </v:shape>
                <o:OLEObject Type="Embed" ProgID="CorelDRAW.Graphic.11" ShapeID="_x0000_i1188" DrawAspect="Content" ObjectID="_1581317167" r:id="rId355"/>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Блиндаж из сборных железобетонных элементов</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950" w:dyaOrig="655">
                <v:shape id="_x0000_i1189" type="#_x0000_t75" style="width:48pt;height:33pt" o:ole="">
                  <v:imagedata r:id="rId356" o:title=""/>
                </v:shape>
                <o:OLEObject Type="Embed" ProgID="CorelDRAW.Graphic.11" ShapeID="_x0000_i1189" DrawAspect="Content" ObjectID="_1581317168" r:id="rId357"/>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Укрытие из сборных железобетонных элементов</w:t>
            </w:r>
          </w:p>
        </w:tc>
      </w:tr>
      <w:tr w:rsidR="00C23B4B">
        <w:trPr>
          <w:cantSplit/>
          <w:trHeight w:val="1284"/>
        </w:trPr>
        <w:tc>
          <w:tcPr>
            <w:tcW w:w="4548" w:type="dxa"/>
            <w:gridSpan w:val="3"/>
            <w:vAlign w:val="center"/>
          </w:tcPr>
          <w:p w:rsidR="00C23B4B" w:rsidRDefault="00C23B4B" w:rsidP="00A10A08">
            <w:pPr>
              <w:ind w:firstLine="18"/>
              <w:jc w:val="center"/>
            </w:pPr>
            <w:r>
              <w:object w:dxaOrig="2016" w:dyaOrig="655">
                <v:shape id="_x0000_i1190" type="#_x0000_t75" style="width:101pt;height:33pt" o:ole="">
                  <v:imagedata r:id="rId358" o:title=""/>
                </v:shape>
                <o:OLEObject Type="Embed" ProgID="CorelDRAW.Graphic.11" ShapeID="_x0000_i1190" DrawAspect="Content" ObjectID="_1581317169" r:id="rId359"/>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Медицинский пункт батальона с указанием принадлежности</w:t>
            </w:r>
          </w:p>
        </w:tc>
      </w:tr>
      <w:tr w:rsidR="00C23B4B">
        <w:trPr>
          <w:cantSplit/>
          <w:trHeight w:val="1284"/>
        </w:trPr>
        <w:tc>
          <w:tcPr>
            <w:tcW w:w="4548" w:type="dxa"/>
            <w:gridSpan w:val="3"/>
            <w:vAlign w:val="center"/>
          </w:tcPr>
          <w:p w:rsidR="00C23B4B" w:rsidRDefault="00C23B4B" w:rsidP="00A10A08">
            <w:pPr>
              <w:ind w:firstLine="18"/>
              <w:jc w:val="center"/>
              <w:rPr>
                <w:sz w:val="24"/>
              </w:rPr>
            </w:pPr>
            <w:r>
              <w:object w:dxaOrig="1375" w:dyaOrig="615">
                <v:shape id="_x0000_i1191" type="#_x0000_t75" style="width:69pt;height:31pt" o:ole="">
                  <v:imagedata r:id="rId360" o:title=""/>
                </v:shape>
                <o:OLEObject Type="Embed" ProgID="CorelDRAW.Graphic.11" ShapeID="_x0000_i1191" DrawAspect="Content" ObjectID="_1581317170" r:id="rId361"/>
              </w:object>
            </w:r>
          </w:p>
        </w:tc>
        <w:tc>
          <w:tcPr>
            <w:tcW w:w="240" w:type="dxa"/>
          </w:tcPr>
          <w:p w:rsidR="00C23B4B" w:rsidRDefault="00C23B4B" w:rsidP="00A10A08">
            <w:pPr>
              <w:rPr>
                <w:sz w:val="24"/>
              </w:rPr>
            </w:pPr>
          </w:p>
        </w:tc>
        <w:tc>
          <w:tcPr>
            <w:tcW w:w="5066" w:type="dxa"/>
            <w:vAlign w:val="center"/>
          </w:tcPr>
          <w:p w:rsidR="00C23B4B" w:rsidRDefault="00C23B4B" w:rsidP="00A10A08">
            <w:pPr>
              <w:rPr>
                <w:sz w:val="24"/>
              </w:rPr>
            </w:pPr>
            <w:r>
              <w:rPr>
                <w:sz w:val="24"/>
              </w:rPr>
              <w:t>Казарма (блиндаж) боевого дежурства</w:t>
            </w:r>
          </w:p>
        </w:tc>
      </w:tr>
    </w:tbl>
    <w:p w:rsidR="00C23B4B" w:rsidRDefault="00C23B4B" w:rsidP="00C23B4B">
      <w:pPr>
        <w:ind w:firstLine="763"/>
        <w:rPr>
          <w:sz w:val="2"/>
        </w:rPr>
      </w:pPr>
    </w:p>
    <w:p w:rsidR="00C23B4B" w:rsidRDefault="00C23B4B">
      <w:pPr>
        <w:tabs>
          <w:tab w:val="left" w:pos="993"/>
        </w:tabs>
        <w:ind w:firstLine="0"/>
        <w:jc w:val="center"/>
        <w:rPr>
          <w:b/>
          <w:caps/>
          <w:sz w:val="36"/>
        </w:rPr>
      </w:pPr>
    </w:p>
    <w:p w:rsidR="00B62894" w:rsidRDefault="00B62894">
      <w:pPr>
        <w:tabs>
          <w:tab w:val="left" w:pos="993"/>
        </w:tabs>
        <w:ind w:firstLine="0"/>
        <w:jc w:val="center"/>
        <w:rPr>
          <w:b/>
          <w:caps/>
          <w:sz w:val="36"/>
        </w:rPr>
      </w:pPr>
    </w:p>
    <w:p w:rsidR="00F57D95" w:rsidRDefault="00F57D95">
      <w:pPr>
        <w:tabs>
          <w:tab w:val="left" w:pos="993"/>
        </w:tabs>
        <w:ind w:firstLine="0"/>
        <w:jc w:val="center"/>
        <w:rPr>
          <w:b/>
          <w:caps/>
          <w:sz w:val="36"/>
        </w:rPr>
      </w:pPr>
    </w:p>
    <w:p w:rsidR="00F57D95" w:rsidRDefault="00F57D95">
      <w:pPr>
        <w:tabs>
          <w:tab w:val="left" w:pos="993"/>
        </w:tabs>
        <w:ind w:firstLine="0"/>
        <w:jc w:val="center"/>
        <w:rPr>
          <w:b/>
          <w:caps/>
          <w:sz w:val="36"/>
        </w:rPr>
      </w:pPr>
    </w:p>
    <w:p w:rsidR="00F57D95" w:rsidRDefault="00F57D95">
      <w:pPr>
        <w:tabs>
          <w:tab w:val="left" w:pos="993"/>
        </w:tabs>
        <w:ind w:firstLine="0"/>
        <w:jc w:val="center"/>
        <w:rPr>
          <w:b/>
          <w:caps/>
          <w:sz w:val="36"/>
        </w:rPr>
      </w:pPr>
    </w:p>
    <w:p w:rsidR="00F57D95" w:rsidRDefault="00F57D95">
      <w:pPr>
        <w:tabs>
          <w:tab w:val="left" w:pos="993"/>
        </w:tabs>
        <w:ind w:firstLine="0"/>
        <w:jc w:val="center"/>
        <w:rPr>
          <w:b/>
          <w:caps/>
          <w:sz w:val="36"/>
        </w:rPr>
      </w:pPr>
    </w:p>
    <w:p w:rsidR="00F57D95" w:rsidRPr="00F57D95" w:rsidRDefault="00F57D95" w:rsidP="00F57D95">
      <w:pPr>
        <w:pStyle w:val="1"/>
        <w:jc w:val="right"/>
      </w:pPr>
      <w:r w:rsidRPr="00F57D95">
        <w:t>Приложение 6</w:t>
      </w:r>
    </w:p>
    <w:p w:rsidR="00F57D95" w:rsidRDefault="00F57D95" w:rsidP="00F57D95">
      <w:pPr>
        <w:rPr>
          <w:sz w:val="24"/>
        </w:rPr>
      </w:pPr>
    </w:p>
    <w:p w:rsidR="00F57D95" w:rsidRDefault="00F57D95" w:rsidP="00F57D95">
      <w:pPr>
        <w:rPr>
          <w:sz w:val="24"/>
        </w:rPr>
      </w:pPr>
    </w:p>
    <w:p w:rsidR="00F57D95" w:rsidRDefault="00F57D95" w:rsidP="00F57D95">
      <w:pPr>
        <w:pStyle w:val="20"/>
        <w:spacing w:line="240" w:lineRule="auto"/>
        <w:ind w:firstLine="0"/>
        <w:jc w:val="center"/>
        <w:rPr>
          <w:b/>
          <w:bCs/>
          <w:sz w:val="24"/>
        </w:rPr>
      </w:pPr>
      <w:r>
        <w:rPr>
          <w:b/>
          <w:bCs/>
          <w:sz w:val="24"/>
        </w:rPr>
        <w:t xml:space="preserve">ПОРЯДОК ПЕРЕДАЧИ СИГНАЛОВ, КОМАНД  И ПОСТАНОВКИ ЗАДАЧ </w:t>
      </w:r>
    </w:p>
    <w:p w:rsidR="00F57D95" w:rsidRDefault="00F57D95" w:rsidP="00F57D95">
      <w:pPr>
        <w:pStyle w:val="20"/>
        <w:spacing w:line="240" w:lineRule="auto"/>
        <w:ind w:firstLine="0"/>
        <w:jc w:val="center"/>
        <w:rPr>
          <w:b/>
          <w:bCs/>
          <w:sz w:val="24"/>
        </w:rPr>
      </w:pPr>
      <w:r>
        <w:rPr>
          <w:b/>
          <w:bCs/>
          <w:sz w:val="24"/>
        </w:rPr>
        <w:t>ПО РАДИО</w:t>
      </w:r>
    </w:p>
    <w:p w:rsidR="00F57D95" w:rsidRDefault="00F57D95" w:rsidP="00F57D95">
      <w:pPr>
        <w:ind w:firstLine="654"/>
        <w:rPr>
          <w:sz w:val="24"/>
        </w:rPr>
      </w:pPr>
    </w:p>
    <w:p w:rsidR="00F57D95" w:rsidRDefault="00F57D95" w:rsidP="00F57D95">
      <w:pPr>
        <w:pStyle w:val="a3"/>
        <w:ind w:firstLine="763"/>
        <w:rPr>
          <w:sz w:val="24"/>
        </w:rPr>
      </w:pPr>
      <w:r>
        <w:rPr>
          <w:sz w:val="24"/>
        </w:rPr>
        <w:t xml:space="preserve">1. </w:t>
      </w:r>
      <w:r>
        <w:rPr>
          <w:b/>
          <w:bCs/>
          <w:sz w:val="24"/>
        </w:rPr>
        <w:t>Передача сигналов, команд и постановка задач</w:t>
      </w:r>
      <w:r>
        <w:rPr>
          <w:sz w:val="24"/>
        </w:rPr>
        <w:t xml:space="preserve"> по радио осуществляется в следующем порядке:</w:t>
      </w:r>
    </w:p>
    <w:p w:rsidR="00F57D95" w:rsidRDefault="00F57D95" w:rsidP="00F57D95">
      <w:pPr>
        <w:pStyle w:val="a3"/>
        <w:rPr>
          <w:sz w:val="24"/>
        </w:rPr>
      </w:pPr>
      <w:r>
        <w:rPr>
          <w:sz w:val="24"/>
        </w:rPr>
        <w:t>- позывной вызываемой радиостанции – два раза (при хорошем качестве связи – один раз);</w:t>
      </w:r>
    </w:p>
    <w:p w:rsidR="00F57D95" w:rsidRDefault="00F57D95" w:rsidP="00F57D95">
      <w:pPr>
        <w:pStyle w:val="a3"/>
        <w:rPr>
          <w:sz w:val="24"/>
        </w:rPr>
      </w:pPr>
      <w:r>
        <w:rPr>
          <w:sz w:val="24"/>
        </w:rPr>
        <w:t>-  слово  «я»  и позывной своей радиостанции – один раз;</w:t>
      </w:r>
    </w:p>
    <w:p w:rsidR="00F57D95" w:rsidRDefault="00F57D95" w:rsidP="00F57D95">
      <w:pPr>
        <w:pStyle w:val="a3"/>
        <w:rPr>
          <w:sz w:val="24"/>
        </w:rPr>
      </w:pPr>
      <w:r>
        <w:rPr>
          <w:sz w:val="24"/>
        </w:rPr>
        <w:t>- сигнал (команда) – два раза (задача, а при хорошем качестве связи и команда – один раз);</w:t>
      </w:r>
    </w:p>
    <w:p w:rsidR="00F57D95" w:rsidRDefault="00F57D95" w:rsidP="00F57D95">
      <w:pPr>
        <w:pStyle w:val="a3"/>
        <w:keepLines w:val="0"/>
        <w:numPr>
          <w:ilvl w:val="0"/>
          <w:numId w:val="24"/>
        </w:numPr>
        <w:rPr>
          <w:sz w:val="24"/>
        </w:rPr>
      </w:pPr>
      <w:r>
        <w:rPr>
          <w:sz w:val="24"/>
        </w:rPr>
        <w:t>слово «я» и позывной своей радиостанции – один раз;</w:t>
      </w:r>
    </w:p>
    <w:p w:rsidR="00F57D95" w:rsidRDefault="00F57D95" w:rsidP="00F57D95">
      <w:pPr>
        <w:pStyle w:val="a3"/>
        <w:keepLines w:val="0"/>
        <w:numPr>
          <w:ilvl w:val="0"/>
          <w:numId w:val="24"/>
        </w:numPr>
        <w:rPr>
          <w:sz w:val="24"/>
        </w:rPr>
      </w:pPr>
      <w:r>
        <w:rPr>
          <w:sz w:val="24"/>
        </w:rPr>
        <w:t>слово «прием».</w:t>
      </w:r>
    </w:p>
    <w:p w:rsidR="00F57D95" w:rsidRDefault="00F57D95" w:rsidP="00F57D95">
      <w:pPr>
        <w:pStyle w:val="a3"/>
        <w:rPr>
          <w:sz w:val="24"/>
        </w:rPr>
      </w:pPr>
      <w:r>
        <w:rPr>
          <w:sz w:val="24"/>
        </w:rPr>
        <w:t>Сигналы и команды передаются без предварительного вызова корреспондента и получения согласия на прием.</w:t>
      </w:r>
    </w:p>
    <w:p w:rsidR="00F57D95" w:rsidRDefault="00F57D95" w:rsidP="00F57D95">
      <w:pPr>
        <w:pStyle w:val="a3"/>
        <w:ind w:firstLine="763"/>
        <w:rPr>
          <w:sz w:val="24"/>
        </w:rPr>
      </w:pPr>
      <w:r>
        <w:rPr>
          <w:sz w:val="24"/>
        </w:rPr>
        <w:t xml:space="preserve">2. </w:t>
      </w:r>
      <w:r>
        <w:rPr>
          <w:b/>
          <w:bCs/>
          <w:sz w:val="24"/>
        </w:rPr>
        <w:t>Сигналы и общие команды</w:t>
      </w:r>
      <w:r>
        <w:rPr>
          <w:sz w:val="24"/>
        </w:rPr>
        <w:t xml:space="preserve"> передаются, как правило, для всех корреспондентов радиосети с использованием циркулярного позывного.</w:t>
      </w:r>
    </w:p>
    <w:p w:rsidR="00F57D95" w:rsidRDefault="00F57D95" w:rsidP="00F57D95">
      <w:pPr>
        <w:pStyle w:val="a3"/>
        <w:rPr>
          <w:sz w:val="24"/>
        </w:rPr>
      </w:pPr>
      <w:r>
        <w:rPr>
          <w:sz w:val="24"/>
        </w:rPr>
        <w:t xml:space="preserve"> В остальных случаях используются линейные или индивидуальные позывные. При хорошем качестве связи разрешается работа сокращенными позывными или без позывных.</w:t>
      </w:r>
    </w:p>
    <w:p w:rsidR="00F57D95" w:rsidRDefault="00F57D95" w:rsidP="00F57D95">
      <w:pPr>
        <w:pStyle w:val="a3"/>
        <w:rPr>
          <w:sz w:val="24"/>
        </w:rPr>
      </w:pPr>
      <w:r>
        <w:rPr>
          <w:sz w:val="24"/>
        </w:rPr>
        <w:t xml:space="preserve">При циркулярной передаче команда повторяется два раза. Перед этим корреспондент главной радиостанции обязан убедиться в том, что радиостанции сети не работают между собой. </w:t>
      </w:r>
    </w:p>
    <w:p w:rsidR="00F57D95" w:rsidRDefault="00F57D95" w:rsidP="00F57D95">
      <w:pPr>
        <w:pStyle w:val="a3"/>
        <w:rPr>
          <w:sz w:val="24"/>
        </w:rPr>
      </w:pPr>
      <w:r>
        <w:rPr>
          <w:sz w:val="24"/>
        </w:rPr>
        <w:t>3. На принятый сигнал (команду) немедленно дается обратная проверка (квитанция) путем точного повторения каждого сигнала (команды) или подтверждением получения команды передачей слова «понял». Квитанцией на принятый сигнал (команду) является также передача сигнала (команды) подчиненным, работающим в радиосети старшего начальника.</w:t>
      </w:r>
    </w:p>
    <w:p w:rsidR="00F57D95" w:rsidRDefault="00F57D95" w:rsidP="00F57D95">
      <w:pPr>
        <w:pStyle w:val="a3"/>
        <w:rPr>
          <w:sz w:val="24"/>
        </w:rPr>
      </w:pPr>
      <w:r>
        <w:rPr>
          <w:sz w:val="24"/>
        </w:rPr>
        <w:t>Обратная проверка (квитанция) на принятый сигнал (команду), передаваемый циркулярно, дается по требованию главной радиостанции.</w:t>
      </w:r>
    </w:p>
    <w:p w:rsidR="00F57D95" w:rsidRDefault="00F57D95" w:rsidP="00F57D95">
      <w:pPr>
        <w:pStyle w:val="a3"/>
        <w:rPr>
          <w:sz w:val="24"/>
        </w:rPr>
      </w:pPr>
      <w:r>
        <w:rPr>
          <w:sz w:val="24"/>
        </w:rPr>
        <w:t xml:space="preserve">4. </w:t>
      </w:r>
      <w:r>
        <w:rPr>
          <w:b/>
          <w:bCs/>
          <w:sz w:val="24"/>
        </w:rPr>
        <w:t>Пример циркулярной передачи сигнала «Каскад-389»:</w:t>
      </w:r>
      <w:r>
        <w:rPr>
          <w:sz w:val="24"/>
        </w:rPr>
        <w:t xml:space="preserve"> «Альфа-45, Альфа-45, я Сокол-15, Каскад-389, Каскад-389, я Сокол-15, прием».</w:t>
      </w:r>
    </w:p>
    <w:p w:rsidR="00F57D95" w:rsidRDefault="00F57D95" w:rsidP="00F57D95">
      <w:pPr>
        <w:pStyle w:val="a3"/>
        <w:rPr>
          <w:sz w:val="24"/>
        </w:rPr>
      </w:pPr>
      <w:r>
        <w:rPr>
          <w:b/>
          <w:bCs/>
          <w:sz w:val="24"/>
        </w:rPr>
        <w:t>Пример передачи команды одному корреспонденту и выдачи от него квитанции на ее прием:</w:t>
      </w:r>
      <w:r>
        <w:rPr>
          <w:sz w:val="24"/>
        </w:rPr>
        <w:t xml:space="preserve"> «Ястреб-10, я Сокол-15, увеличить скорость движения, я Сокол-15, прием». – «Сокол-15, я Ястреб-10, понял, увеличить скорость движения, я Ястреб-10, прием», или «Сокол-15, я Ястреб-10, понял, я Ястреб-10, прием», или «Понял, я Ястреб-10, прием».   </w:t>
      </w:r>
    </w:p>
    <w:p w:rsidR="00F57D95" w:rsidRDefault="00F57D95" w:rsidP="00F57D95">
      <w:pPr>
        <w:pStyle w:val="a3"/>
        <w:rPr>
          <w:sz w:val="24"/>
        </w:rPr>
      </w:pPr>
      <w:r>
        <w:rPr>
          <w:b/>
          <w:bCs/>
          <w:sz w:val="24"/>
        </w:rPr>
        <w:t>Пример работы между двумя корреспондентами сокращенными позывными:</w:t>
      </w:r>
      <w:r>
        <w:rPr>
          <w:sz w:val="24"/>
        </w:rPr>
        <w:t xml:space="preserve"> «10-й, я 15-й, уменьшить интервалы, я 15-й, прием». – «15-й, я 10-й, понял, я 10-й, прием» или «Понял, я 10-й, прием».</w:t>
      </w:r>
    </w:p>
    <w:p w:rsidR="00F57D95" w:rsidRDefault="00F57D95" w:rsidP="00F57D95">
      <w:pPr>
        <w:pStyle w:val="a3"/>
        <w:rPr>
          <w:sz w:val="24"/>
        </w:rPr>
      </w:pPr>
      <w:r>
        <w:rPr>
          <w:b/>
          <w:bCs/>
          <w:sz w:val="24"/>
        </w:rPr>
        <w:t>Пример работы между двумя корреспондентами без позывных:</w:t>
      </w:r>
      <w:r>
        <w:rPr>
          <w:sz w:val="24"/>
        </w:rPr>
        <w:t xml:space="preserve"> «Разрешите выполнять задачу, прием». – «Разрешаю, прием».</w:t>
      </w:r>
    </w:p>
    <w:p w:rsidR="00F57D95" w:rsidRDefault="00F57D95" w:rsidP="00F57D95">
      <w:pPr>
        <w:pStyle w:val="a3"/>
        <w:rPr>
          <w:sz w:val="24"/>
        </w:rPr>
      </w:pPr>
      <w:r>
        <w:rPr>
          <w:sz w:val="24"/>
        </w:rPr>
        <w:t xml:space="preserve">5. </w:t>
      </w:r>
      <w:r>
        <w:rPr>
          <w:b/>
          <w:bCs/>
          <w:sz w:val="24"/>
        </w:rPr>
        <w:t>Пример постановки задачи одному корреспонденту и выдачи от него квитанции на ее прием:</w:t>
      </w:r>
      <w:r>
        <w:rPr>
          <w:sz w:val="24"/>
        </w:rPr>
        <w:t xml:space="preserve"> «Ястреб-10, я Сокол-15, прием». – «Я Ястреб-10, прием». – «10-й, я 15-й, атаковать с рубежа…, уничтожить противника в…, овладеть…, продолжать наступление в направлении…, артиллерия подавляет…, «Ворон-20» наступает в направлении…, готовность…, я 15-й, прием». – «Понял, я 10-й, прием» (местные пункты, рубежи, направления, районы указываются по ориентирам, кодированной карте или по закодированным наименованиям местных предметов, соседи – по их позывным, время – по таблице сигналов).</w:t>
      </w:r>
    </w:p>
    <w:p w:rsidR="00F57D95" w:rsidRDefault="00F57D95" w:rsidP="00F57D95">
      <w:pPr>
        <w:pStyle w:val="a3"/>
        <w:rPr>
          <w:sz w:val="24"/>
        </w:rPr>
      </w:pPr>
    </w:p>
    <w:p w:rsidR="00F57D95" w:rsidRDefault="00F57D95" w:rsidP="00F57D95">
      <w:pPr>
        <w:pStyle w:val="a3"/>
        <w:rPr>
          <w:sz w:val="24"/>
        </w:rPr>
      </w:pPr>
    </w:p>
    <w:p w:rsidR="008337E8" w:rsidRDefault="008337E8" w:rsidP="008337E8">
      <w:pPr>
        <w:pStyle w:val="1"/>
        <w:ind w:firstLine="709"/>
        <w:jc w:val="right"/>
      </w:pPr>
      <w:r>
        <w:t>Приложение 7</w:t>
      </w:r>
    </w:p>
    <w:p w:rsidR="008337E8" w:rsidRDefault="008337E8" w:rsidP="008337E8">
      <w:pPr>
        <w:pStyle w:val="2"/>
        <w:rPr>
          <w:rFonts w:ascii="Times New Roman" w:hAnsi="Times New Roman"/>
          <w:i/>
          <w:iCs/>
          <w:sz w:val="24"/>
        </w:rPr>
      </w:pPr>
    </w:p>
    <w:p w:rsidR="008337E8" w:rsidRPr="008337E8" w:rsidRDefault="008337E8" w:rsidP="008337E8">
      <w:pPr>
        <w:pStyle w:val="2"/>
        <w:rPr>
          <w:rFonts w:ascii="Times New Roman" w:hAnsi="Times New Roman"/>
          <w:iCs/>
          <w:sz w:val="24"/>
        </w:rPr>
      </w:pPr>
      <w:r w:rsidRPr="008337E8">
        <w:rPr>
          <w:rFonts w:ascii="Times New Roman" w:hAnsi="Times New Roman"/>
          <w:iCs/>
          <w:sz w:val="24"/>
        </w:rPr>
        <w:t xml:space="preserve">ОПОЗНАВАТЕЛЬНЫЕ ЗНАКИ </w:t>
      </w:r>
    </w:p>
    <w:p w:rsidR="008337E8" w:rsidRPr="008337E8" w:rsidRDefault="008337E8" w:rsidP="008337E8">
      <w:pPr>
        <w:pStyle w:val="2"/>
        <w:rPr>
          <w:rFonts w:ascii="Times New Roman" w:hAnsi="Times New Roman"/>
          <w:iCs/>
          <w:spacing w:val="2"/>
          <w:sz w:val="24"/>
        </w:rPr>
      </w:pPr>
      <w:r w:rsidRPr="008337E8">
        <w:rPr>
          <w:rFonts w:ascii="Times New Roman" w:hAnsi="Times New Roman"/>
          <w:iCs/>
          <w:sz w:val="24"/>
        </w:rPr>
        <w:t xml:space="preserve">И УСЛОВНЫЕ </w:t>
      </w:r>
      <w:r w:rsidRPr="008337E8">
        <w:rPr>
          <w:rFonts w:ascii="Times New Roman" w:hAnsi="Times New Roman"/>
          <w:iCs/>
          <w:spacing w:val="2"/>
          <w:sz w:val="24"/>
        </w:rPr>
        <w:t>НОМЕРА БОЕВЫХ МАШИН</w:t>
      </w:r>
    </w:p>
    <w:p w:rsidR="008337E8" w:rsidRDefault="008337E8" w:rsidP="008337E8">
      <w:pPr>
        <w:rPr>
          <w:sz w:val="24"/>
        </w:rPr>
      </w:pPr>
    </w:p>
    <w:p w:rsidR="008337E8" w:rsidRDefault="008337E8" w:rsidP="008337E8">
      <w:pPr>
        <w:pStyle w:val="22"/>
        <w:tabs>
          <w:tab w:val="left" w:pos="1080"/>
        </w:tabs>
        <w:ind w:left="0" w:firstLine="720"/>
        <w:jc w:val="both"/>
        <w:rPr>
          <w:spacing w:val="-17"/>
          <w:sz w:val="24"/>
        </w:rPr>
      </w:pPr>
      <w:r>
        <w:rPr>
          <w:spacing w:val="7"/>
          <w:sz w:val="24"/>
        </w:rPr>
        <w:t>1. Для опознавания своих боевых машин и опреде</w:t>
      </w:r>
      <w:r>
        <w:rPr>
          <w:sz w:val="24"/>
        </w:rPr>
        <w:t>ления  их принадлежности  к соединению, части и под</w:t>
      </w:r>
      <w:r>
        <w:rPr>
          <w:spacing w:val="5"/>
          <w:sz w:val="24"/>
        </w:rPr>
        <w:t xml:space="preserve">разделению на них наносятся опознавательные знаки и </w:t>
      </w:r>
      <w:r>
        <w:rPr>
          <w:spacing w:val="1"/>
          <w:sz w:val="24"/>
        </w:rPr>
        <w:t>условные номера.</w:t>
      </w:r>
    </w:p>
    <w:p w:rsidR="008337E8" w:rsidRDefault="008337E8" w:rsidP="008337E8">
      <w:pPr>
        <w:shd w:val="clear" w:color="auto" w:fill="FFFFFF"/>
        <w:rPr>
          <w:spacing w:val="-10"/>
          <w:sz w:val="24"/>
        </w:rPr>
      </w:pPr>
      <w:r>
        <w:rPr>
          <w:color w:val="000000"/>
          <w:spacing w:val="1"/>
          <w:sz w:val="24"/>
          <w:szCs w:val="18"/>
        </w:rPr>
        <w:t xml:space="preserve">2. </w:t>
      </w:r>
      <w:r>
        <w:rPr>
          <w:sz w:val="24"/>
        </w:rPr>
        <w:t xml:space="preserve">Опознавательный  знак  соединения   (части)   представляет    собой   изображение  геометрической фигуры круга, квадрата, прямоугольника, ромба, треугольника </w:t>
      </w:r>
      <w:r>
        <w:rPr>
          <w:spacing w:val="5"/>
          <w:sz w:val="24"/>
        </w:rPr>
        <w:t>и других.   Для увеличения количества вариантов опоз</w:t>
      </w:r>
      <w:r>
        <w:rPr>
          <w:spacing w:val="2"/>
          <w:sz w:val="24"/>
        </w:rPr>
        <w:t xml:space="preserve">навательных знаков допускается нанесение внутри знака </w:t>
      </w:r>
      <w:r>
        <w:rPr>
          <w:spacing w:val="4"/>
          <w:sz w:val="24"/>
        </w:rPr>
        <w:t xml:space="preserve">линий в различном направлении, цифр, букв, условное изображение отдельных пород деревьев или их листьев, </w:t>
      </w:r>
      <w:r>
        <w:rPr>
          <w:spacing w:val="7"/>
          <w:sz w:val="24"/>
        </w:rPr>
        <w:t>а также закрашивание одной из частей знака. Опозна</w:t>
      </w:r>
      <w:r>
        <w:rPr>
          <w:sz w:val="24"/>
        </w:rPr>
        <w:t>вательный знак соединения (части) назначается стар</w:t>
      </w:r>
      <w:r>
        <w:rPr>
          <w:spacing w:val="5"/>
          <w:sz w:val="24"/>
        </w:rPr>
        <w:t>шим командиром (начальником) и периодически меня</w:t>
      </w:r>
      <w:r>
        <w:rPr>
          <w:spacing w:val="-3"/>
          <w:sz w:val="24"/>
        </w:rPr>
        <w:t>ется.</w:t>
      </w:r>
    </w:p>
    <w:p w:rsidR="008337E8" w:rsidRDefault="008337E8" w:rsidP="008337E8">
      <w:pPr>
        <w:pStyle w:val="a4"/>
        <w:spacing w:after="0"/>
        <w:ind w:firstLine="709"/>
        <w:rPr>
          <w:sz w:val="24"/>
        </w:rPr>
      </w:pPr>
      <w:r>
        <w:rPr>
          <w:spacing w:val="2"/>
          <w:sz w:val="24"/>
        </w:rPr>
        <w:t>Условный номер представляет собой трехзначное чис</w:t>
      </w:r>
      <w:r>
        <w:rPr>
          <w:spacing w:val="2"/>
          <w:sz w:val="24"/>
        </w:rPr>
        <w:softHyphen/>
      </w:r>
      <w:r>
        <w:rPr>
          <w:sz w:val="24"/>
        </w:rPr>
        <w:t>ло. Командир соединения на определенный период вы</w:t>
      </w:r>
      <w:r>
        <w:rPr>
          <w:sz w:val="24"/>
        </w:rPr>
        <w:softHyphen/>
        <w:t xml:space="preserve">деляет каждой воинской части одну-две сотни номеров, например: 200-299 или 800-999. Порядок нумерации боевых машин подразделений устанавливает командир </w:t>
      </w:r>
      <w:r>
        <w:rPr>
          <w:spacing w:val="8"/>
          <w:sz w:val="24"/>
        </w:rPr>
        <w:t xml:space="preserve">части, при этом допускается повторение одних и тех </w:t>
      </w:r>
      <w:r>
        <w:rPr>
          <w:spacing w:val="-1"/>
          <w:sz w:val="24"/>
        </w:rPr>
        <w:t xml:space="preserve">же номеров для разной боевой техники. Например, танк </w:t>
      </w:r>
      <w:r>
        <w:rPr>
          <w:sz w:val="24"/>
        </w:rPr>
        <w:t>командира полка (батальона) и командно-штабная (ко</w:t>
      </w:r>
      <w:r>
        <w:rPr>
          <w:sz w:val="24"/>
        </w:rPr>
        <w:softHyphen/>
      </w:r>
      <w:r>
        <w:rPr>
          <w:spacing w:val="9"/>
          <w:sz w:val="24"/>
        </w:rPr>
        <w:t>мандирская) машина могут иметь один и тот же но</w:t>
      </w:r>
      <w:r>
        <w:rPr>
          <w:spacing w:val="9"/>
          <w:sz w:val="24"/>
        </w:rPr>
        <w:softHyphen/>
      </w:r>
      <w:r>
        <w:rPr>
          <w:spacing w:val="5"/>
          <w:sz w:val="24"/>
        </w:rPr>
        <w:t>мер, а номера танков в танковых ротах мотострелково</w:t>
      </w:r>
      <w:r>
        <w:rPr>
          <w:spacing w:val="5"/>
          <w:sz w:val="24"/>
        </w:rPr>
        <w:softHyphen/>
      </w:r>
      <w:r>
        <w:rPr>
          <w:spacing w:val="-1"/>
          <w:sz w:val="24"/>
        </w:rPr>
        <w:t xml:space="preserve">го полка могут повторять номера боевых машин пехоты </w:t>
      </w:r>
      <w:r>
        <w:rPr>
          <w:spacing w:val="4"/>
          <w:sz w:val="24"/>
        </w:rPr>
        <w:t>(бронетранспортеров) в мотострелковых ротах.</w:t>
      </w:r>
    </w:p>
    <w:p w:rsidR="008337E8" w:rsidRDefault="008337E8" w:rsidP="008337E8">
      <w:pPr>
        <w:pStyle w:val="22"/>
        <w:ind w:left="0" w:firstLine="709"/>
        <w:jc w:val="both"/>
        <w:rPr>
          <w:sz w:val="24"/>
        </w:rPr>
      </w:pPr>
      <w:r>
        <w:rPr>
          <w:spacing w:val="6"/>
          <w:sz w:val="24"/>
        </w:rPr>
        <w:t>3. Опознавательный знак наносится на правой и ле</w:t>
      </w:r>
      <w:r>
        <w:rPr>
          <w:spacing w:val="4"/>
          <w:sz w:val="24"/>
        </w:rPr>
        <w:t>вой сторонах башни   (бортах машины)  впереди услов</w:t>
      </w:r>
      <w:r>
        <w:rPr>
          <w:spacing w:val="1"/>
          <w:sz w:val="24"/>
        </w:rPr>
        <w:t>ного номера.</w:t>
      </w:r>
    </w:p>
    <w:p w:rsidR="008337E8" w:rsidRDefault="008337E8" w:rsidP="008337E8">
      <w:pPr>
        <w:pStyle w:val="23"/>
        <w:spacing w:after="0"/>
        <w:ind w:left="0" w:firstLine="709"/>
        <w:rPr>
          <w:sz w:val="24"/>
        </w:rPr>
      </w:pPr>
      <w:r>
        <w:rPr>
          <w:sz w:val="24"/>
        </w:rPr>
        <w:t>Условные номера наносятся:</w:t>
      </w:r>
    </w:p>
    <w:p w:rsidR="008337E8" w:rsidRDefault="008337E8" w:rsidP="008337E8">
      <w:pPr>
        <w:pStyle w:val="32"/>
        <w:numPr>
          <w:ilvl w:val="0"/>
          <w:numId w:val="25"/>
        </w:numPr>
        <w:tabs>
          <w:tab w:val="clear" w:pos="2273"/>
          <w:tab w:val="num" w:pos="1080"/>
        </w:tabs>
        <w:ind w:left="0" w:firstLine="720"/>
        <w:rPr>
          <w:spacing w:val="6"/>
        </w:rPr>
      </w:pPr>
      <w:r>
        <w:t>на танках – на башне с боков и сзади (разре</w:t>
      </w:r>
      <w:r>
        <w:softHyphen/>
        <w:t>шается на внешней стороне ящиков для запасных час</w:t>
      </w:r>
      <w:r>
        <w:softHyphen/>
      </w:r>
      <w:r>
        <w:rPr>
          <w:spacing w:val="2"/>
        </w:rPr>
        <w:t xml:space="preserve">тей, принадлежностей, оборудования для подводного </w:t>
      </w:r>
      <w:r>
        <w:rPr>
          <w:spacing w:val="3"/>
        </w:rPr>
        <w:t xml:space="preserve">вождения и личных вещей экипажа, прикрепленных к </w:t>
      </w:r>
      <w:r>
        <w:rPr>
          <w:spacing w:val="6"/>
        </w:rPr>
        <w:t>башне на этих местах);</w:t>
      </w:r>
    </w:p>
    <w:p w:rsidR="008337E8" w:rsidRDefault="008337E8" w:rsidP="008337E8">
      <w:pPr>
        <w:pStyle w:val="32"/>
        <w:numPr>
          <w:ilvl w:val="0"/>
          <w:numId w:val="25"/>
        </w:numPr>
        <w:tabs>
          <w:tab w:val="clear" w:pos="2273"/>
          <w:tab w:val="num" w:pos="1080"/>
        </w:tabs>
        <w:ind w:left="0" w:firstLine="720"/>
      </w:pPr>
      <w:r>
        <w:t xml:space="preserve">на боевых машинах пехоты – справа и слева </w:t>
      </w:r>
      <w:r>
        <w:rPr>
          <w:spacing w:val="3"/>
        </w:rPr>
        <w:t xml:space="preserve">посередине бортов и в верхней части правой кормовой </w:t>
      </w:r>
      <w:r>
        <w:rPr>
          <w:spacing w:val="-1"/>
        </w:rPr>
        <w:t>двери;</w:t>
      </w:r>
    </w:p>
    <w:p w:rsidR="008337E8" w:rsidRDefault="008337E8" w:rsidP="008337E8">
      <w:pPr>
        <w:pStyle w:val="32"/>
        <w:numPr>
          <w:ilvl w:val="0"/>
          <w:numId w:val="25"/>
        </w:numPr>
        <w:tabs>
          <w:tab w:val="clear" w:pos="2273"/>
          <w:tab w:val="num" w:pos="1080"/>
        </w:tabs>
        <w:ind w:left="0" w:firstLine="720"/>
      </w:pPr>
      <w:r>
        <w:t>на  самоходных артиллерийских  орудиях – на баш</w:t>
      </w:r>
      <w:r>
        <w:rPr>
          <w:spacing w:val="11"/>
        </w:rPr>
        <w:t>не с боков и на кормовом люке;</w:t>
      </w:r>
    </w:p>
    <w:p w:rsidR="008337E8" w:rsidRDefault="008337E8" w:rsidP="008337E8">
      <w:pPr>
        <w:pStyle w:val="32"/>
        <w:numPr>
          <w:ilvl w:val="0"/>
          <w:numId w:val="25"/>
        </w:numPr>
        <w:tabs>
          <w:tab w:val="clear" w:pos="2273"/>
          <w:tab w:val="num" w:pos="1080"/>
        </w:tabs>
        <w:ind w:left="0" w:firstLine="720"/>
      </w:pPr>
      <w:r>
        <w:t xml:space="preserve">на бронетранспортерах типа БТР-60ПБ, БТР-70, БТР-80 и командно-штабных машинах на их базе – справа и слева по бортам в передней части наклонных броневых листов ниже уровня смотровых приборов и поручней для посадки (в местах, свободных от скоб для </w:t>
      </w:r>
      <w:r>
        <w:rPr>
          <w:spacing w:val="6"/>
        </w:rPr>
        <w:t>навешивания запасных частей и принадлежностей);</w:t>
      </w:r>
    </w:p>
    <w:p w:rsidR="008337E8" w:rsidRDefault="008337E8" w:rsidP="008337E8">
      <w:pPr>
        <w:pStyle w:val="32"/>
        <w:numPr>
          <w:ilvl w:val="0"/>
          <w:numId w:val="25"/>
        </w:numPr>
        <w:tabs>
          <w:tab w:val="clear" w:pos="2273"/>
          <w:tab w:val="num" w:pos="1080"/>
        </w:tabs>
        <w:ind w:left="0" w:firstLine="720"/>
      </w:pPr>
      <w:r>
        <w:t xml:space="preserve">на   остальной   боевой   технике – справа   и   слева </w:t>
      </w:r>
      <w:r>
        <w:rPr>
          <w:spacing w:val="5"/>
        </w:rPr>
        <w:t>посередине или в передней свободной части бортов.</w:t>
      </w:r>
    </w:p>
    <w:p w:rsidR="008337E8" w:rsidRDefault="008337E8" w:rsidP="008337E8">
      <w:pPr>
        <w:pStyle w:val="a4"/>
        <w:spacing w:after="0"/>
        <w:ind w:firstLine="709"/>
        <w:rPr>
          <w:sz w:val="24"/>
        </w:rPr>
      </w:pPr>
      <w:r>
        <w:rPr>
          <w:spacing w:val="1"/>
          <w:sz w:val="24"/>
        </w:rPr>
        <w:t>Летом опознавательный знак и условный номер на</w:t>
      </w:r>
      <w:r>
        <w:rPr>
          <w:spacing w:val="1"/>
          <w:sz w:val="24"/>
        </w:rPr>
        <w:softHyphen/>
      </w:r>
      <w:r>
        <w:rPr>
          <w:sz w:val="24"/>
        </w:rPr>
        <w:t>носятся белой краской, зимой и при действиях в пусты</w:t>
      </w:r>
      <w:r>
        <w:rPr>
          <w:sz w:val="24"/>
        </w:rPr>
        <w:softHyphen/>
      </w:r>
      <w:r>
        <w:rPr>
          <w:spacing w:val="4"/>
          <w:sz w:val="24"/>
        </w:rPr>
        <w:t>нь, когда боевые машины имеют маскирующую окрас</w:t>
      </w:r>
      <w:r>
        <w:rPr>
          <w:spacing w:val="4"/>
          <w:sz w:val="24"/>
        </w:rPr>
        <w:softHyphen/>
      </w:r>
      <w:r>
        <w:rPr>
          <w:sz w:val="24"/>
        </w:rPr>
        <w:t>ку,— красной или черной краской.</w:t>
      </w:r>
    </w:p>
    <w:p w:rsidR="008337E8" w:rsidRDefault="008337E8" w:rsidP="008337E8">
      <w:pPr>
        <w:pStyle w:val="22"/>
        <w:ind w:left="0" w:firstLine="709"/>
        <w:jc w:val="both"/>
        <w:rPr>
          <w:sz w:val="24"/>
        </w:rPr>
      </w:pPr>
      <w:r>
        <w:rPr>
          <w:sz w:val="24"/>
        </w:rPr>
        <w:t>Высота цифр условного номера –  20-</w:t>
      </w:r>
      <w:smartTag w:uri="urn:schemas-microsoft-com:office:smarttags" w:element="metricconverter">
        <w:smartTagPr>
          <w:attr w:name="ProductID" w:val="40 см"/>
        </w:smartTagPr>
        <w:r>
          <w:rPr>
            <w:sz w:val="24"/>
          </w:rPr>
          <w:t>40 см</w:t>
        </w:r>
      </w:smartTag>
      <w:r>
        <w:rPr>
          <w:sz w:val="24"/>
        </w:rPr>
        <w:t xml:space="preserve"> в зависимости от конструктивных особенностей боевой </w:t>
      </w:r>
      <w:r>
        <w:rPr>
          <w:spacing w:val="3"/>
          <w:sz w:val="24"/>
        </w:rPr>
        <w:t>машины. Ширина их составляет две трети высоты. Раз</w:t>
      </w:r>
      <w:r>
        <w:rPr>
          <w:spacing w:val="3"/>
          <w:sz w:val="24"/>
        </w:rPr>
        <w:softHyphen/>
      </w:r>
      <w:r>
        <w:rPr>
          <w:spacing w:val="5"/>
          <w:sz w:val="24"/>
        </w:rPr>
        <w:t xml:space="preserve">мер опознавательного знака должен быть не больше </w:t>
      </w:r>
      <w:r>
        <w:rPr>
          <w:spacing w:val="7"/>
          <w:sz w:val="24"/>
        </w:rPr>
        <w:t xml:space="preserve">высоты цифр условного номера, но не меньше двух </w:t>
      </w:r>
      <w:r>
        <w:rPr>
          <w:spacing w:val="5"/>
          <w:sz w:val="24"/>
        </w:rPr>
        <w:t>третей их высоты. Толщина линий опознавательного знака и условного номера равна одной шестой их вы</w:t>
      </w:r>
      <w:r>
        <w:rPr>
          <w:spacing w:val="5"/>
          <w:sz w:val="24"/>
        </w:rPr>
        <w:softHyphen/>
      </w:r>
      <w:r>
        <w:rPr>
          <w:spacing w:val="-4"/>
          <w:sz w:val="24"/>
        </w:rPr>
        <w:t>соты.</w:t>
      </w:r>
    </w:p>
    <w:sectPr w:rsidR="008337E8" w:rsidSect="003D702E">
      <w:pgSz w:w="11906" w:h="16838" w:code="9"/>
      <w:pgMar w:top="719" w:right="926" w:bottom="1537" w:left="108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E2B" w:rsidRDefault="003D5E2B">
      <w:r>
        <w:separator/>
      </w:r>
    </w:p>
  </w:endnote>
  <w:endnote w:type="continuationSeparator" w:id="1">
    <w:p w:rsidR="003D5E2B" w:rsidRDefault="003D5E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E2B" w:rsidRDefault="003D5E2B">
      <w:r>
        <w:separator/>
      </w:r>
    </w:p>
  </w:footnote>
  <w:footnote w:type="continuationSeparator" w:id="1">
    <w:p w:rsidR="003D5E2B" w:rsidRDefault="003D5E2B">
      <w:r>
        <w:continuationSeparator/>
      </w:r>
    </w:p>
  </w:footnote>
  <w:footnote w:id="2">
    <w:p w:rsidR="008208FA" w:rsidRDefault="008208FA" w:rsidP="00C23B4B">
      <w:pPr>
        <w:pStyle w:val="af"/>
      </w:pPr>
      <w:r>
        <w:rPr>
          <w:rStyle w:val="af0"/>
        </w:rPr>
        <w:sym w:font="Symbol" w:char="F02A"/>
      </w:r>
      <w:r>
        <w:t xml:space="preserve"> Цвет тактических знаков – по роду войск. Возле знаков или внутри них при необходимости могут наноситься дополнительные пояснительные надписи (время, состав, принадлежность и т.д.).</w:t>
      </w:r>
    </w:p>
  </w:footnote>
  <w:footnote w:id="3">
    <w:p w:rsidR="008208FA" w:rsidRDefault="008208FA" w:rsidP="00C23B4B">
      <w:pPr>
        <w:pStyle w:val="af"/>
      </w:pPr>
      <w:r>
        <w:rPr>
          <w:rStyle w:val="af0"/>
        </w:rPr>
        <w:sym w:font="Symbol" w:char="F02A"/>
      </w:r>
      <w:r>
        <w:rPr>
          <w:rStyle w:val="af0"/>
        </w:rPr>
        <w:sym w:font="Symbol" w:char="F02A"/>
      </w:r>
      <w:r>
        <w:t xml:space="preserve"> Цифры внутри знака – в соответствии с типом станции (приёмника).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rsidP="006B5F58">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end"/>
    </w:r>
  </w:p>
  <w:p w:rsidR="008208FA" w:rsidRDefault="008208F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rsidP="006B5F58">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separate"/>
    </w:r>
    <w:r w:rsidR="008208FA">
      <w:rPr>
        <w:rStyle w:val="ac"/>
        <w:noProof/>
      </w:rPr>
      <w:t>2</w:t>
    </w:r>
    <w:r>
      <w:rPr>
        <w:rStyle w:val="ac"/>
      </w:rPr>
      <w:fldChar w:fldCharType="end"/>
    </w:r>
  </w:p>
  <w:p w:rsidR="008208FA" w:rsidRDefault="008208FA">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end"/>
    </w:r>
  </w:p>
  <w:p w:rsidR="008208FA" w:rsidRDefault="008208FA">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pPr>
      <w:pStyle w:val="a6"/>
      <w:framePr w:wrap="around" w:vAnchor="text" w:hAnchor="margin" w:xAlign="center" w:y="1"/>
      <w:rPr>
        <w:rStyle w:val="ac"/>
        <w:sz w:val="20"/>
      </w:rPr>
    </w:pPr>
    <w:r>
      <w:rPr>
        <w:rStyle w:val="ac"/>
        <w:sz w:val="20"/>
      </w:rPr>
      <w:fldChar w:fldCharType="begin"/>
    </w:r>
    <w:r w:rsidR="008208FA">
      <w:rPr>
        <w:rStyle w:val="ac"/>
        <w:sz w:val="20"/>
      </w:rPr>
      <w:instrText xml:space="preserve">PAGE  </w:instrText>
    </w:r>
    <w:r>
      <w:rPr>
        <w:rStyle w:val="ac"/>
        <w:sz w:val="20"/>
      </w:rPr>
      <w:fldChar w:fldCharType="separate"/>
    </w:r>
    <w:r w:rsidR="0029434B">
      <w:rPr>
        <w:rStyle w:val="ac"/>
        <w:noProof/>
        <w:sz w:val="20"/>
      </w:rPr>
      <w:t>2</w:t>
    </w:r>
    <w:r>
      <w:rPr>
        <w:rStyle w:val="ac"/>
        <w:sz w:val="20"/>
      </w:rPr>
      <w:fldChar w:fldCharType="end"/>
    </w:r>
  </w:p>
  <w:p w:rsidR="008208FA" w:rsidRDefault="008208FA">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end"/>
    </w:r>
  </w:p>
  <w:p w:rsidR="008208FA" w:rsidRDefault="008208FA">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separate"/>
    </w:r>
    <w:r w:rsidR="007B40AF">
      <w:rPr>
        <w:rStyle w:val="ac"/>
        <w:noProof/>
      </w:rPr>
      <w:t>150</w:t>
    </w:r>
    <w:r>
      <w:rPr>
        <w:rStyle w:val="ac"/>
      </w:rPr>
      <w:fldChar w:fldCharType="end"/>
    </w:r>
  </w:p>
  <w:p w:rsidR="008208FA" w:rsidRDefault="008208FA">
    <w:pPr>
      <w:pStyle w:val="a6"/>
    </w:pPr>
  </w:p>
  <w:p w:rsidR="008208FA" w:rsidRDefault="008208FA">
    <w:pPr>
      <w:pStyle w:val="a6"/>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FA" w:rsidRDefault="00D5267A">
    <w:pPr>
      <w:pStyle w:val="a6"/>
      <w:framePr w:wrap="around" w:vAnchor="text" w:hAnchor="margin" w:xAlign="center" w:y="1"/>
      <w:rPr>
        <w:rStyle w:val="ac"/>
      </w:rPr>
    </w:pPr>
    <w:r>
      <w:rPr>
        <w:rStyle w:val="ac"/>
      </w:rPr>
      <w:fldChar w:fldCharType="begin"/>
    </w:r>
    <w:r w:rsidR="008208FA">
      <w:rPr>
        <w:rStyle w:val="ac"/>
      </w:rPr>
      <w:instrText xml:space="preserve">PAGE  </w:instrText>
    </w:r>
    <w:r>
      <w:rPr>
        <w:rStyle w:val="ac"/>
      </w:rPr>
      <w:fldChar w:fldCharType="separate"/>
    </w:r>
    <w:r w:rsidR="007B40AF">
      <w:rPr>
        <w:rStyle w:val="ac"/>
        <w:noProof/>
      </w:rPr>
      <w:t>184</w:t>
    </w:r>
    <w:r>
      <w:rPr>
        <w:rStyle w:val="ac"/>
      </w:rPr>
      <w:fldChar w:fldCharType="end"/>
    </w:r>
  </w:p>
  <w:p w:rsidR="008208FA" w:rsidRDefault="008208FA">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numPicBullet w:numPicBulletId="3">
    <w:pict>
      <v:shape id="_x0000_i1065" type="#_x0000_t75" style="width:3in;height:3in" o:bullet="t"/>
    </w:pict>
  </w:numPicBullet>
  <w:numPicBullet w:numPicBulletId="4">
    <w:pict>
      <v:shape id="_x0000_i1066" type="#_x0000_t75" style="width:3in;height:3in" o:bullet="t"/>
    </w:pict>
  </w:numPicBullet>
  <w:numPicBullet w:numPicBulletId="5">
    <w:pict>
      <v:shape id="_x0000_i1067" type="#_x0000_t75" style="width:3in;height:3in" o:bullet="t"/>
    </w:pict>
  </w:numPicBullet>
  <w:numPicBullet w:numPicBulletId="6">
    <w:pict>
      <v:shape id="_x0000_i1068" type="#_x0000_t75" style="width:3in;height:3in" o:bullet="t"/>
    </w:pict>
  </w:numPicBullet>
  <w:numPicBullet w:numPicBulletId="7">
    <w:pict>
      <v:shape id="_x0000_i1069" type="#_x0000_t75" style="width:3in;height:3in" o:bullet="t"/>
    </w:pict>
  </w:numPicBullet>
  <w:numPicBullet w:numPicBulletId="8">
    <w:pict>
      <v:shape id="_x0000_i1070" type="#_x0000_t75" style="width:3in;height:3in" o:bullet="t"/>
    </w:pict>
  </w:numPicBullet>
  <w:abstractNum w:abstractNumId="0">
    <w:nsid w:val="022B56D3"/>
    <w:multiLevelType w:val="singleLevel"/>
    <w:tmpl w:val="6AFCC5D8"/>
    <w:lvl w:ilvl="0">
      <w:start w:val="2"/>
      <w:numFmt w:val="bullet"/>
      <w:lvlText w:val="-"/>
      <w:lvlJc w:val="left"/>
      <w:pPr>
        <w:tabs>
          <w:tab w:val="num" w:pos="1080"/>
        </w:tabs>
        <w:ind w:left="1080" w:hanging="360"/>
      </w:pPr>
      <w:rPr>
        <w:rFonts w:hint="default"/>
      </w:rPr>
    </w:lvl>
  </w:abstractNum>
  <w:abstractNum w:abstractNumId="1">
    <w:nsid w:val="07032A09"/>
    <w:multiLevelType w:val="multilevel"/>
    <w:tmpl w:val="CEA8B41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803C4"/>
    <w:multiLevelType w:val="multilevel"/>
    <w:tmpl w:val="2C7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311E8"/>
    <w:multiLevelType w:val="multilevel"/>
    <w:tmpl w:val="54D4C25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D1CC7"/>
    <w:multiLevelType w:val="multilevel"/>
    <w:tmpl w:val="73FA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DF2AA1"/>
    <w:multiLevelType w:val="singleLevel"/>
    <w:tmpl w:val="0419000F"/>
    <w:lvl w:ilvl="0">
      <w:start w:val="1"/>
      <w:numFmt w:val="decimal"/>
      <w:lvlText w:val="%1."/>
      <w:lvlJc w:val="left"/>
      <w:pPr>
        <w:tabs>
          <w:tab w:val="num" w:pos="360"/>
        </w:tabs>
        <w:ind w:left="360" w:hanging="360"/>
      </w:pPr>
    </w:lvl>
  </w:abstractNum>
  <w:abstractNum w:abstractNumId="6">
    <w:nsid w:val="172479B1"/>
    <w:multiLevelType w:val="multilevel"/>
    <w:tmpl w:val="AC32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A3458"/>
    <w:multiLevelType w:val="multilevel"/>
    <w:tmpl w:val="A080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B16B8"/>
    <w:multiLevelType w:val="singleLevel"/>
    <w:tmpl w:val="0419000F"/>
    <w:lvl w:ilvl="0">
      <w:start w:val="1"/>
      <w:numFmt w:val="decimal"/>
      <w:lvlText w:val="%1."/>
      <w:lvlJc w:val="left"/>
      <w:pPr>
        <w:tabs>
          <w:tab w:val="num" w:pos="360"/>
        </w:tabs>
        <w:ind w:left="360" w:hanging="360"/>
      </w:pPr>
    </w:lvl>
  </w:abstractNum>
  <w:abstractNum w:abstractNumId="9">
    <w:nsid w:val="2EEF50EF"/>
    <w:multiLevelType w:val="singleLevel"/>
    <w:tmpl w:val="5A9A6194"/>
    <w:lvl w:ilvl="0">
      <w:start w:val="3"/>
      <w:numFmt w:val="bullet"/>
      <w:lvlText w:val="-"/>
      <w:lvlJc w:val="left"/>
      <w:pPr>
        <w:tabs>
          <w:tab w:val="num" w:pos="927"/>
        </w:tabs>
        <w:ind w:left="927" w:hanging="360"/>
      </w:pPr>
      <w:rPr>
        <w:rFonts w:hint="default"/>
      </w:rPr>
    </w:lvl>
  </w:abstractNum>
  <w:abstractNum w:abstractNumId="10">
    <w:nsid w:val="3D855801"/>
    <w:multiLevelType w:val="multilevel"/>
    <w:tmpl w:val="BA9A1824"/>
    <w:lvl w:ilvl="0">
      <w:start w:val="1"/>
      <w:numFmt w:val="bullet"/>
      <w:lvlText w:val=""/>
      <w:lvlJc w:val="left"/>
      <w:pPr>
        <w:tabs>
          <w:tab w:val="num" w:pos="1571"/>
        </w:tabs>
        <w:ind w:left="157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cs="Wingdings"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cs="Wingdings"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cs="Wingdings"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11">
    <w:nsid w:val="3F16624B"/>
    <w:multiLevelType w:val="multilevel"/>
    <w:tmpl w:val="59BE20CA"/>
    <w:lvl w:ilvl="0">
      <w:start w:val="1"/>
      <w:numFmt w:val="bullet"/>
      <w:lvlText w:val=""/>
      <w:lvlJc w:val="left"/>
      <w:pPr>
        <w:tabs>
          <w:tab w:val="num" w:pos="1571"/>
        </w:tabs>
        <w:ind w:left="157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cs="Wingdings"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cs="Wingdings"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cs="Wingdings"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12">
    <w:nsid w:val="438C20A6"/>
    <w:multiLevelType w:val="hybridMultilevel"/>
    <w:tmpl w:val="27EAA710"/>
    <w:lvl w:ilvl="0" w:tplc="19FE9344">
      <w:numFmt w:val="bullet"/>
      <w:lvlText w:val="-"/>
      <w:lvlJc w:val="left"/>
      <w:pPr>
        <w:tabs>
          <w:tab w:val="num" w:pos="1014"/>
        </w:tabs>
        <w:ind w:left="1014" w:hanging="360"/>
      </w:pPr>
      <w:rPr>
        <w:rFonts w:ascii="Times New Roman" w:eastAsia="Times New Roman" w:hAnsi="Times New Roman" w:cs="Times New Roman" w:hint="default"/>
      </w:rPr>
    </w:lvl>
    <w:lvl w:ilvl="1" w:tplc="0419000F">
      <w:start w:val="1"/>
      <w:numFmt w:val="decimal"/>
      <w:lvlText w:val="%2."/>
      <w:lvlJc w:val="left"/>
      <w:pPr>
        <w:tabs>
          <w:tab w:val="num" w:pos="1734"/>
        </w:tabs>
        <w:ind w:left="1734" w:hanging="360"/>
      </w:p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3">
    <w:nsid w:val="48C74ADA"/>
    <w:multiLevelType w:val="multilevel"/>
    <w:tmpl w:val="9E6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010D57"/>
    <w:multiLevelType w:val="hybridMultilevel"/>
    <w:tmpl w:val="83D865C8"/>
    <w:lvl w:ilvl="0" w:tplc="FFFFFFFF">
      <w:start w:val="1"/>
      <w:numFmt w:val="decimal"/>
      <w:lvlText w:val="%1."/>
      <w:lvlJc w:val="left"/>
      <w:pPr>
        <w:tabs>
          <w:tab w:val="num" w:pos="1155"/>
        </w:tabs>
        <w:ind w:left="1155" w:hanging="390"/>
      </w:pPr>
      <w:rPr>
        <w:rFonts w:hint="default"/>
      </w:rPr>
    </w:lvl>
    <w:lvl w:ilvl="1" w:tplc="FFFFFFFF" w:tentative="1">
      <w:start w:val="1"/>
      <w:numFmt w:val="lowerLetter"/>
      <w:lvlText w:val="%2."/>
      <w:lvlJc w:val="left"/>
      <w:pPr>
        <w:tabs>
          <w:tab w:val="num" w:pos="1845"/>
        </w:tabs>
        <w:ind w:left="1845" w:hanging="360"/>
      </w:pPr>
    </w:lvl>
    <w:lvl w:ilvl="2" w:tplc="FFFFFFFF" w:tentative="1">
      <w:start w:val="1"/>
      <w:numFmt w:val="lowerRoman"/>
      <w:lvlText w:val="%3."/>
      <w:lvlJc w:val="right"/>
      <w:pPr>
        <w:tabs>
          <w:tab w:val="num" w:pos="2565"/>
        </w:tabs>
        <w:ind w:left="2565" w:hanging="180"/>
      </w:pPr>
    </w:lvl>
    <w:lvl w:ilvl="3" w:tplc="FFFFFFFF" w:tentative="1">
      <w:start w:val="1"/>
      <w:numFmt w:val="decimal"/>
      <w:lvlText w:val="%4."/>
      <w:lvlJc w:val="left"/>
      <w:pPr>
        <w:tabs>
          <w:tab w:val="num" w:pos="3285"/>
        </w:tabs>
        <w:ind w:left="3285" w:hanging="360"/>
      </w:pPr>
    </w:lvl>
    <w:lvl w:ilvl="4" w:tplc="FFFFFFFF" w:tentative="1">
      <w:start w:val="1"/>
      <w:numFmt w:val="lowerLetter"/>
      <w:lvlText w:val="%5."/>
      <w:lvlJc w:val="left"/>
      <w:pPr>
        <w:tabs>
          <w:tab w:val="num" w:pos="4005"/>
        </w:tabs>
        <w:ind w:left="4005" w:hanging="360"/>
      </w:pPr>
    </w:lvl>
    <w:lvl w:ilvl="5" w:tplc="FFFFFFFF" w:tentative="1">
      <w:start w:val="1"/>
      <w:numFmt w:val="lowerRoman"/>
      <w:lvlText w:val="%6."/>
      <w:lvlJc w:val="right"/>
      <w:pPr>
        <w:tabs>
          <w:tab w:val="num" w:pos="4725"/>
        </w:tabs>
        <w:ind w:left="4725" w:hanging="180"/>
      </w:pPr>
    </w:lvl>
    <w:lvl w:ilvl="6" w:tplc="FFFFFFFF" w:tentative="1">
      <w:start w:val="1"/>
      <w:numFmt w:val="decimal"/>
      <w:lvlText w:val="%7."/>
      <w:lvlJc w:val="left"/>
      <w:pPr>
        <w:tabs>
          <w:tab w:val="num" w:pos="5445"/>
        </w:tabs>
        <w:ind w:left="5445" w:hanging="360"/>
      </w:pPr>
    </w:lvl>
    <w:lvl w:ilvl="7" w:tplc="FFFFFFFF" w:tentative="1">
      <w:start w:val="1"/>
      <w:numFmt w:val="lowerLetter"/>
      <w:lvlText w:val="%8."/>
      <w:lvlJc w:val="left"/>
      <w:pPr>
        <w:tabs>
          <w:tab w:val="num" w:pos="6165"/>
        </w:tabs>
        <w:ind w:left="6165" w:hanging="360"/>
      </w:pPr>
    </w:lvl>
    <w:lvl w:ilvl="8" w:tplc="FFFFFFFF" w:tentative="1">
      <w:start w:val="1"/>
      <w:numFmt w:val="lowerRoman"/>
      <w:lvlText w:val="%9."/>
      <w:lvlJc w:val="right"/>
      <w:pPr>
        <w:tabs>
          <w:tab w:val="num" w:pos="6885"/>
        </w:tabs>
        <w:ind w:left="6885" w:hanging="180"/>
      </w:pPr>
    </w:lvl>
  </w:abstractNum>
  <w:abstractNum w:abstractNumId="15">
    <w:nsid w:val="508245C8"/>
    <w:multiLevelType w:val="hybridMultilevel"/>
    <w:tmpl w:val="998C093C"/>
    <w:lvl w:ilvl="0" w:tplc="FFFFFFFF">
      <w:start w:val="1"/>
      <w:numFmt w:val="decimal"/>
      <w:lvlText w:val="%1."/>
      <w:lvlJc w:val="left"/>
      <w:pPr>
        <w:tabs>
          <w:tab w:val="num" w:pos="1165"/>
        </w:tabs>
        <w:ind w:left="1165" w:hanging="405"/>
      </w:pPr>
      <w:rPr>
        <w:rFonts w:hint="default"/>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16">
    <w:nsid w:val="52013810"/>
    <w:multiLevelType w:val="multilevel"/>
    <w:tmpl w:val="CC9E5190"/>
    <w:lvl w:ilvl="0">
      <w:start w:val="1"/>
      <w:numFmt w:val="bullet"/>
      <w:lvlText w:val=""/>
      <w:lvlJc w:val="left"/>
      <w:pPr>
        <w:tabs>
          <w:tab w:val="num" w:pos="1571"/>
        </w:tabs>
        <w:ind w:left="157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cs="Wingdings"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cs="Wingdings"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cs="Wingdings"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17">
    <w:nsid w:val="52612A43"/>
    <w:multiLevelType w:val="multilevel"/>
    <w:tmpl w:val="EAA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994049"/>
    <w:multiLevelType w:val="singleLevel"/>
    <w:tmpl w:val="0419000F"/>
    <w:lvl w:ilvl="0">
      <w:start w:val="1"/>
      <w:numFmt w:val="decimal"/>
      <w:lvlText w:val="%1."/>
      <w:lvlJc w:val="left"/>
      <w:pPr>
        <w:tabs>
          <w:tab w:val="num" w:pos="360"/>
        </w:tabs>
        <w:ind w:left="360" w:hanging="360"/>
      </w:pPr>
    </w:lvl>
  </w:abstractNum>
  <w:abstractNum w:abstractNumId="19">
    <w:nsid w:val="5B58092A"/>
    <w:multiLevelType w:val="multilevel"/>
    <w:tmpl w:val="5D70181A"/>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C218EB"/>
    <w:multiLevelType w:val="multilevel"/>
    <w:tmpl w:val="2AFA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0B549F"/>
    <w:multiLevelType w:val="hybridMultilevel"/>
    <w:tmpl w:val="545A7F72"/>
    <w:lvl w:ilvl="0" w:tplc="FFFFFFFF">
      <w:start w:val="1"/>
      <w:numFmt w:val="decimal"/>
      <w:lvlText w:val="%1."/>
      <w:lvlJc w:val="left"/>
      <w:pPr>
        <w:tabs>
          <w:tab w:val="num" w:pos="1120"/>
        </w:tabs>
        <w:ind w:left="1120" w:hanging="360"/>
      </w:pPr>
      <w:rPr>
        <w:rFonts w:hint="default"/>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22">
    <w:nsid w:val="647F1939"/>
    <w:multiLevelType w:val="hybridMultilevel"/>
    <w:tmpl w:val="B246A27C"/>
    <w:lvl w:ilvl="0" w:tplc="5150F598">
      <w:start w:val="3"/>
      <w:numFmt w:val="bullet"/>
      <w:lvlText w:val="-"/>
      <w:lvlJc w:val="left"/>
      <w:pPr>
        <w:tabs>
          <w:tab w:val="num" w:pos="2273"/>
        </w:tabs>
        <w:ind w:left="2273" w:hanging="855"/>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69261E24"/>
    <w:multiLevelType w:val="hybridMultilevel"/>
    <w:tmpl w:val="2C9CDDF2"/>
    <w:lvl w:ilvl="0" w:tplc="07F827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7B571886"/>
    <w:multiLevelType w:val="singleLevel"/>
    <w:tmpl w:val="0419000F"/>
    <w:lvl w:ilvl="0">
      <w:start w:val="1"/>
      <w:numFmt w:val="decimal"/>
      <w:lvlText w:val="%1."/>
      <w:lvlJc w:val="left"/>
      <w:pPr>
        <w:tabs>
          <w:tab w:val="num" w:pos="360"/>
        </w:tabs>
        <w:ind w:left="360" w:hanging="360"/>
      </w:pPr>
      <w:rPr>
        <w:rFonts w:hint="default"/>
      </w:rPr>
    </w:lvl>
  </w:abstractNum>
  <w:num w:numId="1">
    <w:abstractNumId w:val="9"/>
  </w:num>
  <w:num w:numId="2">
    <w:abstractNumId w:val="17"/>
  </w:num>
  <w:num w:numId="3">
    <w:abstractNumId w:val="20"/>
  </w:num>
  <w:num w:numId="4">
    <w:abstractNumId w:val="3"/>
  </w:num>
  <w:num w:numId="5">
    <w:abstractNumId w:val="19"/>
  </w:num>
  <w:num w:numId="6">
    <w:abstractNumId w:val="1"/>
  </w:num>
  <w:num w:numId="7">
    <w:abstractNumId w:val="2"/>
  </w:num>
  <w:num w:numId="8">
    <w:abstractNumId w:val="7"/>
  </w:num>
  <w:num w:numId="9">
    <w:abstractNumId w:val="13"/>
  </w:num>
  <w:num w:numId="10">
    <w:abstractNumId w:val="4"/>
  </w:num>
  <w:num w:numId="11">
    <w:abstractNumId w:val="6"/>
  </w:num>
  <w:num w:numId="12">
    <w:abstractNumId w:val="0"/>
  </w:num>
  <w:num w:numId="13">
    <w:abstractNumId w:val="11"/>
  </w:num>
  <w:num w:numId="14">
    <w:abstractNumId w:val="16"/>
  </w:num>
  <w:num w:numId="15">
    <w:abstractNumId w:val="10"/>
  </w:num>
  <w:num w:numId="16">
    <w:abstractNumId w:val="24"/>
  </w:num>
  <w:num w:numId="17">
    <w:abstractNumId w:val="5"/>
  </w:num>
  <w:num w:numId="18">
    <w:abstractNumId w:val="8"/>
  </w:num>
  <w:num w:numId="19">
    <w:abstractNumId w:val="18"/>
  </w:num>
  <w:num w:numId="20">
    <w:abstractNumId w:val="23"/>
  </w:num>
  <w:num w:numId="21">
    <w:abstractNumId w:val="21"/>
  </w:num>
  <w:num w:numId="22">
    <w:abstractNumId w:val="15"/>
  </w:num>
  <w:num w:numId="23">
    <w:abstractNumId w:val="14"/>
  </w:num>
  <w:num w:numId="24">
    <w:abstractNumId w:val="12"/>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noPunctuationKerning/>
  <w:characterSpacingControl w:val="doNotCompress"/>
  <w:footnotePr>
    <w:footnote w:id="0"/>
    <w:footnote w:id="1"/>
  </w:footnotePr>
  <w:endnotePr>
    <w:endnote w:id="0"/>
    <w:endnote w:id="1"/>
  </w:endnotePr>
  <w:compat/>
  <w:rsids>
    <w:rsidRoot w:val="00693343"/>
    <w:rsid w:val="00003BF5"/>
    <w:rsid w:val="00013E96"/>
    <w:rsid w:val="00046DAC"/>
    <w:rsid w:val="00081E01"/>
    <w:rsid w:val="000B77FD"/>
    <w:rsid w:val="001022FB"/>
    <w:rsid w:val="001368A1"/>
    <w:rsid w:val="001745BA"/>
    <w:rsid w:val="00180655"/>
    <w:rsid w:val="001835D6"/>
    <w:rsid w:val="001933D5"/>
    <w:rsid w:val="001C06DD"/>
    <w:rsid w:val="001D6965"/>
    <w:rsid w:val="001E7927"/>
    <w:rsid w:val="0022489A"/>
    <w:rsid w:val="00230C99"/>
    <w:rsid w:val="00234AA8"/>
    <w:rsid w:val="00241639"/>
    <w:rsid w:val="00256F09"/>
    <w:rsid w:val="00266112"/>
    <w:rsid w:val="00283B95"/>
    <w:rsid w:val="00283CD7"/>
    <w:rsid w:val="0029434B"/>
    <w:rsid w:val="00313537"/>
    <w:rsid w:val="00390113"/>
    <w:rsid w:val="003A4D82"/>
    <w:rsid w:val="003A7F1B"/>
    <w:rsid w:val="003B100E"/>
    <w:rsid w:val="003D5E2B"/>
    <w:rsid w:val="003D702E"/>
    <w:rsid w:val="003F1222"/>
    <w:rsid w:val="003F2F86"/>
    <w:rsid w:val="003F38DF"/>
    <w:rsid w:val="0043426E"/>
    <w:rsid w:val="00454CD5"/>
    <w:rsid w:val="004666C9"/>
    <w:rsid w:val="00471623"/>
    <w:rsid w:val="00480F82"/>
    <w:rsid w:val="00491056"/>
    <w:rsid w:val="004A0EF2"/>
    <w:rsid w:val="004A58CF"/>
    <w:rsid w:val="004A7ED6"/>
    <w:rsid w:val="004C367F"/>
    <w:rsid w:val="004C64E4"/>
    <w:rsid w:val="004E45E0"/>
    <w:rsid w:val="004E6EC7"/>
    <w:rsid w:val="004E72E9"/>
    <w:rsid w:val="00506E75"/>
    <w:rsid w:val="00517BB9"/>
    <w:rsid w:val="00532D60"/>
    <w:rsid w:val="00547AF3"/>
    <w:rsid w:val="00563ECA"/>
    <w:rsid w:val="00576B5B"/>
    <w:rsid w:val="00581B77"/>
    <w:rsid w:val="005A2C89"/>
    <w:rsid w:val="005A6BD0"/>
    <w:rsid w:val="005E438F"/>
    <w:rsid w:val="005F4135"/>
    <w:rsid w:val="00615AEA"/>
    <w:rsid w:val="00625033"/>
    <w:rsid w:val="00636996"/>
    <w:rsid w:val="00640DAB"/>
    <w:rsid w:val="00656511"/>
    <w:rsid w:val="00686049"/>
    <w:rsid w:val="006925A8"/>
    <w:rsid w:val="00693343"/>
    <w:rsid w:val="006A6E35"/>
    <w:rsid w:val="006B5F58"/>
    <w:rsid w:val="006B759B"/>
    <w:rsid w:val="006F041D"/>
    <w:rsid w:val="007665D3"/>
    <w:rsid w:val="00772157"/>
    <w:rsid w:val="00795A9D"/>
    <w:rsid w:val="007B40AF"/>
    <w:rsid w:val="007C5B7F"/>
    <w:rsid w:val="007D1B60"/>
    <w:rsid w:val="007E5712"/>
    <w:rsid w:val="007E6031"/>
    <w:rsid w:val="007E7220"/>
    <w:rsid w:val="00807EDF"/>
    <w:rsid w:val="0081073E"/>
    <w:rsid w:val="008208FA"/>
    <w:rsid w:val="008246AC"/>
    <w:rsid w:val="008337E8"/>
    <w:rsid w:val="00843B37"/>
    <w:rsid w:val="00895908"/>
    <w:rsid w:val="00896CEE"/>
    <w:rsid w:val="008D3599"/>
    <w:rsid w:val="008F3957"/>
    <w:rsid w:val="009605AD"/>
    <w:rsid w:val="00990239"/>
    <w:rsid w:val="009A0245"/>
    <w:rsid w:val="009B0387"/>
    <w:rsid w:val="009C62A5"/>
    <w:rsid w:val="009F4E37"/>
    <w:rsid w:val="009F6FA7"/>
    <w:rsid w:val="00A10A08"/>
    <w:rsid w:val="00A2178C"/>
    <w:rsid w:val="00A42712"/>
    <w:rsid w:val="00A50348"/>
    <w:rsid w:val="00A64C47"/>
    <w:rsid w:val="00A71236"/>
    <w:rsid w:val="00AA1761"/>
    <w:rsid w:val="00AA4BD6"/>
    <w:rsid w:val="00AB1B54"/>
    <w:rsid w:val="00AB478C"/>
    <w:rsid w:val="00AE60F3"/>
    <w:rsid w:val="00AF6146"/>
    <w:rsid w:val="00B047F1"/>
    <w:rsid w:val="00B05BB8"/>
    <w:rsid w:val="00B362F9"/>
    <w:rsid w:val="00B43D00"/>
    <w:rsid w:val="00B44E57"/>
    <w:rsid w:val="00B451EA"/>
    <w:rsid w:val="00B62894"/>
    <w:rsid w:val="00B65516"/>
    <w:rsid w:val="00BC60A6"/>
    <w:rsid w:val="00BD7939"/>
    <w:rsid w:val="00C074A4"/>
    <w:rsid w:val="00C15DC4"/>
    <w:rsid w:val="00C21B3C"/>
    <w:rsid w:val="00C21F6F"/>
    <w:rsid w:val="00C23B4B"/>
    <w:rsid w:val="00C35E97"/>
    <w:rsid w:val="00C60F63"/>
    <w:rsid w:val="00CA1428"/>
    <w:rsid w:val="00CB1EC1"/>
    <w:rsid w:val="00CB65EB"/>
    <w:rsid w:val="00CE40FE"/>
    <w:rsid w:val="00D34EF0"/>
    <w:rsid w:val="00D44E3A"/>
    <w:rsid w:val="00D5267A"/>
    <w:rsid w:val="00DB0F29"/>
    <w:rsid w:val="00DD56C5"/>
    <w:rsid w:val="00DF0947"/>
    <w:rsid w:val="00E43681"/>
    <w:rsid w:val="00E522AC"/>
    <w:rsid w:val="00E5741B"/>
    <w:rsid w:val="00E60DFF"/>
    <w:rsid w:val="00E61DCC"/>
    <w:rsid w:val="00E8216A"/>
    <w:rsid w:val="00E82203"/>
    <w:rsid w:val="00EE20EF"/>
    <w:rsid w:val="00EF38C6"/>
    <w:rsid w:val="00F31489"/>
    <w:rsid w:val="00F57D95"/>
    <w:rsid w:val="00F71BD6"/>
    <w:rsid w:val="00FA5B0D"/>
    <w:rsid w:val="00FB693A"/>
    <w:rsid w:val="00FD4822"/>
    <w:rsid w:val="00FE3FE4"/>
    <w:rsid w:val="00FE6F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2,3"/>
      <o:rules v:ext="edit">
        <o:r id="V:Rule1" type="arc" idref="#_x0000_s2326"/>
        <o:r id="V:Rule2" type="arc" idref="#_x0000_s2327"/>
        <o:r id="V:Rule3" type="arc" idref="#_x0000_s2329"/>
        <o:r id="V:Rule4" type="arc" idref="#_x0000_s2330"/>
        <o:r id="V:Rule5" type="arc" idref="#_x0000_s2369"/>
        <o:r id="V:Rule6" type="arc" idref="#_x0000_s2370"/>
        <o:r id="V:Rule7" type="arc" idref="#_x0000_s2373"/>
        <o:r id="V:Rule8" type="arc" idref="#_x0000_s2384"/>
        <o:r id="V:Rule9" type="arc" idref="#_x0000_s2419"/>
        <o:r id="V:Rule10" type="arc" idref="#_x0000_s3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702E"/>
    <w:pPr>
      <w:ind w:firstLine="720"/>
      <w:jc w:val="both"/>
    </w:pPr>
    <w:rPr>
      <w:sz w:val="28"/>
    </w:rPr>
  </w:style>
  <w:style w:type="paragraph" w:styleId="1">
    <w:name w:val="heading 1"/>
    <w:basedOn w:val="a"/>
    <w:next w:val="a"/>
    <w:qFormat/>
    <w:rsid w:val="003D702E"/>
    <w:pPr>
      <w:keepNext/>
      <w:ind w:firstLine="0"/>
      <w:jc w:val="center"/>
      <w:outlineLvl w:val="0"/>
    </w:pPr>
    <w:rPr>
      <w:sz w:val="24"/>
    </w:rPr>
  </w:style>
  <w:style w:type="paragraph" w:styleId="2">
    <w:name w:val="heading 2"/>
    <w:basedOn w:val="a"/>
    <w:next w:val="a"/>
    <w:qFormat/>
    <w:rsid w:val="003D702E"/>
    <w:pPr>
      <w:keepNext/>
      <w:tabs>
        <w:tab w:val="left" w:pos="0"/>
      </w:tabs>
      <w:ind w:firstLine="0"/>
      <w:jc w:val="center"/>
      <w:outlineLvl w:val="1"/>
    </w:pPr>
    <w:rPr>
      <w:rFonts w:ascii="Georgia" w:hAnsi="Georgia"/>
      <w:b/>
      <w:smallCaps/>
      <w:shadow/>
      <w:sz w:val="44"/>
      <w:szCs w:val="44"/>
    </w:rPr>
  </w:style>
  <w:style w:type="paragraph" w:styleId="3">
    <w:name w:val="heading 3"/>
    <w:basedOn w:val="a"/>
    <w:next w:val="a"/>
    <w:qFormat/>
    <w:rsid w:val="003D702E"/>
    <w:pPr>
      <w:keepNext/>
      <w:spacing w:before="240" w:after="60"/>
      <w:ind w:firstLine="0"/>
      <w:jc w:val="left"/>
      <w:outlineLvl w:val="2"/>
    </w:pPr>
    <w:rPr>
      <w:rFonts w:ascii="Arial" w:hAnsi="Arial" w:cs="Arial"/>
      <w:b/>
      <w:bCs/>
      <w:sz w:val="26"/>
      <w:szCs w:val="26"/>
    </w:rPr>
  </w:style>
  <w:style w:type="paragraph" w:styleId="4">
    <w:name w:val="heading 4"/>
    <w:basedOn w:val="a"/>
    <w:next w:val="a"/>
    <w:qFormat/>
    <w:rsid w:val="003D702E"/>
    <w:pPr>
      <w:keepNext/>
      <w:spacing w:before="240" w:after="60"/>
      <w:ind w:firstLine="0"/>
      <w:jc w:val="left"/>
      <w:outlineLvl w:val="3"/>
    </w:pPr>
    <w:rPr>
      <w:b/>
      <w:bCs/>
      <w:szCs w:val="28"/>
    </w:rPr>
  </w:style>
  <w:style w:type="paragraph" w:styleId="5">
    <w:name w:val="heading 5"/>
    <w:basedOn w:val="a"/>
    <w:next w:val="a"/>
    <w:qFormat/>
    <w:rsid w:val="003D702E"/>
    <w:pPr>
      <w:spacing w:before="240" w:after="60"/>
      <w:ind w:firstLine="0"/>
      <w:jc w:val="left"/>
      <w:outlineLvl w:val="4"/>
    </w:pPr>
    <w:rPr>
      <w:b/>
      <w:bCs/>
      <w:i/>
      <w:iCs/>
      <w:sz w:val="26"/>
      <w:szCs w:val="26"/>
    </w:rPr>
  </w:style>
  <w:style w:type="paragraph" w:styleId="6">
    <w:name w:val="heading 6"/>
    <w:basedOn w:val="a"/>
    <w:next w:val="a"/>
    <w:qFormat/>
    <w:rsid w:val="003D702E"/>
    <w:pPr>
      <w:keepNext/>
      <w:jc w:val="center"/>
      <w:outlineLvl w:val="5"/>
    </w:pPr>
    <w:rPr>
      <w:b/>
      <w:sz w:val="32"/>
    </w:rPr>
  </w:style>
  <w:style w:type="paragraph" w:styleId="7">
    <w:name w:val="heading 7"/>
    <w:basedOn w:val="a"/>
    <w:next w:val="a"/>
    <w:qFormat/>
    <w:rsid w:val="003D702E"/>
    <w:pPr>
      <w:keepNext/>
      <w:spacing w:after="360"/>
      <w:jc w:val="center"/>
      <w:outlineLvl w:val="6"/>
    </w:pPr>
    <w:rPr>
      <w:b/>
      <w:caps/>
      <w:color w:val="000000"/>
      <w:sz w:val="32"/>
    </w:rPr>
  </w:style>
  <w:style w:type="paragraph" w:styleId="8">
    <w:name w:val="heading 8"/>
    <w:basedOn w:val="a"/>
    <w:next w:val="a"/>
    <w:qFormat/>
    <w:rsid w:val="003D702E"/>
    <w:pPr>
      <w:keepNext/>
      <w:spacing w:after="360"/>
      <w:ind w:firstLine="0"/>
      <w:jc w:val="center"/>
      <w:outlineLvl w:val="7"/>
    </w:pPr>
    <w:rPr>
      <w:b/>
      <w:caps/>
      <w:color w:val="000000"/>
      <w:sz w:val="32"/>
    </w:rPr>
  </w:style>
  <w:style w:type="paragraph" w:styleId="9">
    <w:name w:val="heading 9"/>
    <w:basedOn w:val="a"/>
    <w:next w:val="a"/>
    <w:qFormat/>
    <w:rsid w:val="003D702E"/>
    <w:pPr>
      <w:keepNext/>
      <w:ind w:left="900"/>
      <w:jc w:val="center"/>
      <w:outlineLvl w:val="8"/>
    </w:pPr>
    <w:rPr>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D702E"/>
    <w:pPr>
      <w:keepLines/>
    </w:pPr>
  </w:style>
  <w:style w:type="paragraph" w:styleId="a4">
    <w:name w:val="Body Text"/>
    <w:basedOn w:val="a"/>
    <w:rsid w:val="003D702E"/>
    <w:pPr>
      <w:spacing w:after="120"/>
    </w:pPr>
  </w:style>
  <w:style w:type="paragraph" w:styleId="a5">
    <w:name w:val="Title"/>
    <w:basedOn w:val="a"/>
    <w:qFormat/>
    <w:rsid w:val="003D702E"/>
    <w:pPr>
      <w:ind w:firstLine="0"/>
      <w:jc w:val="center"/>
    </w:pPr>
    <w:rPr>
      <w:u w:val="single"/>
    </w:rPr>
  </w:style>
  <w:style w:type="paragraph" w:styleId="a6">
    <w:name w:val="header"/>
    <w:basedOn w:val="a"/>
    <w:rsid w:val="003D702E"/>
    <w:pPr>
      <w:tabs>
        <w:tab w:val="center" w:pos="4153"/>
        <w:tab w:val="right" w:pos="8306"/>
      </w:tabs>
      <w:ind w:firstLine="0"/>
      <w:jc w:val="left"/>
    </w:pPr>
  </w:style>
  <w:style w:type="paragraph" w:customStyle="1" w:styleId="H3">
    <w:name w:val="H3"/>
    <w:basedOn w:val="a"/>
    <w:next w:val="a"/>
    <w:rsid w:val="003D702E"/>
    <w:pPr>
      <w:keepNext/>
      <w:spacing w:before="100" w:after="100"/>
      <w:ind w:firstLine="0"/>
      <w:jc w:val="left"/>
      <w:outlineLvl w:val="3"/>
    </w:pPr>
    <w:rPr>
      <w:b/>
      <w:snapToGrid w:val="0"/>
    </w:rPr>
  </w:style>
  <w:style w:type="paragraph" w:customStyle="1" w:styleId="a7">
    <w:name w:val="Цитаты"/>
    <w:basedOn w:val="a"/>
    <w:rsid w:val="003D702E"/>
    <w:pPr>
      <w:spacing w:before="100" w:after="100"/>
      <w:ind w:left="360" w:right="360" w:firstLine="0"/>
      <w:jc w:val="left"/>
    </w:pPr>
    <w:rPr>
      <w:snapToGrid w:val="0"/>
      <w:sz w:val="24"/>
    </w:rPr>
  </w:style>
  <w:style w:type="paragraph" w:styleId="a8">
    <w:name w:val="Normal (Web)"/>
    <w:basedOn w:val="a"/>
    <w:rsid w:val="003D702E"/>
    <w:pPr>
      <w:ind w:firstLine="320"/>
    </w:pPr>
    <w:rPr>
      <w:rFonts w:ascii="Verdana" w:hAnsi="Verdana"/>
      <w:sz w:val="18"/>
      <w:szCs w:val="18"/>
    </w:rPr>
  </w:style>
  <w:style w:type="character" w:styleId="a9">
    <w:name w:val="Hyperlink"/>
    <w:basedOn w:val="a0"/>
    <w:rsid w:val="003D702E"/>
    <w:rPr>
      <w:color w:val="2B477F"/>
      <w:u w:val="single"/>
    </w:rPr>
  </w:style>
  <w:style w:type="paragraph" w:customStyle="1" w:styleId="rvps31452">
    <w:name w:val="rvps31452"/>
    <w:basedOn w:val="a"/>
    <w:rsid w:val="003D702E"/>
    <w:pPr>
      <w:ind w:firstLine="0"/>
      <w:jc w:val="center"/>
    </w:pPr>
    <w:rPr>
      <w:sz w:val="24"/>
      <w:szCs w:val="24"/>
    </w:rPr>
  </w:style>
  <w:style w:type="paragraph" w:customStyle="1" w:styleId="rvps31455">
    <w:name w:val="rvps31455"/>
    <w:basedOn w:val="a"/>
    <w:rsid w:val="003D702E"/>
    <w:pPr>
      <w:ind w:left="60" w:right="60" w:firstLine="0"/>
      <w:jc w:val="left"/>
    </w:pPr>
    <w:rPr>
      <w:sz w:val="24"/>
      <w:szCs w:val="24"/>
    </w:rPr>
  </w:style>
  <w:style w:type="character" w:customStyle="1" w:styleId="h1">
    <w:name w:val="h1"/>
    <w:basedOn w:val="a0"/>
    <w:rsid w:val="003D702E"/>
    <w:rPr>
      <w:rFonts w:ascii="Times" w:hAnsi="Times" w:cs="Tahoma" w:hint="default"/>
      <w:color w:val="312A0A"/>
      <w:sz w:val="42"/>
      <w:szCs w:val="42"/>
    </w:rPr>
  </w:style>
  <w:style w:type="character" w:customStyle="1" w:styleId="rvts31451">
    <w:name w:val="rvts31451"/>
    <w:basedOn w:val="a0"/>
    <w:rsid w:val="003D702E"/>
    <w:rPr>
      <w:rFonts w:ascii="Tahoma" w:hAnsi="Tahoma" w:cs="Courier New" w:hint="default"/>
      <w:b/>
      <w:bCs/>
      <w:i w:val="0"/>
      <w:iCs w:val="0"/>
      <w:strike w:val="0"/>
      <w:dstrike w:val="0"/>
      <w:color w:val="000000"/>
      <w:sz w:val="18"/>
      <w:szCs w:val="18"/>
      <w:u w:val="none"/>
      <w:effect w:val="none"/>
      <w:shd w:val="clear" w:color="auto" w:fill="auto"/>
    </w:rPr>
  </w:style>
  <w:style w:type="character" w:customStyle="1" w:styleId="rvts31454">
    <w:name w:val="rvts31454"/>
    <w:basedOn w:val="a0"/>
    <w:rsid w:val="003D702E"/>
    <w:rPr>
      <w:rFonts w:ascii="Tahoma" w:hAnsi="Tahoma" w:cs="Courier New" w:hint="default"/>
      <w:b/>
      <w:bCs/>
      <w:i w:val="0"/>
      <w:iCs w:val="0"/>
      <w:strike w:val="0"/>
      <w:dstrike w:val="0"/>
      <w:color w:val="000000"/>
      <w:sz w:val="16"/>
      <w:szCs w:val="16"/>
      <w:u w:val="none"/>
      <w:effect w:val="none"/>
      <w:shd w:val="clear" w:color="auto" w:fill="auto"/>
    </w:rPr>
  </w:style>
  <w:style w:type="paragraph" w:customStyle="1" w:styleId="rvps31453">
    <w:name w:val="rvps31453"/>
    <w:basedOn w:val="a"/>
    <w:rsid w:val="003D702E"/>
    <w:pPr>
      <w:spacing w:after="400"/>
      <w:ind w:firstLine="0"/>
    </w:pPr>
    <w:rPr>
      <w:sz w:val="24"/>
      <w:szCs w:val="24"/>
    </w:rPr>
  </w:style>
  <w:style w:type="paragraph" w:customStyle="1" w:styleId="rvps31451">
    <w:name w:val="rvps31451"/>
    <w:basedOn w:val="a"/>
    <w:rsid w:val="003D702E"/>
    <w:pPr>
      <w:spacing w:after="400"/>
      <w:ind w:firstLine="0"/>
      <w:jc w:val="right"/>
    </w:pPr>
    <w:rPr>
      <w:sz w:val="24"/>
      <w:szCs w:val="24"/>
    </w:rPr>
  </w:style>
  <w:style w:type="character" w:customStyle="1" w:styleId="rvts31457">
    <w:name w:val="rvts31457"/>
    <w:basedOn w:val="a0"/>
    <w:rsid w:val="003D702E"/>
    <w:rPr>
      <w:rFonts w:ascii="Arial" w:hAnsi="Arial" w:cs="Arial" w:hint="default"/>
      <w:b/>
      <w:bCs/>
      <w:i/>
      <w:iCs/>
      <w:strike w:val="0"/>
      <w:dstrike w:val="0"/>
      <w:color w:val="808000"/>
      <w:sz w:val="18"/>
      <w:szCs w:val="18"/>
      <w:u w:val="none"/>
      <w:effect w:val="none"/>
      <w:shd w:val="clear" w:color="auto" w:fill="auto"/>
    </w:rPr>
  </w:style>
  <w:style w:type="paragraph" w:styleId="20">
    <w:name w:val="Body Text Indent 2"/>
    <w:basedOn w:val="a"/>
    <w:rsid w:val="003D702E"/>
    <w:pPr>
      <w:spacing w:after="120" w:line="480" w:lineRule="auto"/>
      <w:ind w:left="283"/>
    </w:pPr>
  </w:style>
  <w:style w:type="paragraph" w:styleId="aa">
    <w:name w:val="Document Map"/>
    <w:basedOn w:val="a"/>
    <w:semiHidden/>
    <w:rsid w:val="003D702E"/>
    <w:pPr>
      <w:shd w:val="clear" w:color="auto" w:fill="000080"/>
    </w:pPr>
    <w:rPr>
      <w:rFonts w:ascii="Tahoma" w:hAnsi="Tahoma"/>
    </w:rPr>
  </w:style>
  <w:style w:type="paragraph" w:styleId="30">
    <w:name w:val="Body Text Indent 3"/>
    <w:basedOn w:val="a"/>
    <w:rsid w:val="003D702E"/>
    <w:pPr>
      <w:ind w:left="900"/>
      <w:jc w:val="center"/>
    </w:pPr>
    <w:rPr>
      <w:b/>
      <w:color w:val="000000"/>
      <w:sz w:val="24"/>
    </w:rPr>
  </w:style>
  <w:style w:type="paragraph" w:styleId="21">
    <w:name w:val="Body Text 2"/>
    <w:basedOn w:val="a"/>
    <w:rsid w:val="003D702E"/>
    <w:pPr>
      <w:tabs>
        <w:tab w:val="left" w:pos="0"/>
      </w:tabs>
      <w:ind w:firstLine="0"/>
      <w:jc w:val="center"/>
    </w:pPr>
    <w:rPr>
      <w:b/>
      <w:caps/>
    </w:rPr>
  </w:style>
  <w:style w:type="paragraph" w:styleId="31">
    <w:name w:val="Body Text 3"/>
    <w:basedOn w:val="a"/>
    <w:rsid w:val="003D702E"/>
    <w:pPr>
      <w:tabs>
        <w:tab w:val="left" w:pos="0"/>
      </w:tabs>
      <w:ind w:firstLine="0"/>
      <w:jc w:val="center"/>
    </w:pPr>
    <w:rPr>
      <w:b/>
      <w:caps/>
      <w:sz w:val="36"/>
    </w:rPr>
  </w:style>
  <w:style w:type="paragraph" w:customStyle="1" w:styleId="h30">
    <w:name w:val="h3"/>
    <w:basedOn w:val="a"/>
    <w:rsid w:val="003A7F1B"/>
    <w:pPr>
      <w:spacing w:before="100" w:beforeAutospacing="1" w:after="100" w:afterAutospacing="1"/>
      <w:ind w:firstLine="0"/>
      <w:jc w:val="left"/>
    </w:pPr>
    <w:rPr>
      <w:rFonts w:ascii="Times New Roman CYR" w:hAnsi="Times New Roman CYR" w:cs="Times New Roman CYR"/>
      <w:b/>
      <w:bCs/>
      <w:color w:val="990000"/>
      <w:sz w:val="24"/>
      <w:szCs w:val="24"/>
    </w:rPr>
  </w:style>
  <w:style w:type="character" w:customStyle="1" w:styleId="h21">
    <w:name w:val="h21"/>
    <w:basedOn w:val="a0"/>
    <w:rsid w:val="003A7F1B"/>
    <w:rPr>
      <w:rFonts w:ascii="Times New Roman CYR" w:hAnsi="Times New Roman CYR" w:cs="Times New Roman CYR" w:hint="default"/>
      <w:b/>
      <w:bCs/>
      <w:color w:val="990000"/>
      <w:sz w:val="28"/>
      <w:szCs w:val="28"/>
    </w:rPr>
  </w:style>
  <w:style w:type="character" w:styleId="ab">
    <w:name w:val="Strong"/>
    <w:basedOn w:val="a0"/>
    <w:qFormat/>
    <w:rsid w:val="00532D60"/>
    <w:rPr>
      <w:b/>
      <w:bCs/>
    </w:rPr>
  </w:style>
  <w:style w:type="character" w:styleId="ac">
    <w:name w:val="page number"/>
    <w:basedOn w:val="a0"/>
    <w:rsid w:val="00547AF3"/>
  </w:style>
  <w:style w:type="paragraph" w:styleId="ad">
    <w:name w:val="footer"/>
    <w:basedOn w:val="a"/>
    <w:rsid w:val="00547AF3"/>
    <w:pPr>
      <w:tabs>
        <w:tab w:val="center" w:pos="4153"/>
        <w:tab w:val="right" w:pos="8306"/>
      </w:tabs>
      <w:ind w:firstLine="0"/>
      <w:jc w:val="left"/>
    </w:pPr>
  </w:style>
  <w:style w:type="paragraph" w:customStyle="1" w:styleId="210">
    <w:name w:val="Основной текст 21"/>
    <w:basedOn w:val="a"/>
    <w:rsid w:val="00547AF3"/>
    <w:pPr>
      <w:suppressAutoHyphens/>
      <w:spacing w:line="360" w:lineRule="exact"/>
    </w:pPr>
    <w:rPr>
      <w:rFonts w:ascii="Courier New" w:hAnsi="Courier New"/>
    </w:rPr>
  </w:style>
  <w:style w:type="paragraph" w:customStyle="1" w:styleId="211">
    <w:name w:val="Основной текст с отступом 21"/>
    <w:basedOn w:val="a"/>
    <w:rsid w:val="00547AF3"/>
    <w:pPr>
      <w:suppressAutoHyphens/>
      <w:spacing w:line="360" w:lineRule="exact"/>
    </w:pPr>
    <w:rPr>
      <w:rFonts w:ascii="Courier New" w:hAnsi="Courier New"/>
      <w:u w:val="single"/>
    </w:rPr>
  </w:style>
  <w:style w:type="paragraph" w:customStyle="1" w:styleId="310">
    <w:name w:val="Основной текст с отступом 31"/>
    <w:basedOn w:val="a"/>
    <w:rsid w:val="00547AF3"/>
    <w:pPr>
      <w:suppressAutoHyphens/>
      <w:spacing w:line="360" w:lineRule="exact"/>
      <w:jc w:val="left"/>
    </w:pPr>
    <w:rPr>
      <w:rFonts w:ascii="Courier New" w:hAnsi="Courier New"/>
    </w:rPr>
  </w:style>
  <w:style w:type="paragraph" w:styleId="ae">
    <w:name w:val="Subtitle"/>
    <w:basedOn w:val="a"/>
    <w:qFormat/>
    <w:rsid w:val="00547AF3"/>
    <w:pPr>
      <w:spacing w:before="567"/>
      <w:ind w:firstLine="0"/>
      <w:jc w:val="center"/>
    </w:pPr>
    <w:rPr>
      <w:b/>
      <w:snapToGrid w:val="0"/>
    </w:rPr>
  </w:style>
  <w:style w:type="paragraph" w:customStyle="1" w:styleId="10">
    <w:name w:val="Обычный1"/>
    <w:rsid w:val="00234AA8"/>
    <w:pPr>
      <w:widowControl w:val="0"/>
      <w:spacing w:line="300" w:lineRule="auto"/>
      <w:ind w:left="40" w:firstLine="680"/>
      <w:jc w:val="both"/>
    </w:pPr>
    <w:rPr>
      <w:snapToGrid w:val="0"/>
      <w:sz w:val="24"/>
    </w:rPr>
  </w:style>
  <w:style w:type="paragraph" w:styleId="af">
    <w:name w:val="footnote text"/>
    <w:basedOn w:val="a"/>
    <w:semiHidden/>
    <w:rsid w:val="00C23B4B"/>
    <w:pPr>
      <w:ind w:firstLine="0"/>
      <w:jc w:val="left"/>
    </w:pPr>
    <w:rPr>
      <w:sz w:val="20"/>
    </w:rPr>
  </w:style>
  <w:style w:type="character" w:styleId="af0">
    <w:name w:val="footnote reference"/>
    <w:basedOn w:val="a0"/>
    <w:semiHidden/>
    <w:rsid w:val="00C23B4B"/>
    <w:rPr>
      <w:vertAlign w:val="superscript"/>
    </w:rPr>
  </w:style>
  <w:style w:type="paragraph" w:styleId="22">
    <w:name w:val="List 2"/>
    <w:basedOn w:val="a"/>
    <w:rsid w:val="008337E8"/>
    <w:pPr>
      <w:ind w:left="566" w:hanging="283"/>
      <w:jc w:val="left"/>
    </w:pPr>
    <w:rPr>
      <w:szCs w:val="24"/>
    </w:rPr>
  </w:style>
  <w:style w:type="paragraph" w:styleId="32">
    <w:name w:val="List Bullet 3"/>
    <w:basedOn w:val="a"/>
    <w:autoRedefine/>
    <w:rsid w:val="008337E8"/>
    <w:pPr>
      <w:ind w:firstLine="709"/>
    </w:pPr>
    <w:rPr>
      <w:spacing w:val="7"/>
      <w:sz w:val="24"/>
      <w:szCs w:val="24"/>
    </w:rPr>
  </w:style>
  <w:style w:type="paragraph" w:styleId="23">
    <w:name w:val="List Continue 2"/>
    <w:basedOn w:val="a"/>
    <w:rsid w:val="008337E8"/>
    <w:pPr>
      <w:spacing w:after="120"/>
      <w:ind w:left="566" w:firstLine="0"/>
      <w:jc w:val="left"/>
    </w:pPr>
    <w:rPr>
      <w:szCs w:val="24"/>
    </w:rPr>
  </w:style>
  <w:style w:type="paragraph" w:styleId="af1">
    <w:name w:val="Balloon Text"/>
    <w:basedOn w:val="a"/>
    <w:link w:val="af2"/>
    <w:rsid w:val="00AF6146"/>
    <w:rPr>
      <w:rFonts w:ascii="Tahoma" w:hAnsi="Tahoma" w:cs="Tahoma"/>
      <w:sz w:val="16"/>
      <w:szCs w:val="16"/>
    </w:rPr>
  </w:style>
  <w:style w:type="character" w:customStyle="1" w:styleId="af2">
    <w:name w:val="Текст выноски Знак"/>
    <w:basedOn w:val="a0"/>
    <w:link w:val="af1"/>
    <w:rsid w:val="00AF61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7754726">
      <w:bodyDiv w:val="1"/>
      <w:marLeft w:val="0"/>
      <w:marRight w:val="0"/>
      <w:marTop w:val="0"/>
      <w:marBottom w:val="0"/>
      <w:divBdr>
        <w:top w:val="none" w:sz="0" w:space="0" w:color="auto"/>
        <w:left w:val="none" w:sz="0" w:space="0" w:color="auto"/>
        <w:bottom w:val="none" w:sz="0" w:space="0" w:color="auto"/>
        <w:right w:val="none" w:sz="0" w:space="0" w:color="auto"/>
      </w:divBdr>
      <w:divsChild>
        <w:div w:id="910769847">
          <w:marLeft w:val="0"/>
          <w:marRight w:val="0"/>
          <w:marTop w:val="0"/>
          <w:marBottom w:val="0"/>
          <w:divBdr>
            <w:top w:val="none" w:sz="0" w:space="0" w:color="auto"/>
            <w:left w:val="none" w:sz="0" w:space="0" w:color="auto"/>
            <w:bottom w:val="none" w:sz="0" w:space="0" w:color="auto"/>
            <w:right w:val="none" w:sz="0" w:space="0" w:color="auto"/>
          </w:divBdr>
        </w:div>
      </w:divsChild>
    </w:div>
    <w:div w:id="2074548018">
      <w:bodyDiv w:val="1"/>
      <w:marLeft w:val="0"/>
      <w:marRight w:val="0"/>
      <w:marTop w:val="0"/>
      <w:marBottom w:val="0"/>
      <w:divBdr>
        <w:top w:val="none" w:sz="0" w:space="0" w:color="auto"/>
        <w:left w:val="none" w:sz="0" w:space="0" w:color="auto"/>
        <w:bottom w:val="none" w:sz="0" w:space="0" w:color="auto"/>
        <w:right w:val="none" w:sz="0" w:space="0" w:color="auto"/>
      </w:divBdr>
      <w:divsChild>
        <w:div w:id="887955238">
          <w:marLeft w:val="0"/>
          <w:marRight w:val="0"/>
          <w:marTop w:val="0"/>
          <w:marBottom w:val="0"/>
          <w:divBdr>
            <w:top w:val="none" w:sz="0" w:space="0" w:color="auto"/>
            <w:left w:val="none" w:sz="0" w:space="0" w:color="auto"/>
            <w:bottom w:val="none" w:sz="0" w:space="0" w:color="auto"/>
            <w:right w:val="none" w:sz="0" w:space="0" w:color="auto"/>
          </w:divBdr>
          <w:divsChild>
            <w:div w:id="12746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136.bin"/><Relationship Id="rId303" Type="http://schemas.openxmlformats.org/officeDocument/2006/relationships/oleObject" Target="embeddings/oleObject138.bin"/><Relationship Id="rId21" Type="http://schemas.openxmlformats.org/officeDocument/2006/relationships/image" Target="media/image8.png"/><Relationship Id="rId42" Type="http://schemas.openxmlformats.org/officeDocument/2006/relationships/image" Target="media/image22.wmf"/><Relationship Id="rId63" Type="http://schemas.openxmlformats.org/officeDocument/2006/relationships/oleObject" Target="embeddings/oleObject18.bin"/><Relationship Id="rId84" Type="http://schemas.openxmlformats.org/officeDocument/2006/relationships/image" Target="media/image43.wmf"/><Relationship Id="rId138" Type="http://schemas.openxmlformats.org/officeDocument/2006/relationships/image" Target="media/image70.wmf"/><Relationship Id="rId159" Type="http://schemas.openxmlformats.org/officeDocument/2006/relationships/oleObject" Target="embeddings/oleObject66.bin"/><Relationship Id="rId324" Type="http://schemas.openxmlformats.org/officeDocument/2006/relationships/image" Target="media/image163.wmf"/><Relationship Id="rId345" Type="http://schemas.openxmlformats.org/officeDocument/2006/relationships/oleObject" Target="embeddings/oleObject159.bin"/><Relationship Id="rId170" Type="http://schemas.openxmlformats.org/officeDocument/2006/relationships/image" Target="media/image86.wmf"/><Relationship Id="rId191" Type="http://schemas.openxmlformats.org/officeDocument/2006/relationships/oleObject" Target="embeddings/oleObject82.bin"/><Relationship Id="rId205" Type="http://schemas.openxmlformats.org/officeDocument/2006/relationships/oleObject" Target="embeddings/oleObject89.bin"/><Relationship Id="rId226" Type="http://schemas.openxmlformats.org/officeDocument/2006/relationships/image" Target="media/image114.wmf"/><Relationship Id="rId247" Type="http://schemas.openxmlformats.org/officeDocument/2006/relationships/oleObject" Target="embeddings/oleObject110.bin"/><Relationship Id="rId107" Type="http://schemas.openxmlformats.org/officeDocument/2006/relationships/oleObject" Target="embeddings/oleObject40.bin"/><Relationship Id="rId268" Type="http://schemas.openxmlformats.org/officeDocument/2006/relationships/image" Target="media/image135.wmf"/><Relationship Id="rId289" Type="http://schemas.openxmlformats.org/officeDocument/2006/relationships/oleObject" Target="embeddings/oleObject131.bin"/><Relationship Id="rId11" Type="http://schemas.openxmlformats.org/officeDocument/2006/relationships/image" Target="media/image1.png"/><Relationship Id="rId32" Type="http://schemas.openxmlformats.org/officeDocument/2006/relationships/image" Target="media/image17.wmf"/><Relationship Id="rId53" Type="http://schemas.openxmlformats.org/officeDocument/2006/relationships/oleObject" Target="embeddings/oleObject13.bin"/><Relationship Id="rId74" Type="http://schemas.openxmlformats.org/officeDocument/2006/relationships/image" Target="media/image38.wmf"/><Relationship Id="rId128" Type="http://schemas.openxmlformats.org/officeDocument/2006/relationships/image" Target="media/image65.wmf"/><Relationship Id="rId149" Type="http://schemas.openxmlformats.org/officeDocument/2006/relationships/oleObject" Target="embeddings/oleObject61.bin"/><Relationship Id="rId314" Type="http://schemas.openxmlformats.org/officeDocument/2006/relationships/image" Target="media/image158.wmf"/><Relationship Id="rId335" Type="http://schemas.openxmlformats.org/officeDocument/2006/relationships/oleObject" Target="embeddings/oleObject154.bin"/><Relationship Id="rId356" Type="http://schemas.openxmlformats.org/officeDocument/2006/relationships/image" Target="media/image179.wmf"/><Relationship Id="rId5" Type="http://schemas.openxmlformats.org/officeDocument/2006/relationships/footnotes" Target="footnotes.xml"/><Relationship Id="rId95" Type="http://schemas.openxmlformats.org/officeDocument/2006/relationships/oleObject" Target="embeddings/oleObject34.bin"/><Relationship Id="rId160" Type="http://schemas.openxmlformats.org/officeDocument/2006/relationships/image" Target="media/image81.wmf"/><Relationship Id="rId181" Type="http://schemas.openxmlformats.org/officeDocument/2006/relationships/oleObject" Target="embeddings/oleObject77.bin"/><Relationship Id="rId216" Type="http://schemas.openxmlformats.org/officeDocument/2006/relationships/image" Target="media/image109.wmf"/><Relationship Id="rId237" Type="http://schemas.openxmlformats.org/officeDocument/2006/relationships/oleObject" Target="embeddings/oleObject105.bin"/><Relationship Id="rId258" Type="http://schemas.openxmlformats.org/officeDocument/2006/relationships/image" Target="media/image130.wmf"/><Relationship Id="rId279" Type="http://schemas.openxmlformats.org/officeDocument/2006/relationships/oleObject" Target="embeddings/oleObject126.bin"/><Relationship Id="rId22" Type="http://schemas.openxmlformats.org/officeDocument/2006/relationships/image" Target="media/image9.png"/><Relationship Id="rId43" Type="http://schemas.openxmlformats.org/officeDocument/2006/relationships/oleObject" Target="embeddings/oleObject8.bin"/><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56.bin"/><Relationship Id="rId290" Type="http://schemas.openxmlformats.org/officeDocument/2006/relationships/image" Target="media/image146.wmf"/><Relationship Id="rId304" Type="http://schemas.openxmlformats.org/officeDocument/2006/relationships/image" Target="media/image153.wmf"/><Relationship Id="rId325" Type="http://schemas.openxmlformats.org/officeDocument/2006/relationships/oleObject" Target="embeddings/oleObject149.bin"/><Relationship Id="rId346" Type="http://schemas.openxmlformats.org/officeDocument/2006/relationships/image" Target="media/image174.wmf"/><Relationship Id="rId85" Type="http://schemas.openxmlformats.org/officeDocument/2006/relationships/oleObject" Target="embeddings/oleObject29.bin"/><Relationship Id="rId150" Type="http://schemas.openxmlformats.org/officeDocument/2006/relationships/image" Target="media/image76.wmf"/><Relationship Id="rId171" Type="http://schemas.openxmlformats.org/officeDocument/2006/relationships/oleObject" Target="embeddings/oleObject72.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0.bin"/><Relationship Id="rId248" Type="http://schemas.openxmlformats.org/officeDocument/2006/relationships/image" Target="media/image125.wmf"/><Relationship Id="rId269" Type="http://schemas.openxmlformats.org/officeDocument/2006/relationships/oleObject" Target="embeddings/oleObject121.bin"/><Relationship Id="rId12" Type="http://schemas.openxmlformats.org/officeDocument/2006/relationships/image" Target="media/image2.png"/><Relationship Id="rId33" Type="http://schemas.openxmlformats.org/officeDocument/2006/relationships/oleObject" Target="embeddings/oleObject3.bin"/><Relationship Id="rId108" Type="http://schemas.openxmlformats.org/officeDocument/2006/relationships/image" Target="media/image55.wmf"/><Relationship Id="rId129" Type="http://schemas.openxmlformats.org/officeDocument/2006/relationships/oleObject" Target="embeddings/oleObject51.bin"/><Relationship Id="rId280" Type="http://schemas.openxmlformats.org/officeDocument/2006/relationships/image" Target="media/image141.wmf"/><Relationship Id="rId315" Type="http://schemas.openxmlformats.org/officeDocument/2006/relationships/oleObject" Target="embeddings/oleObject144.bin"/><Relationship Id="rId336" Type="http://schemas.openxmlformats.org/officeDocument/2006/relationships/image" Target="media/image169.wmf"/><Relationship Id="rId357" Type="http://schemas.openxmlformats.org/officeDocument/2006/relationships/oleObject" Target="embeddings/oleObject165.bin"/><Relationship Id="rId54" Type="http://schemas.openxmlformats.org/officeDocument/2006/relationships/image" Target="media/image28.wmf"/><Relationship Id="rId75" Type="http://schemas.openxmlformats.org/officeDocument/2006/relationships/oleObject" Target="embeddings/oleObject24.bin"/><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67.bin"/><Relationship Id="rId182" Type="http://schemas.openxmlformats.org/officeDocument/2006/relationships/image" Target="media/image92.wmf"/><Relationship Id="rId217" Type="http://schemas.openxmlformats.org/officeDocument/2006/relationships/oleObject" Target="embeddings/oleObject95.bin"/><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oleObject" Target="embeddings/oleObject116.bin"/><Relationship Id="rId23" Type="http://schemas.openxmlformats.org/officeDocument/2006/relationships/image" Target="media/image10.png"/><Relationship Id="rId119" Type="http://schemas.openxmlformats.org/officeDocument/2006/relationships/oleObject" Target="embeddings/oleObject46.bin"/><Relationship Id="rId270" Type="http://schemas.openxmlformats.org/officeDocument/2006/relationships/image" Target="media/image136.wmf"/><Relationship Id="rId291" Type="http://schemas.openxmlformats.org/officeDocument/2006/relationships/oleObject" Target="embeddings/oleObject132.bin"/><Relationship Id="rId305" Type="http://schemas.openxmlformats.org/officeDocument/2006/relationships/oleObject" Target="embeddings/oleObject139.bin"/><Relationship Id="rId326" Type="http://schemas.openxmlformats.org/officeDocument/2006/relationships/image" Target="media/image164.wmf"/><Relationship Id="rId347" Type="http://schemas.openxmlformats.org/officeDocument/2006/relationships/oleObject" Target="embeddings/oleObject160.bin"/><Relationship Id="rId44" Type="http://schemas.openxmlformats.org/officeDocument/2006/relationships/image" Target="media/image23.wmf"/><Relationship Id="rId65" Type="http://schemas.openxmlformats.org/officeDocument/2006/relationships/oleObject" Target="embeddings/oleObject19.bin"/><Relationship Id="rId86" Type="http://schemas.openxmlformats.org/officeDocument/2006/relationships/image" Target="media/image44.wmf"/><Relationship Id="rId130" Type="http://schemas.openxmlformats.org/officeDocument/2006/relationships/image" Target="media/image66.wmf"/><Relationship Id="rId151" Type="http://schemas.openxmlformats.org/officeDocument/2006/relationships/oleObject" Target="embeddings/oleObject62.bin"/><Relationship Id="rId172" Type="http://schemas.openxmlformats.org/officeDocument/2006/relationships/image" Target="media/image87.wmf"/><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15.wmf"/><Relationship Id="rId249" Type="http://schemas.openxmlformats.org/officeDocument/2006/relationships/oleObject" Target="embeddings/oleObject111.bin"/><Relationship Id="rId13" Type="http://schemas.openxmlformats.org/officeDocument/2006/relationships/header" Target="header5.xml"/><Relationship Id="rId109" Type="http://schemas.openxmlformats.org/officeDocument/2006/relationships/oleObject" Target="embeddings/oleObject41.bin"/><Relationship Id="rId260" Type="http://schemas.openxmlformats.org/officeDocument/2006/relationships/image" Target="media/image131.wmf"/><Relationship Id="rId281" Type="http://schemas.openxmlformats.org/officeDocument/2006/relationships/oleObject" Target="embeddings/oleObject127.bin"/><Relationship Id="rId316" Type="http://schemas.openxmlformats.org/officeDocument/2006/relationships/image" Target="media/image159.wmf"/><Relationship Id="rId337" Type="http://schemas.openxmlformats.org/officeDocument/2006/relationships/oleObject" Target="embeddings/oleObject155.bin"/><Relationship Id="rId34" Type="http://schemas.openxmlformats.org/officeDocument/2006/relationships/image" Target="media/image18.wmf"/><Relationship Id="rId55" Type="http://schemas.openxmlformats.org/officeDocument/2006/relationships/oleObject" Target="embeddings/oleObject14.bin"/><Relationship Id="rId76" Type="http://schemas.openxmlformats.org/officeDocument/2006/relationships/image" Target="media/image39.wmf"/><Relationship Id="rId97" Type="http://schemas.openxmlformats.org/officeDocument/2006/relationships/oleObject" Target="embeddings/oleObject35.bin"/><Relationship Id="rId120" Type="http://schemas.openxmlformats.org/officeDocument/2006/relationships/image" Target="media/image61.wmf"/><Relationship Id="rId141" Type="http://schemas.openxmlformats.org/officeDocument/2006/relationships/oleObject" Target="embeddings/oleObject57.bin"/><Relationship Id="rId358" Type="http://schemas.openxmlformats.org/officeDocument/2006/relationships/image" Target="media/image180.wmf"/><Relationship Id="rId7" Type="http://schemas.openxmlformats.org/officeDocument/2006/relationships/header" Target="header1.xml"/><Relationship Id="rId162" Type="http://schemas.openxmlformats.org/officeDocument/2006/relationships/image" Target="media/image82.wmf"/><Relationship Id="rId183" Type="http://schemas.openxmlformats.org/officeDocument/2006/relationships/oleObject" Target="embeddings/oleObject78.bin"/><Relationship Id="rId218" Type="http://schemas.openxmlformats.org/officeDocument/2006/relationships/image" Target="media/image110.wmf"/><Relationship Id="rId239" Type="http://schemas.openxmlformats.org/officeDocument/2006/relationships/oleObject" Target="embeddings/oleObject106.bin"/><Relationship Id="rId250" Type="http://schemas.openxmlformats.org/officeDocument/2006/relationships/image" Target="media/image126.wmf"/><Relationship Id="rId271" Type="http://schemas.openxmlformats.org/officeDocument/2006/relationships/oleObject" Target="embeddings/oleObject122.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image" Target="media/image11.png"/><Relationship Id="rId45" Type="http://schemas.openxmlformats.org/officeDocument/2006/relationships/oleObject" Target="embeddings/oleObject9.bin"/><Relationship Id="rId66" Type="http://schemas.openxmlformats.org/officeDocument/2006/relationships/image" Target="media/image34.wmf"/><Relationship Id="rId87" Type="http://schemas.openxmlformats.org/officeDocument/2006/relationships/oleObject" Target="embeddings/oleObject30.bin"/><Relationship Id="rId110" Type="http://schemas.openxmlformats.org/officeDocument/2006/relationships/image" Target="media/image56.wmf"/><Relationship Id="rId131" Type="http://schemas.openxmlformats.org/officeDocument/2006/relationships/oleObject" Target="embeddings/oleObject52.bin"/><Relationship Id="rId327" Type="http://schemas.openxmlformats.org/officeDocument/2006/relationships/oleObject" Target="embeddings/oleObject150.bin"/><Relationship Id="rId348" Type="http://schemas.openxmlformats.org/officeDocument/2006/relationships/image" Target="media/image175.wmf"/><Relationship Id="rId152" Type="http://schemas.openxmlformats.org/officeDocument/2006/relationships/image" Target="media/image77.wmf"/><Relationship Id="rId173" Type="http://schemas.openxmlformats.org/officeDocument/2006/relationships/oleObject" Target="embeddings/oleObject73.bin"/><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oleObject" Target="embeddings/oleObject101.bin"/><Relationship Id="rId240" Type="http://schemas.openxmlformats.org/officeDocument/2006/relationships/image" Target="media/image121.wmf"/><Relationship Id="rId261" Type="http://schemas.openxmlformats.org/officeDocument/2006/relationships/oleObject" Target="embeddings/oleObject117.bin"/><Relationship Id="rId14" Type="http://schemas.openxmlformats.org/officeDocument/2006/relationships/header" Target="header6.xml"/><Relationship Id="rId35" Type="http://schemas.openxmlformats.org/officeDocument/2006/relationships/oleObject" Target="embeddings/oleObject4.bin"/><Relationship Id="rId56" Type="http://schemas.openxmlformats.org/officeDocument/2006/relationships/image" Target="media/image29.wmf"/><Relationship Id="rId77" Type="http://schemas.openxmlformats.org/officeDocument/2006/relationships/oleObject" Target="embeddings/oleObject25.bin"/><Relationship Id="rId100" Type="http://schemas.openxmlformats.org/officeDocument/2006/relationships/image" Target="media/image51.wmf"/><Relationship Id="rId282" Type="http://schemas.openxmlformats.org/officeDocument/2006/relationships/image" Target="media/image142.wmf"/><Relationship Id="rId317" Type="http://schemas.openxmlformats.org/officeDocument/2006/relationships/oleObject" Target="embeddings/oleObject145.bin"/><Relationship Id="rId338" Type="http://schemas.openxmlformats.org/officeDocument/2006/relationships/image" Target="media/image170.wmf"/><Relationship Id="rId359" Type="http://schemas.openxmlformats.org/officeDocument/2006/relationships/oleObject" Target="embeddings/oleObject166.bin"/><Relationship Id="rId8" Type="http://schemas.openxmlformats.org/officeDocument/2006/relationships/header" Target="header2.xml"/><Relationship Id="rId98" Type="http://schemas.openxmlformats.org/officeDocument/2006/relationships/image" Target="media/image50.wmf"/><Relationship Id="rId121" Type="http://schemas.openxmlformats.org/officeDocument/2006/relationships/oleObject" Target="embeddings/oleObject47.bin"/><Relationship Id="rId142" Type="http://schemas.openxmlformats.org/officeDocument/2006/relationships/image" Target="media/image72.wmf"/><Relationship Id="rId163" Type="http://schemas.openxmlformats.org/officeDocument/2006/relationships/oleObject" Target="embeddings/oleObject68.bin"/><Relationship Id="rId184" Type="http://schemas.openxmlformats.org/officeDocument/2006/relationships/image" Target="media/image93.wmf"/><Relationship Id="rId219" Type="http://schemas.openxmlformats.org/officeDocument/2006/relationships/oleObject" Target="embeddings/oleObject96.bin"/><Relationship Id="rId230" Type="http://schemas.openxmlformats.org/officeDocument/2006/relationships/image" Target="media/image116.wmf"/><Relationship Id="rId251" Type="http://schemas.openxmlformats.org/officeDocument/2006/relationships/oleObject" Target="embeddings/oleObject112.bin"/><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oleObject" Target="embeddings/oleObject20.bin"/><Relationship Id="rId272" Type="http://schemas.openxmlformats.org/officeDocument/2006/relationships/image" Target="media/image137.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image" Target="media/image165.wmf"/><Relationship Id="rId349" Type="http://schemas.openxmlformats.org/officeDocument/2006/relationships/oleObject" Target="embeddings/oleObject161.bin"/><Relationship Id="rId88" Type="http://schemas.openxmlformats.org/officeDocument/2006/relationships/image" Target="media/image45.wmf"/><Relationship Id="rId111" Type="http://schemas.openxmlformats.org/officeDocument/2006/relationships/oleObject" Target="embeddings/oleObject42.bin"/><Relationship Id="rId132" Type="http://schemas.openxmlformats.org/officeDocument/2006/relationships/image" Target="media/image67.wmf"/><Relationship Id="rId153" Type="http://schemas.openxmlformats.org/officeDocument/2006/relationships/oleObject" Target="embeddings/oleObject63.bin"/><Relationship Id="rId174" Type="http://schemas.openxmlformats.org/officeDocument/2006/relationships/image" Target="media/image88.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image" Target="media/image181.wmf"/><Relationship Id="rId220" Type="http://schemas.openxmlformats.org/officeDocument/2006/relationships/image" Target="media/image111.wmf"/><Relationship Id="rId241" Type="http://schemas.openxmlformats.org/officeDocument/2006/relationships/oleObject" Target="embeddings/oleObject107.bin"/><Relationship Id="rId15" Type="http://schemas.openxmlformats.org/officeDocument/2006/relationships/image" Target="media/image3.png"/><Relationship Id="rId36" Type="http://schemas.openxmlformats.org/officeDocument/2006/relationships/image" Target="media/image19.wmf"/><Relationship Id="rId57" Type="http://schemas.openxmlformats.org/officeDocument/2006/relationships/oleObject" Target="embeddings/oleObject15.bin"/><Relationship Id="rId106" Type="http://schemas.openxmlformats.org/officeDocument/2006/relationships/image" Target="media/image54.wmf"/><Relationship Id="rId127" Type="http://schemas.openxmlformats.org/officeDocument/2006/relationships/oleObject" Target="embeddings/oleObject50.bin"/><Relationship Id="rId262" Type="http://schemas.openxmlformats.org/officeDocument/2006/relationships/image" Target="media/image132.wmf"/><Relationship Id="rId283" Type="http://schemas.openxmlformats.org/officeDocument/2006/relationships/oleObject" Target="embeddings/oleObject128.bin"/><Relationship Id="rId313" Type="http://schemas.openxmlformats.org/officeDocument/2006/relationships/oleObject" Target="embeddings/oleObject143.bin"/><Relationship Id="rId318" Type="http://schemas.openxmlformats.org/officeDocument/2006/relationships/image" Target="media/image160.wmf"/><Relationship Id="rId339" Type="http://schemas.openxmlformats.org/officeDocument/2006/relationships/oleObject" Target="embeddings/oleObject156.bin"/><Relationship Id="rId10" Type="http://schemas.openxmlformats.org/officeDocument/2006/relationships/header" Target="header4.xml"/><Relationship Id="rId31" Type="http://schemas.openxmlformats.org/officeDocument/2006/relationships/oleObject" Target="embeddings/oleObject2.bin"/><Relationship Id="rId52" Type="http://schemas.openxmlformats.org/officeDocument/2006/relationships/image" Target="media/image27.wmf"/><Relationship Id="rId73" Type="http://schemas.openxmlformats.org/officeDocument/2006/relationships/oleObject" Target="embeddings/oleObject23.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2.wmf"/><Relationship Id="rId143" Type="http://schemas.openxmlformats.org/officeDocument/2006/relationships/oleObject" Target="embeddings/oleObject58.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1.bin"/><Relationship Id="rId185" Type="http://schemas.openxmlformats.org/officeDocument/2006/relationships/oleObject" Target="embeddings/oleObject79.bin"/><Relationship Id="rId334" Type="http://schemas.openxmlformats.org/officeDocument/2006/relationships/image" Target="media/image168.wmf"/><Relationship Id="rId350" Type="http://schemas.openxmlformats.org/officeDocument/2006/relationships/image" Target="media/image176.wmf"/><Relationship Id="rId355" Type="http://schemas.openxmlformats.org/officeDocument/2006/relationships/oleObject" Target="embeddings/oleObject164.bin"/><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94.bin"/><Relationship Id="rId236" Type="http://schemas.openxmlformats.org/officeDocument/2006/relationships/image" Target="media/image119.wmf"/><Relationship Id="rId257" Type="http://schemas.openxmlformats.org/officeDocument/2006/relationships/oleObject" Target="embeddings/oleObject115.bin"/><Relationship Id="rId278" Type="http://schemas.openxmlformats.org/officeDocument/2006/relationships/image" Target="media/image140.wmf"/><Relationship Id="rId26" Type="http://schemas.openxmlformats.org/officeDocument/2006/relationships/image" Target="media/image13.png"/><Relationship Id="rId231" Type="http://schemas.openxmlformats.org/officeDocument/2006/relationships/oleObject" Target="embeddings/oleObject102.bin"/><Relationship Id="rId252" Type="http://schemas.openxmlformats.org/officeDocument/2006/relationships/image" Target="media/image127.wmf"/><Relationship Id="rId273" Type="http://schemas.openxmlformats.org/officeDocument/2006/relationships/oleObject" Target="embeddings/oleObject123.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1.bin"/><Relationship Id="rId47" Type="http://schemas.openxmlformats.org/officeDocument/2006/relationships/oleObject" Target="embeddings/oleObject10.bin"/><Relationship Id="rId68" Type="http://schemas.openxmlformats.org/officeDocument/2006/relationships/image" Target="media/image35.wmf"/><Relationship Id="rId89" Type="http://schemas.openxmlformats.org/officeDocument/2006/relationships/oleObject" Target="embeddings/oleObject31.bin"/><Relationship Id="rId112" Type="http://schemas.openxmlformats.org/officeDocument/2006/relationships/image" Target="media/image57.wmf"/><Relationship Id="rId133" Type="http://schemas.openxmlformats.org/officeDocument/2006/relationships/oleObject" Target="embeddings/oleObject53.bin"/><Relationship Id="rId154" Type="http://schemas.openxmlformats.org/officeDocument/2006/relationships/image" Target="media/image78.wmf"/><Relationship Id="rId175" Type="http://schemas.openxmlformats.org/officeDocument/2006/relationships/oleObject" Target="embeddings/oleObject74.bin"/><Relationship Id="rId340" Type="http://schemas.openxmlformats.org/officeDocument/2006/relationships/image" Target="media/image171.wmf"/><Relationship Id="rId361" Type="http://schemas.openxmlformats.org/officeDocument/2006/relationships/oleObject" Target="embeddings/oleObject167.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4.png"/><Relationship Id="rId221" Type="http://schemas.openxmlformats.org/officeDocument/2006/relationships/oleObject" Target="embeddings/oleObject97.bin"/><Relationship Id="rId242" Type="http://schemas.openxmlformats.org/officeDocument/2006/relationships/image" Target="media/image122.wmf"/><Relationship Id="rId263" Type="http://schemas.openxmlformats.org/officeDocument/2006/relationships/oleObject" Target="embeddings/oleObject118.bin"/><Relationship Id="rId284" Type="http://schemas.openxmlformats.org/officeDocument/2006/relationships/image" Target="media/image143.wmf"/><Relationship Id="rId319" Type="http://schemas.openxmlformats.org/officeDocument/2006/relationships/oleObject" Target="embeddings/oleObject146.bin"/><Relationship Id="rId37" Type="http://schemas.openxmlformats.org/officeDocument/2006/relationships/oleObject" Target="embeddings/oleObject5.bin"/><Relationship Id="rId58" Type="http://schemas.openxmlformats.org/officeDocument/2006/relationships/image" Target="media/image30.wmf"/><Relationship Id="rId79" Type="http://schemas.openxmlformats.org/officeDocument/2006/relationships/oleObject" Target="embeddings/oleObject26.bin"/><Relationship Id="rId102" Type="http://schemas.openxmlformats.org/officeDocument/2006/relationships/image" Target="media/image52.wmf"/><Relationship Id="rId123" Type="http://schemas.openxmlformats.org/officeDocument/2006/relationships/oleObject" Target="embeddings/oleObject48.bin"/><Relationship Id="rId144" Type="http://schemas.openxmlformats.org/officeDocument/2006/relationships/image" Target="media/image73.wmf"/><Relationship Id="rId330" Type="http://schemas.openxmlformats.org/officeDocument/2006/relationships/image" Target="media/image166.wmf"/><Relationship Id="rId90" Type="http://schemas.openxmlformats.org/officeDocument/2006/relationships/image" Target="media/image46.wmf"/><Relationship Id="rId165" Type="http://schemas.openxmlformats.org/officeDocument/2006/relationships/oleObject" Target="embeddings/oleObject69.bin"/><Relationship Id="rId186" Type="http://schemas.openxmlformats.org/officeDocument/2006/relationships/image" Target="media/image94.wmf"/><Relationship Id="rId351" Type="http://schemas.openxmlformats.org/officeDocument/2006/relationships/oleObject" Target="embeddings/oleObject162.bin"/><Relationship Id="rId211" Type="http://schemas.openxmlformats.org/officeDocument/2006/relationships/oleObject" Target="embeddings/oleObject92.bin"/><Relationship Id="rId232" Type="http://schemas.openxmlformats.org/officeDocument/2006/relationships/image" Target="media/image117.wmf"/><Relationship Id="rId253" Type="http://schemas.openxmlformats.org/officeDocument/2006/relationships/oleObject" Target="embeddings/oleObject113.bin"/><Relationship Id="rId274" Type="http://schemas.openxmlformats.org/officeDocument/2006/relationships/image" Target="media/image138.wmf"/><Relationship Id="rId295" Type="http://schemas.openxmlformats.org/officeDocument/2006/relationships/oleObject" Target="embeddings/oleObject134.bin"/><Relationship Id="rId309" Type="http://schemas.openxmlformats.org/officeDocument/2006/relationships/oleObject" Target="embeddings/oleObject141.bin"/><Relationship Id="rId27" Type="http://schemas.openxmlformats.org/officeDocument/2006/relationships/image" Target="media/image14.png"/><Relationship Id="rId48" Type="http://schemas.openxmlformats.org/officeDocument/2006/relationships/image" Target="media/image25.wmf"/><Relationship Id="rId69" Type="http://schemas.openxmlformats.org/officeDocument/2006/relationships/oleObject" Target="embeddings/oleObject21.bin"/><Relationship Id="rId113" Type="http://schemas.openxmlformats.org/officeDocument/2006/relationships/oleObject" Target="embeddings/oleObject43.bin"/><Relationship Id="rId134" Type="http://schemas.openxmlformats.org/officeDocument/2006/relationships/image" Target="media/image68.wmf"/><Relationship Id="rId320" Type="http://schemas.openxmlformats.org/officeDocument/2006/relationships/image" Target="media/image161.wmf"/><Relationship Id="rId80" Type="http://schemas.openxmlformats.org/officeDocument/2006/relationships/image" Target="media/image41.wmf"/><Relationship Id="rId155" Type="http://schemas.openxmlformats.org/officeDocument/2006/relationships/oleObject" Target="embeddings/oleObject64.bin"/><Relationship Id="rId176" Type="http://schemas.openxmlformats.org/officeDocument/2006/relationships/image" Target="media/image89.wmf"/><Relationship Id="rId197" Type="http://schemas.openxmlformats.org/officeDocument/2006/relationships/oleObject" Target="embeddings/oleObject85.bin"/><Relationship Id="rId341" Type="http://schemas.openxmlformats.org/officeDocument/2006/relationships/oleObject" Target="embeddings/oleObject157.bin"/><Relationship Id="rId362" Type="http://schemas.openxmlformats.org/officeDocument/2006/relationships/fontTable" Target="fontTable.xml"/><Relationship Id="rId201" Type="http://schemas.openxmlformats.org/officeDocument/2006/relationships/oleObject" Target="embeddings/oleObject87.bin"/><Relationship Id="rId222" Type="http://schemas.openxmlformats.org/officeDocument/2006/relationships/image" Target="media/image112.wmf"/><Relationship Id="rId243" Type="http://schemas.openxmlformats.org/officeDocument/2006/relationships/oleObject" Target="embeddings/oleObject108.bin"/><Relationship Id="rId264" Type="http://schemas.openxmlformats.org/officeDocument/2006/relationships/image" Target="media/image133.wmf"/><Relationship Id="rId285" Type="http://schemas.openxmlformats.org/officeDocument/2006/relationships/oleObject" Target="embeddings/oleObject129.bin"/><Relationship Id="rId17" Type="http://schemas.openxmlformats.org/officeDocument/2006/relationships/image" Target="media/image5.png"/><Relationship Id="rId38" Type="http://schemas.openxmlformats.org/officeDocument/2006/relationships/image" Target="media/image20.wmf"/><Relationship Id="rId59" Type="http://schemas.openxmlformats.org/officeDocument/2006/relationships/oleObject" Target="embeddings/oleObject16.bin"/><Relationship Id="rId103" Type="http://schemas.openxmlformats.org/officeDocument/2006/relationships/oleObject" Target="embeddings/oleObject38.bin"/><Relationship Id="rId124" Type="http://schemas.openxmlformats.org/officeDocument/2006/relationships/image" Target="media/image63.wmf"/><Relationship Id="rId310" Type="http://schemas.openxmlformats.org/officeDocument/2006/relationships/image" Target="media/image156.wmf"/><Relationship Id="rId70" Type="http://schemas.openxmlformats.org/officeDocument/2006/relationships/image" Target="media/image36.wmf"/><Relationship Id="rId91" Type="http://schemas.openxmlformats.org/officeDocument/2006/relationships/oleObject" Target="embeddings/oleObject32.bin"/><Relationship Id="rId145" Type="http://schemas.openxmlformats.org/officeDocument/2006/relationships/oleObject" Target="embeddings/oleObject59.bin"/><Relationship Id="rId166" Type="http://schemas.openxmlformats.org/officeDocument/2006/relationships/image" Target="media/image84.wmf"/><Relationship Id="rId187" Type="http://schemas.openxmlformats.org/officeDocument/2006/relationships/oleObject" Target="embeddings/oleObject80.bin"/><Relationship Id="rId331" Type="http://schemas.openxmlformats.org/officeDocument/2006/relationships/oleObject" Target="embeddings/oleObject152.bin"/><Relationship Id="rId352" Type="http://schemas.openxmlformats.org/officeDocument/2006/relationships/image" Target="media/image177.wmf"/><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oleObject" Target="embeddings/oleObject103.bin"/><Relationship Id="rId254" Type="http://schemas.openxmlformats.org/officeDocument/2006/relationships/image" Target="media/image128.wmf"/><Relationship Id="rId28" Type="http://schemas.openxmlformats.org/officeDocument/2006/relationships/image" Target="media/image15.wmf"/><Relationship Id="rId49" Type="http://schemas.openxmlformats.org/officeDocument/2006/relationships/oleObject" Target="embeddings/oleObject11.bin"/><Relationship Id="rId114" Type="http://schemas.openxmlformats.org/officeDocument/2006/relationships/image" Target="media/image58.wmf"/><Relationship Id="rId275" Type="http://schemas.openxmlformats.org/officeDocument/2006/relationships/oleObject" Target="embeddings/oleObject124.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31.wmf"/><Relationship Id="rId81" Type="http://schemas.openxmlformats.org/officeDocument/2006/relationships/oleObject" Target="embeddings/oleObject27.bin"/><Relationship Id="rId135" Type="http://schemas.openxmlformats.org/officeDocument/2006/relationships/oleObject" Target="embeddings/oleObject54.bin"/><Relationship Id="rId156" Type="http://schemas.openxmlformats.org/officeDocument/2006/relationships/image" Target="media/image79.wmf"/><Relationship Id="rId177" Type="http://schemas.openxmlformats.org/officeDocument/2006/relationships/oleObject" Target="embeddings/oleObject75.bin"/><Relationship Id="rId198" Type="http://schemas.openxmlformats.org/officeDocument/2006/relationships/image" Target="media/image100.wmf"/><Relationship Id="rId321" Type="http://schemas.openxmlformats.org/officeDocument/2006/relationships/oleObject" Target="embeddings/oleObject147.bin"/><Relationship Id="rId342" Type="http://schemas.openxmlformats.org/officeDocument/2006/relationships/image" Target="media/image172.wmf"/><Relationship Id="rId363" Type="http://schemas.openxmlformats.org/officeDocument/2006/relationships/theme" Target="theme/theme1.xml"/><Relationship Id="rId202" Type="http://schemas.openxmlformats.org/officeDocument/2006/relationships/image" Target="media/image102.wmf"/><Relationship Id="rId223" Type="http://schemas.openxmlformats.org/officeDocument/2006/relationships/oleObject" Target="embeddings/oleObject98.bin"/><Relationship Id="rId244" Type="http://schemas.openxmlformats.org/officeDocument/2006/relationships/image" Target="media/image123.wmf"/><Relationship Id="rId18" Type="http://schemas.openxmlformats.org/officeDocument/2006/relationships/header" Target="header7.xml"/><Relationship Id="rId39" Type="http://schemas.openxmlformats.org/officeDocument/2006/relationships/oleObject" Target="embeddings/oleObject6.bin"/><Relationship Id="rId265" Type="http://schemas.openxmlformats.org/officeDocument/2006/relationships/oleObject" Target="embeddings/oleObject119.bin"/><Relationship Id="rId286" Type="http://schemas.openxmlformats.org/officeDocument/2006/relationships/image" Target="media/image144.wmf"/><Relationship Id="rId50" Type="http://schemas.openxmlformats.org/officeDocument/2006/relationships/image" Target="media/image26.wmf"/><Relationship Id="rId104" Type="http://schemas.openxmlformats.org/officeDocument/2006/relationships/image" Target="media/image53.wmf"/><Relationship Id="rId125" Type="http://schemas.openxmlformats.org/officeDocument/2006/relationships/oleObject" Target="embeddings/oleObject49.bin"/><Relationship Id="rId146" Type="http://schemas.openxmlformats.org/officeDocument/2006/relationships/image" Target="media/image74.wmf"/><Relationship Id="rId167" Type="http://schemas.openxmlformats.org/officeDocument/2006/relationships/oleObject" Target="embeddings/oleObject70.bin"/><Relationship Id="rId188" Type="http://schemas.openxmlformats.org/officeDocument/2006/relationships/image" Target="media/image95.wmf"/><Relationship Id="rId311" Type="http://schemas.openxmlformats.org/officeDocument/2006/relationships/oleObject" Target="embeddings/oleObject142.bin"/><Relationship Id="rId332" Type="http://schemas.openxmlformats.org/officeDocument/2006/relationships/image" Target="media/image167.wmf"/><Relationship Id="rId353" Type="http://schemas.openxmlformats.org/officeDocument/2006/relationships/oleObject" Target="embeddings/oleObject163.bin"/><Relationship Id="rId71" Type="http://schemas.openxmlformats.org/officeDocument/2006/relationships/oleObject" Target="embeddings/oleObject22.bin"/><Relationship Id="rId92" Type="http://schemas.openxmlformats.org/officeDocument/2006/relationships/image" Target="media/image47.wmf"/><Relationship Id="rId213" Type="http://schemas.openxmlformats.org/officeDocument/2006/relationships/oleObject" Target="embeddings/oleObject93.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bin"/><Relationship Id="rId255" Type="http://schemas.openxmlformats.org/officeDocument/2006/relationships/oleObject" Target="embeddings/oleObject114.bin"/><Relationship Id="rId276" Type="http://schemas.openxmlformats.org/officeDocument/2006/relationships/image" Target="media/image139.wmf"/><Relationship Id="rId297" Type="http://schemas.openxmlformats.org/officeDocument/2006/relationships/oleObject" Target="embeddings/oleObject135.bin"/><Relationship Id="rId40" Type="http://schemas.openxmlformats.org/officeDocument/2006/relationships/image" Target="media/image21.wmf"/><Relationship Id="rId115" Type="http://schemas.openxmlformats.org/officeDocument/2006/relationships/oleObject" Target="embeddings/oleObject44.bin"/><Relationship Id="rId136" Type="http://schemas.openxmlformats.org/officeDocument/2006/relationships/image" Target="media/image69.wmf"/><Relationship Id="rId157" Type="http://schemas.openxmlformats.org/officeDocument/2006/relationships/oleObject" Target="embeddings/oleObject65.bin"/><Relationship Id="rId178" Type="http://schemas.openxmlformats.org/officeDocument/2006/relationships/image" Target="media/image90.wmf"/><Relationship Id="rId301" Type="http://schemas.openxmlformats.org/officeDocument/2006/relationships/oleObject" Target="embeddings/oleObject137.bin"/><Relationship Id="rId322" Type="http://schemas.openxmlformats.org/officeDocument/2006/relationships/image" Target="media/image162.wmf"/><Relationship Id="rId343" Type="http://schemas.openxmlformats.org/officeDocument/2006/relationships/oleObject" Target="embeddings/oleObject158.bin"/><Relationship Id="rId61" Type="http://schemas.openxmlformats.org/officeDocument/2006/relationships/oleObject" Target="embeddings/oleObject17.bin"/><Relationship Id="rId82" Type="http://schemas.openxmlformats.org/officeDocument/2006/relationships/image" Target="media/image42.wmf"/><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image" Target="media/image6.png"/><Relationship Id="rId224" Type="http://schemas.openxmlformats.org/officeDocument/2006/relationships/image" Target="media/image113.wmf"/><Relationship Id="rId245" Type="http://schemas.openxmlformats.org/officeDocument/2006/relationships/oleObject" Target="embeddings/oleObject109.bin"/><Relationship Id="rId266" Type="http://schemas.openxmlformats.org/officeDocument/2006/relationships/image" Target="media/image134.wmf"/><Relationship Id="rId287" Type="http://schemas.openxmlformats.org/officeDocument/2006/relationships/oleObject" Target="embeddings/oleObject130.bin"/><Relationship Id="rId30" Type="http://schemas.openxmlformats.org/officeDocument/2006/relationships/image" Target="media/image16.wmf"/><Relationship Id="rId105" Type="http://schemas.openxmlformats.org/officeDocument/2006/relationships/oleObject" Target="embeddings/oleObject39.bin"/><Relationship Id="rId126" Type="http://schemas.openxmlformats.org/officeDocument/2006/relationships/image" Target="media/image64.wmf"/><Relationship Id="rId147" Type="http://schemas.openxmlformats.org/officeDocument/2006/relationships/oleObject" Target="embeddings/oleObject60.bin"/><Relationship Id="rId168" Type="http://schemas.openxmlformats.org/officeDocument/2006/relationships/image" Target="media/image85.wmf"/><Relationship Id="rId312" Type="http://schemas.openxmlformats.org/officeDocument/2006/relationships/image" Target="media/image157.wmf"/><Relationship Id="rId333" Type="http://schemas.openxmlformats.org/officeDocument/2006/relationships/oleObject" Target="embeddings/oleObject153.bin"/><Relationship Id="rId354" Type="http://schemas.openxmlformats.org/officeDocument/2006/relationships/image" Target="media/image178.wmf"/><Relationship Id="rId51" Type="http://schemas.openxmlformats.org/officeDocument/2006/relationships/oleObject" Target="embeddings/oleObject12.bin"/><Relationship Id="rId72" Type="http://schemas.openxmlformats.org/officeDocument/2006/relationships/image" Target="media/image37.wmf"/><Relationship Id="rId93" Type="http://schemas.openxmlformats.org/officeDocument/2006/relationships/oleObject" Target="embeddings/oleObject33.bin"/><Relationship Id="rId189" Type="http://schemas.openxmlformats.org/officeDocument/2006/relationships/oleObject" Target="embeddings/oleObject81.bin"/><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oleObject" Target="embeddings/oleObject104.bin"/><Relationship Id="rId256" Type="http://schemas.openxmlformats.org/officeDocument/2006/relationships/image" Target="media/image129.wmf"/><Relationship Id="rId277" Type="http://schemas.openxmlformats.org/officeDocument/2006/relationships/oleObject" Target="embeddings/oleObject125.bin"/><Relationship Id="rId298" Type="http://schemas.openxmlformats.org/officeDocument/2006/relationships/image" Target="media/image150.wmf"/><Relationship Id="rId116" Type="http://schemas.openxmlformats.org/officeDocument/2006/relationships/image" Target="media/image59.wmf"/><Relationship Id="rId137" Type="http://schemas.openxmlformats.org/officeDocument/2006/relationships/oleObject" Target="embeddings/oleObject55.bin"/><Relationship Id="rId158" Type="http://schemas.openxmlformats.org/officeDocument/2006/relationships/image" Target="media/image80.wmf"/><Relationship Id="rId302" Type="http://schemas.openxmlformats.org/officeDocument/2006/relationships/image" Target="media/image152.wmf"/><Relationship Id="rId323" Type="http://schemas.openxmlformats.org/officeDocument/2006/relationships/oleObject" Target="embeddings/oleObject148.bin"/><Relationship Id="rId344" Type="http://schemas.openxmlformats.org/officeDocument/2006/relationships/image" Target="media/image173.wmf"/><Relationship Id="rId20" Type="http://schemas.openxmlformats.org/officeDocument/2006/relationships/image" Target="media/image7.png"/><Relationship Id="rId41" Type="http://schemas.openxmlformats.org/officeDocument/2006/relationships/oleObject" Target="embeddings/oleObject7.bin"/><Relationship Id="rId62" Type="http://schemas.openxmlformats.org/officeDocument/2006/relationships/image" Target="media/image32.wmf"/><Relationship Id="rId83" Type="http://schemas.openxmlformats.org/officeDocument/2006/relationships/oleObject" Target="embeddings/oleObject28.bin"/><Relationship Id="rId179" Type="http://schemas.openxmlformats.org/officeDocument/2006/relationships/oleObject" Target="embeddings/oleObject76.bin"/><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oleObject" Target="embeddings/oleObject99.bin"/><Relationship Id="rId246" Type="http://schemas.openxmlformats.org/officeDocument/2006/relationships/image" Target="media/image124.wmf"/><Relationship Id="rId267" Type="http://schemas.openxmlformats.org/officeDocument/2006/relationships/oleObject" Target="embeddings/oleObject120.bin"/><Relationship Id="rId288" Type="http://schemas.openxmlformats.org/officeDocument/2006/relationships/image" Target="media/image1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174</Pages>
  <Words>56447</Words>
  <Characters>321751</Characters>
  <Application>Microsoft Office Word</Application>
  <DocSecurity>0</DocSecurity>
  <Lines>2681</Lines>
  <Paragraphs>754</Paragraphs>
  <ScaleCrop>false</ScaleCrop>
  <HeadingPairs>
    <vt:vector size="2" baseType="variant">
      <vt:variant>
        <vt:lpstr>Название</vt:lpstr>
      </vt:variant>
      <vt:variant>
        <vt:i4>1</vt:i4>
      </vt:variant>
    </vt:vector>
  </HeadingPairs>
  <TitlesOfParts>
    <vt:vector size="1" baseType="lpstr">
      <vt:lpstr>Тактика</vt:lpstr>
    </vt:vector>
  </TitlesOfParts>
  <Company>BBC</Company>
  <LinksUpToDate>false</LinksUpToDate>
  <CharactersWithSpaces>377444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Тактика</dc:title>
  <dc:creator>НИКИФОРОВ</dc:creator>
  <cp:lastModifiedBy>ВК</cp:lastModifiedBy>
  <cp:revision>15</cp:revision>
  <cp:lastPrinted>2004-12-11T07:52:00Z</cp:lastPrinted>
  <dcterms:created xsi:type="dcterms:W3CDTF">2018-02-26T06:29:00Z</dcterms:created>
  <dcterms:modified xsi:type="dcterms:W3CDTF">2018-02-28T03:51:00Z</dcterms:modified>
</cp:coreProperties>
</file>